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mbria" w:cs="Cambria" w:eastAsia="Cambria" w:hAnsi="Cambria"/>
          <w:b/>
          <w:bCs/>
          <w:color w:val="253B2C"/>
          <w:sz w:val="40"/>
          <w:szCs w:val="40"/>
        </w:rPr>
        <w:t xml:space="preserve">AI Wrote the Code. The Hard Part Was Everything Else</w:t>
      </w:r>
    </w:p>
    <w:p>
      <w:pPr>
        <w:spacing w:after="320"/>
      </w:pPr>
      <w:r>
        <w:rPr>
          <w:rFonts w:ascii="Cambria" w:cs="Cambria" w:eastAsia="Cambria" w:hAnsi="Cambria"/>
          <w:i/>
          <w:iCs/>
          <w:color w:val="6B6354"/>
          <w:sz w:val="26"/>
          <w:szCs w:val="26"/>
        </w:rPr>
        <w:t xml:space="preserve">A Builder's Playbook for AI-First Startups</w:t>
      </w:r>
    </w:p>
    <w:p>
      <w:pPr>
        <w:spacing w:after="200" w:line="300"/>
      </w:pPr>
      <w:r>
        <w:rPr>
          <w:rFonts w:ascii="Calibri" w:cs="Calibri" w:eastAsia="Calibri" w:hAnsi="Calibri"/>
          <w:b/>
          <w:bCs/>
          <w:color w:val="201D16"/>
          <w:sz w:val="24"/>
          <w:szCs w:val="24"/>
        </w:rPr>
        <w:t xml:space="preserve">The most valuable thing AI did for my startup wasn't writing code. It was playing my toughest customer, and telling me exactly why they wouldn't buy.</w:t>
      </w:r>
    </w:p>
    <w:p>
      <w:pPr>
        <w:spacing w:after="200" w:line="300"/>
      </w:pPr>
      <w:r>
        <w:rPr>
          <w:rFonts w:ascii="Calibri" w:cs="Calibri" w:eastAsia="Calibri" w:hAnsi="Calibri"/>
          <w:color w:val="201D16"/>
          <w:sz w:val="24"/>
          <w:szCs w:val="24"/>
        </w:rPr>
        <w:t xml:space="preserve">I built and launched </w:t>
      </w:r>
      <w:r>
        <w:rPr>
          <w:rFonts w:ascii="Calibri" w:cs="Calibri" w:eastAsia="Calibri" w:hAnsi="Calibri"/>
          <w:b/>
          <w:bCs/>
          <w:color w:val="201D16"/>
          <w:sz w:val="24"/>
          <w:szCs w:val="24"/>
        </w:rPr>
        <w:t xml:space="preserve">Little Stargazers</w:t>
      </w:r>
      <w:r>
        <w:rPr>
          <w:rFonts w:ascii="Calibri" w:cs="Calibri" w:eastAsia="Calibri" w:hAnsi="Calibri"/>
          <w:color w:val="201D16"/>
          <w:sz w:val="24"/>
          <w:szCs w:val="24"/>
        </w:rPr>
        <w:t xml:space="preserve"> (</w:t>
      </w:r>
      <w:hyperlink w:history="1" r:id="rId30hvir1zu-xqppsabwmr2">
        <w:r>
          <w:rPr>
            <w:rFonts w:ascii="Calibri" w:cs="Calibri" w:eastAsia="Calibri" w:hAnsi="Calibri"/>
            <w:color w:val="A8452A"/>
            <w:sz w:val="24"/>
            <w:szCs w:val="24"/>
            <w:u w:val="single"/>
          </w:rPr>
          <w:t xml:space="preserve">littlestargazer.com</w:t>
        </w:r>
      </w:hyperlink>
      <w:r>
        <w:rPr>
          <w:rFonts w:ascii="Calibri" w:cs="Calibri" w:eastAsia="Calibri" w:hAnsi="Calibri"/>
          <w:color w:val="201D16"/>
          <w:sz w:val="24"/>
          <w:szCs w:val="24"/>
        </w:rPr>
        <w:t xml:space="preserve">) by directing AI agents as my engineering team. “AI built it” makes it sound effortless. Here's what it actually took:</w:t>
      </w:r>
    </w:p>
    <w:p>
      <w:pPr>
        <w:pStyle w:val="ListParagraph"/>
        <w:numPr>
          <w:ilvl w:val="0"/>
          <w:numId w:val="2"/>
        </w:numPr>
        <w:spacing w:after="140" w:line="300"/>
      </w:pPr>
      <w:r>
        <w:rPr>
          <w:rFonts w:ascii="Calibri" w:cs="Calibri" w:eastAsia="Calibri" w:hAnsi="Calibri"/>
          <w:b/>
          <w:bCs/>
          <w:color w:val="201D16"/>
          <w:sz w:val="24"/>
          <w:szCs w:val="24"/>
        </w:rPr>
        <w:t xml:space="preserve">4 days</w:t>
      </w:r>
      <w:r>
        <w:rPr>
          <w:rFonts w:ascii="Calibri" w:cs="Calibri" w:eastAsia="Calibri" w:hAnsi="Calibri"/>
          <w:color w:val="201D16"/>
          <w:sz w:val="24"/>
          <w:szCs w:val="24"/>
        </w:rPr>
        <w:t xml:space="preserve"> from the first line of code to a live site taking real payments, then weeks of relentless refinement</w:t>
      </w:r>
    </w:p>
    <w:p>
      <w:pPr>
        <w:pStyle w:val="ListParagraph"/>
        <w:numPr>
          <w:ilvl w:val="0"/>
          <w:numId w:val="2"/>
        </w:numPr>
        <w:spacing w:after="140" w:line="300"/>
      </w:pPr>
      <w:r>
        <w:rPr>
          <w:rFonts w:ascii="Calibri" w:cs="Calibri" w:eastAsia="Calibri" w:hAnsi="Calibri"/>
          <w:b/>
          <w:bCs/>
          <w:color w:val="201D16"/>
          <w:sz w:val="24"/>
          <w:szCs w:val="24"/>
        </w:rPr>
        <w:t xml:space="preserve">Around 300 hours in six weeks</w:t>
      </w:r>
      <w:r>
        <w:rPr>
          <w:rFonts w:ascii="Calibri" w:cs="Calibri" w:eastAsia="Calibri" w:hAnsi="Calibri"/>
          <w:color w:val="201D16"/>
          <w:sz w:val="24"/>
          <w:szCs w:val="24"/>
        </w:rPr>
        <w:t xml:space="preserve">, entirely outside my day job</w:t>
      </w:r>
    </w:p>
    <w:p>
      <w:pPr>
        <w:pStyle w:val="ListParagraph"/>
        <w:numPr>
          <w:ilvl w:val="0"/>
          <w:numId w:val="2"/>
        </w:numPr>
        <w:spacing w:after="140" w:line="300"/>
      </w:pPr>
      <w:r>
        <w:rPr>
          <w:rFonts w:ascii="Calibri" w:cs="Calibri" w:eastAsia="Calibri" w:hAnsi="Calibri"/>
          <w:b/>
          <w:bCs/>
          <w:color w:val="201D16"/>
          <w:sz w:val="24"/>
          <w:szCs w:val="24"/>
        </w:rPr>
        <w:t xml:space="preserve">6 rounds of adversarial testing</w:t>
      </w:r>
      <w:r>
        <w:rPr>
          <w:rFonts w:ascii="Calibri" w:cs="Calibri" w:eastAsia="Calibri" w:hAnsi="Calibri"/>
          <w:color w:val="201D16"/>
          <w:sz w:val="24"/>
          <w:szCs w:val="24"/>
        </w:rPr>
        <w:t xml:space="preserve"> — AI agents role-playing skeptical parents, with no access to the code, deciding honestly whether they'd pay</w:t>
      </w:r>
    </w:p>
    <w:p>
      <w:pPr>
        <w:pStyle w:val="ListParagraph"/>
        <w:numPr>
          <w:ilvl w:val="0"/>
          <w:numId w:val="2"/>
        </w:numPr>
        <w:spacing w:after="140" w:line="300"/>
      </w:pPr>
      <w:r>
        <w:rPr>
          <w:rFonts w:ascii="Calibri" w:cs="Calibri" w:eastAsia="Calibri" w:hAnsi="Calibri"/>
          <w:b/>
          <w:bCs/>
          <w:color w:val="201D16"/>
          <w:sz w:val="24"/>
          <w:szCs w:val="24"/>
        </w:rPr>
        <w:t xml:space="preserve">A full UI redesign, 13 SEO posts, and a domain and trademark question</w:t>
      </w:r>
      <w:r>
        <w:rPr>
          <w:rFonts w:ascii="Calibri" w:cs="Calibri" w:eastAsia="Calibri" w:hAnsi="Calibri"/>
          <w:color w:val="201D16"/>
          <w:sz w:val="24"/>
          <w:szCs w:val="24"/>
        </w:rPr>
        <w:t xml:space="preserve"> worked through properly rather than skipped</w:t>
      </w:r>
    </w:p>
    <w:p>
      <w:pPr>
        <w:spacing w:after="200" w:line="300"/>
      </w:pPr>
      <w:r>
        <w:rPr>
          <w:rFonts w:ascii="Calibri" w:cs="Calibri" w:eastAsia="Calibri" w:hAnsi="Calibri"/>
          <w:color w:val="201D16"/>
          <w:sz w:val="24"/>
          <w:szCs w:val="24"/>
        </w:rPr>
        <w:t xml:space="preserve">None of those numbers are the point on their own. What they add up to is this: every one of them came from a real decision I made, not a default the AI picked for me.</w:t>
      </w:r>
    </w:p>
    <w:p>
      <w:pPr>
        <w:spacing w:after="200" w:line="300"/>
      </w:pPr>
      <w:r>
        <w:rPr>
          <w:rFonts w:ascii="Calibri" w:cs="Calibri" w:eastAsia="Calibri" w:hAnsi="Calibri"/>
          <w:color w:val="201D16"/>
          <w:sz w:val="24"/>
          <w:szCs w:val="24"/>
        </w:rPr>
        <w:t xml:space="preserve">The biggest lesson: AI doesn't replace judgement. It multiplies whatever judgement you bring.</w:t>
      </w:r>
    </w:p>
    <w:p>
      <w:pPr>
        <w:spacing w:after="200" w:line="300"/>
      </w:pPr>
      <w:r>
        <w:rPr>
          <w:rFonts w:ascii="Calibri" w:cs="Calibri" w:eastAsia="Calibri" w:hAnsi="Calibri"/>
          <w:color w:val="201D16"/>
          <w:sz w:val="24"/>
          <w:szCs w:val="24"/>
        </w:rPr>
        <w:t xml:space="preserve">This article is for two kinds of curious minds. </w:t>
      </w:r>
      <w:r>
        <w:rPr>
          <w:rFonts w:ascii="Calibri" w:cs="Calibri" w:eastAsia="Calibri" w:hAnsi="Calibri"/>
          <w:b/>
          <w:bCs/>
          <w:color w:val="201D16"/>
          <w:sz w:val="24"/>
          <w:szCs w:val="24"/>
        </w:rPr>
        <w:t xml:space="preserve">Tech-curious</w:t>
      </w:r>
      <w:r>
        <w:rPr>
          <w:rFonts w:ascii="Calibri" w:cs="Calibri" w:eastAsia="Calibri" w:hAnsi="Calibri"/>
          <w:color w:val="201D16"/>
          <w:sz w:val="24"/>
          <w:szCs w:val="24"/>
        </w:rPr>
        <w:t xml:space="preserve"> readers get the stack and the bugs worth learning from. </w:t>
      </w:r>
      <w:r>
        <w:rPr>
          <w:rFonts w:ascii="Calibri" w:cs="Calibri" w:eastAsia="Calibri" w:hAnsi="Calibri"/>
          <w:b/>
          <w:bCs/>
          <w:color w:val="201D16"/>
          <w:sz w:val="24"/>
          <w:szCs w:val="24"/>
        </w:rPr>
        <w:t xml:space="preserve">Product-curious</w:t>
      </w:r>
      <w:r>
        <w:rPr>
          <w:rFonts w:ascii="Calibri" w:cs="Calibri" w:eastAsia="Calibri" w:hAnsi="Calibri"/>
          <w:color w:val="201D16"/>
          <w:sz w:val="24"/>
          <w:szCs w:val="24"/>
        </w:rPr>
        <w:t xml:space="preserve"> readers get the market research, pricing and positioning. Hopefully there's something here for both.</w:t>
      </w:r>
    </w:p>
    <w:p>
      <w:pPr>
        <w:pStyle w:val="Heading2"/>
        <w:pBdr>
          <w:bottom w:val="single" w:color="DCD0B4" w:sz="4" w:space="6"/>
        </w:pBdr>
        <w:spacing w:after="160" w:before="360"/>
      </w:pPr>
      <w:r>
        <w:rPr>
          <w:rFonts w:ascii="Cambria" w:cs="Cambria" w:eastAsia="Cambria" w:hAnsi="Cambria"/>
          <w:b/>
          <w:bCs/>
          <w:color w:val="253B2C"/>
          <w:sz w:val="30"/>
          <w:szCs w:val="30"/>
        </w:rPr>
        <w:t xml:space="preserve">Why I built it</w:t>
      </w:r>
    </w:p>
    <w:p>
      <w:pPr>
        <w:spacing w:after="200" w:line="300"/>
      </w:pPr>
      <w:r>
        <w:rPr>
          <w:rFonts w:ascii="Calibri" w:cs="Calibri" w:eastAsia="Calibri" w:hAnsi="Calibri"/>
          <w:color w:val="201D16"/>
          <w:sz w:val="24"/>
          <w:szCs w:val="24"/>
        </w:rPr>
        <w:t xml:space="preserve">Astrology runs in my family, and I've practised it for years as a passionate hobby. With my own two children, I used it to reflect on their personalities, strengths and challenges, as one more lens for understanding how to support each of them better.</w:t>
      </w:r>
    </w:p>
    <w:p>
      <w:pPr>
        <w:spacing w:after="200" w:line="300"/>
      </w:pPr>
      <w:r>
        <w:rPr>
          <w:rFonts w:ascii="Calibri" w:cs="Calibri" w:eastAsia="Calibri" w:hAnsi="Calibri"/>
          <w:color w:val="201D16"/>
          <w:sz w:val="24"/>
          <w:szCs w:val="24"/>
        </w:rPr>
        <w:t xml:space="preserve">I wanted to offer that same kind of reflection to other parents. Little Stargazers calculates a child's real astronomical birth chart (not a template) and turns it into a warm, plain-language guide to how they might learn and grow. It's positioned as a starting point for conversations about a child, not as prediction. The site says so plainly: “Is this scientific? No, and we won't pretend otherwise.”</w:t>
      </w:r>
    </w:p>
    <w:p>
      <w:pPr>
        <w:spacing w:after="200" w:line="300"/>
      </w:pPr>
      <w:r>
        <w:rPr>
          <w:rFonts w:ascii="Calibri" w:cs="Calibri" w:eastAsia="Calibri" w:hAnsi="Calibri"/>
          <w:color w:val="201D16"/>
          <w:sz w:val="24"/>
          <w:szCs w:val="24"/>
        </w:rPr>
        <w:t xml:space="preserve">It's also a deliberate business decision: a low-overhead, content-driven income stream, not a passive one — it takes ongoing SEO and marketing work to grow, and I keep at that deliberately.</w:t>
      </w:r>
    </w:p>
    <w:p>
      <w:pPr>
        <w:pStyle w:val="Heading2"/>
        <w:pBdr>
          <w:bottom w:val="single" w:color="DCD0B4" w:sz="4" w:space="6"/>
        </w:pBdr>
        <w:spacing w:after="160" w:before="360"/>
      </w:pPr>
      <w:r>
        <w:rPr>
          <w:rFonts w:ascii="Cambria" w:cs="Cambria" w:eastAsia="Cambria" w:hAnsi="Cambria"/>
          <w:b/>
          <w:bCs/>
          <w:color w:val="253B2C"/>
          <w:sz w:val="30"/>
          <w:szCs w:val="30"/>
        </w:rPr>
        <w:t xml:space="preserve">Technical background: helpful, not required</w:t>
      </w:r>
    </w:p>
    <w:p>
      <w:pPr>
        <w:spacing w:after="200" w:line="300"/>
      </w:pPr>
      <w:r>
        <w:rPr>
          <w:rFonts w:ascii="Calibri" w:cs="Calibri" w:eastAsia="Calibri" w:hAnsi="Calibri"/>
          <w:color w:val="201D16"/>
          <w:sz w:val="24"/>
          <w:szCs w:val="24"/>
        </w:rPr>
        <w:t xml:space="preserve">AI genuinely lowers the barrier to entry. It walks you through each step, from setting up a database to wiring up payments to deploying, and it explains why along the way. Someone with no technical background can get a real product live today.</w:t>
      </w:r>
    </w:p>
    <w:p>
      <w:pPr>
        <w:spacing w:after="200" w:line="300"/>
      </w:pPr>
      <w:r>
        <w:rPr>
          <w:rFonts w:ascii="Calibri" w:cs="Calibri" w:eastAsia="Calibri" w:hAnsi="Calibri"/>
          <w:color w:val="201D16"/>
          <w:sz w:val="24"/>
          <w:szCs w:val="24"/>
        </w:rPr>
        <w:t xml:space="preserve">My own technical background still made a real difference. The product has a layered architecture: astronomical calculation, then an interpretation engine, then data and payments, then the reading experience. When something broke, knowing which layer to question turned hours into minutes. It also let me push back when an AI fix treated the symptom rather than the cause.</w:t>
      </w:r>
    </w:p>
    <w:p>
      <w:pPr>
        <w:spacing w:after="200" w:line="300"/>
      </w:pPr>
      <w:r>
        <w:rPr>
          <w:rFonts w:ascii="Calibri" w:cs="Calibri" w:eastAsia="Calibri" w:hAnsi="Calibri"/>
          <w:b/>
          <w:bCs/>
          <w:color w:val="201D16"/>
          <w:sz w:val="24"/>
          <w:szCs w:val="24"/>
        </w:rPr>
        <w:t xml:space="preserve">AI opens the door for everyone. Judgement is what makes the product sound.</w:t>
      </w:r>
    </w:p>
    <w:p>
      <w:pPr>
        <w:pStyle w:val="Heading2"/>
        <w:pBdr>
          <w:bottom w:val="single" w:color="DCD0B4" w:sz="4" w:space="6"/>
        </w:pBdr>
        <w:spacing w:after="160" w:before="360"/>
      </w:pPr>
      <w:r>
        <w:rPr>
          <w:rFonts w:ascii="Cambria" w:cs="Cambria" w:eastAsia="Cambria" w:hAnsi="Cambria"/>
          <w:b/>
          <w:bCs/>
          <w:color w:val="253B2C"/>
          <w:sz w:val="30"/>
          <w:szCs w:val="30"/>
        </w:rPr>
        <w:t xml:space="preserve">The playbook</w:t>
      </w:r>
    </w:p>
    <w:p>
      <w:pPr>
        <w:spacing w:after="200" w:line="300"/>
      </w:pPr>
      <w:r>
        <w:rPr>
          <w:rFonts w:ascii="Calibri" w:cs="Calibri" w:eastAsia="Calibri" w:hAnsi="Calibri"/>
          <w:color w:val="201D16"/>
          <w:sz w:val="24"/>
          <w:szCs w:val="24"/>
        </w:rPr>
        <w:t xml:space="preserve">None of these are complicated alone. What made them work was doing them in this order, every time, not picking one when it felt convenient:</w:t>
      </w:r>
    </w:p>
    <w:p>
      <w:pPr>
        <w:spacing w:after="200" w:line="300"/>
      </w:pPr>
      <w:r>
        <w:rPr>
          <w:rFonts w:ascii="Calibri" w:cs="Calibri" w:eastAsia="Calibri" w:hAnsi="Calibri"/>
          <w:b/>
          <w:bCs/>
          <w:color w:val="201D16"/>
          <w:sz w:val="24"/>
          <w:szCs w:val="24"/>
        </w:rPr>
        <w:t xml:space="preserve">1. Give your AI a memory.</w:t>
      </w:r>
      <w:r>
        <w:rPr>
          <w:rFonts w:ascii="Calibri" w:cs="Calibri" w:eastAsia="Calibri" w:hAnsi="Calibri"/>
          <w:color w:val="201D16"/>
          <w:sz w:val="24"/>
          <w:szCs w:val="24"/>
        </w:rPr>
        <w:t xml:space="preserve"> No AI session remembers the last one. I kept a running handoff document, now more than 60 sections long, recording every decision, bug and open question. Every new session starts by reading it.</w:t>
      </w:r>
    </w:p>
    <w:p>
      <w:pPr>
        <w:spacing w:after="200" w:line="300"/>
      </w:pPr>
      <w:r>
        <w:rPr>
          <w:rFonts w:ascii="Calibri" w:cs="Calibri" w:eastAsia="Calibri" w:hAnsi="Calibri"/>
          <w:b/>
          <w:bCs/>
          <w:color w:val="201D16"/>
          <w:sz w:val="24"/>
          <w:szCs w:val="24"/>
        </w:rPr>
        <w:t xml:space="preserve">2. Set your constraints before you build.</w:t>
      </w:r>
      <w:r>
        <w:rPr>
          <w:rFonts w:ascii="Calibri" w:cs="Calibri" w:eastAsia="Calibri" w:hAnsi="Calibri"/>
          <w:color w:val="201D16"/>
          <w:sz w:val="24"/>
          <w:szCs w:val="24"/>
        </w:rPr>
        <w:t xml:space="preserve"> I set rules on day one: no fake urgency, no fabricated testimonials, no fear-based messaging to parents. They're grounded in Australian Consumer Law, not just ethics. Instead of placeholder reviews, we built a real feedback feature where customers choose whether their words can ever be featured.</w:t>
      </w:r>
    </w:p>
    <w:p>
      <w:pPr>
        <w:spacing w:after="200" w:line="300"/>
      </w:pPr>
      <w:r>
        <w:rPr>
          <w:rFonts w:ascii="Calibri" w:cs="Calibri" w:eastAsia="Calibri" w:hAnsi="Calibri"/>
          <w:b/>
          <w:bCs/>
          <w:color w:val="201D16"/>
          <w:sz w:val="24"/>
          <w:szCs w:val="24"/>
        </w:rPr>
        <w:t xml:space="preserve">3. Build your harshest critic first.</w:t>
      </w:r>
      <w:r>
        <w:rPr>
          <w:rFonts w:ascii="Calibri" w:cs="Calibri" w:eastAsia="Calibri" w:hAnsi="Calibri"/>
          <w:color w:val="201D16"/>
          <w:sz w:val="24"/>
          <w:szCs w:val="24"/>
        </w:rPr>
        <w:t xml:space="preserve"> AI agents role-played skeptical parents of a 4-, 12- and 17-year-old, browsing the live site in character with no access to the code, and decided honestly whether to pay. In one round, all three independently found the same flaw: the age “personalisation” was cosmetic. It's not a substitute for real customer feedback — it's a way to catch obvious blind spots before a real parent has to. I still ask real parents directly, and their feedback has caught things the simulated rounds missed. Together, that's a fast first pass and a real check, not one instead of the other.</w:t>
      </w:r>
    </w:p>
    <w:p>
      <w:pPr>
        <w:spacing w:after="200" w:line="300"/>
      </w:pPr>
      <w:r>
        <w:rPr>
          <w:rFonts w:ascii="Calibri" w:cs="Calibri" w:eastAsia="Calibri" w:hAnsi="Calibri"/>
          <w:b/>
          <w:bCs/>
          <w:color w:val="201D16"/>
          <w:sz w:val="24"/>
          <w:szCs w:val="24"/>
        </w:rPr>
        <w:t xml:space="preserve">4. Pause, don't delete, and keep checkpoints.</w:t>
      </w:r>
      <w:r>
        <w:rPr>
          <w:rFonts w:ascii="Calibri" w:cs="Calibri" w:eastAsia="Calibri" w:hAnsi="Calibri"/>
          <w:color w:val="201D16"/>
          <w:sz w:val="24"/>
          <w:szCs w:val="24"/>
        </w:rPr>
        <w:t xml:space="preserve"> Throughout the build, every piece of work went on its own branch with a written checkpoint, and nothing reached production without my explicit go-ahead. When an idea wasn't ready, whether a pricing offer, an open question or a heavier calculation feature, we parked it behind a flag or on a branch, fully intact, so we could come back when the time was right. Nothing was lost and nothing was rushed.</w:t>
      </w:r>
    </w:p>
    <w:p>
      <w:pPr>
        <w:spacing w:after="200" w:line="300"/>
      </w:pPr>
      <w:r>
        <w:rPr>
          <w:rFonts w:ascii="Calibri" w:cs="Calibri" w:eastAsia="Calibri" w:hAnsi="Calibri"/>
          <w:b/>
          <w:bCs/>
          <w:color w:val="201D16"/>
          <w:sz w:val="24"/>
          <w:szCs w:val="24"/>
        </w:rPr>
        <w:t xml:space="preserve">5. The uncomfortable result is the useful one.</w:t>
      </w:r>
      <w:r>
        <w:rPr>
          <w:rFonts w:ascii="Calibri" w:cs="Calibri" w:eastAsia="Calibri" w:hAnsi="Calibri"/>
          <w:color w:val="201D16"/>
          <w:sz w:val="24"/>
          <w:szCs w:val="24"/>
        </w:rPr>
        <w:t xml:space="preserve"> A persona walking away, a biased score, a broken edge case: every hard finding made the product better. Build a process that surfaces them early.</w:t>
      </w:r>
    </w:p>
    <w:p>
      <w:pPr>
        <w:spacing w:after="200" w:line="300"/>
      </w:pPr>
      <w:r>
        <w:rPr>
          <w:rFonts w:ascii="Calibri" w:cs="Calibri" w:eastAsia="Calibri" w:hAnsi="Calibri"/>
          <w:color w:val="201D16"/>
          <w:sz w:val="24"/>
          <w:szCs w:val="24"/>
        </w:rPr>
        <w:t xml:space="preserve">Run that loop on every feature — constraint first, critic before scale, an uncomfortable finding treated as data rather than a setback — and it doesn't matter whether what you're building is a kids' astrology reading or an internal tool for a 500-person company. The domain changes. The discipline doesn't.</w:t>
      </w:r>
    </w:p>
    <w:p>
      <w:pPr>
        <w:pStyle w:val="Heading2"/>
        <w:pBdr>
          <w:bottom w:val="single" w:color="DCD0B4" w:sz="4" w:space="6"/>
        </w:pBdr>
        <w:spacing w:after="160" w:before="360"/>
      </w:pPr>
      <w:r>
        <w:rPr>
          <w:rFonts w:ascii="Cambria" w:cs="Cambria" w:eastAsia="Cambria" w:hAnsi="Cambria"/>
          <w:b/>
          <w:bCs/>
          <w:color w:val="253B2C"/>
          <w:sz w:val="30"/>
          <w:szCs w:val="30"/>
        </w:rPr>
        <w:t xml:space="preserve">For the tech-curious</w:t>
      </w:r>
    </w:p>
    <w:p>
      <w:pPr>
        <w:pStyle w:val="ListParagraph"/>
        <w:numPr>
          <w:ilvl w:val="0"/>
          <w:numId w:val="2"/>
        </w:numPr>
        <w:spacing w:after="140" w:line="300"/>
      </w:pPr>
      <w:r>
        <w:rPr>
          <w:rFonts w:ascii="Calibri" w:cs="Calibri" w:eastAsia="Calibri" w:hAnsi="Calibri"/>
          <w:b/>
          <w:bCs/>
          <w:color w:val="201D16"/>
          <w:sz w:val="24"/>
          <w:szCs w:val="24"/>
        </w:rPr>
        <w:t xml:space="preserve">Stack:</w:t>
      </w:r>
      <w:r>
        <w:rPr>
          <w:rFonts w:ascii="Calibri" w:cs="Calibri" w:eastAsia="Calibri" w:hAnsi="Calibri"/>
          <w:color w:val="201D16"/>
          <w:sz w:val="24"/>
          <w:szCs w:val="24"/>
        </w:rPr>
        <w:t xml:space="preserve"> Next.js (App Router), React, TypeScript, Tailwind CSS, Supabase (Postgres), Stripe Checkout, Resend, Sentry, Vercel.</w:t>
      </w:r>
    </w:p>
    <w:p>
      <w:pPr>
        <w:pStyle w:val="ListParagraph"/>
        <w:numPr>
          <w:ilvl w:val="0"/>
          <w:numId w:val="2"/>
        </w:numPr>
        <w:spacing w:after="140" w:line="300"/>
      </w:pPr>
      <w:r>
        <w:rPr>
          <w:rFonts w:ascii="Calibri" w:cs="Calibri" w:eastAsia="Calibri" w:hAnsi="Calibri"/>
          <w:b/>
          <w:bCs/>
          <w:color w:val="201D16"/>
          <w:sz w:val="24"/>
          <w:szCs w:val="24"/>
        </w:rPr>
        <w:t xml:space="preserve">Real astronomy:</w:t>
      </w:r>
      <w:r>
        <w:rPr>
          <w:rFonts w:ascii="Calibri" w:cs="Calibri" w:eastAsia="Calibri" w:hAnsi="Calibri"/>
          <w:color w:val="201D16"/>
          <w:sz w:val="24"/>
          <w:szCs w:val="24"/>
        </w:rPr>
        <w:t xml:space="preserve"> a real ephemeris library, with the traditional calculation layers implemented, under my direction, on top.</w:t>
      </w:r>
    </w:p>
    <w:p>
      <w:pPr>
        <w:pStyle w:val="ListParagraph"/>
        <w:numPr>
          <w:ilvl w:val="0"/>
          <w:numId w:val="2"/>
        </w:numPr>
        <w:spacing w:after="140" w:line="300"/>
      </w:pPr>
      <w:r>
        <w:rPr>
          <w:rFonts w:ascii="Calibri" w:cs="Calibri" w:eastAsia="Calibri" w:hAnsi="Calibri"/>
          <w:b/>
          <w:bCs/>
          <w:color w:val="201D16"/>
          <w:sz w:val="24"/>
          <w:szCs w:val="24"/>
        </w:rPr>
        <w:t xml:space="preserve">Payments:</w:t>
      </w:r>
      <w:r>
        <w:rPr>
          <w:rFonts w:ascii="Calibri" w:cs="Calibri" w:eastAsia="Calibri" w:hAnsi="Calibri"/>
          <w:color w:val="201D16"/>
          <w:sz w:val="24"/>
          <w:szCs w:val="24"/>
        </w:rPr>
        <w:t xml:space="preserve"> confirmed two ways, verified on redirect and by webhook as the source of truth.</w:t>
      </w:r>
    </w:p>
    <w:p>
      <w:pPr>
        <w:pStyle w:val="ListParagraph"/>
        <w:numPr>
          <w:ilvl w:val="0"/>
          <w:numId w:val="2"/>
        </w:numPr>
        <w:spacing w:after="140" w:line="300"/>
      </w:pPr>
      <w:r>
        <w:rPr>
          <w:rFonts w:ascii="Calibri" w:cs="Calibri" w:eastAsia="Calibri" w:hAnsi="Calibri"/>
          <w:b/>
          <w:bCs/>
          <w:color w:val="201D16"/>
          <w:sz w:val="24"/>
          <w:szCs w:val="24"/>
        </w:rPr>
        <w:t xml:space="preserve">A few bugs we caught and fixed along the way:</w:t>
      </w:r>
    </w:p>
    <w:p>
      <w:pPr>
        <w:pStyle w:val="ListParagraph"/>
        <w:numPr>
          <w:ilvl w:val="1"/>
          <w:numId w:val="2"/>
        </w:numPr>
        <w:spacing w:after="140" w:line="300"/>
      </w:pPr>
      <w:r>
        <w:rPr>
          <w:rFonts w:ascii="Calibri" w:cs="Calibri" w:eastAsia="Calibri" w:hAnsi="Calibri"/>
          <w:i/>
          <w:iCs/>
          <w:color w:val="201D16"/>
          <w:sz w:val="24"/>
          <w:szCs w:val="24"/>
        </w:rPr>
        <w:t xml:space="preserve">Paid customers occasionally saw the paywall again.</w:t>
      </w:r>
      <w:r>
        <w:rPr>
          <w:rFonts w:ascii="Calibri" w:cs="Calibri" w:eastAsia="Calibri" w:hAnsi="Calibri"/>
          <w:color w:val="201D16"/>
          <w:sz w:val="24"/>
          <w:szCs w:val="24"/>
        </w:rPr>
        <w:t xml:space="preserve"> It was a read-after-write gap in the database, fixed by trusting the value just written instead of re-reading it.</w:t>
      </w:r>
    </w:p>
    <w:p>
      <w:pPr>
        <w:pStyle w:val="ListParagraph"/>
        <w:numPr>
          <w:ilvl w:val="1"/>
          <w:numId w:val="2"/>
        </w:numPr>
        <w:spacing w:after="140" w:line="300"/>
      </w:pPr>
      <w:r>
        <w:rPr>
          <w:rFonts w:ascii="Calibri" w:cs="Calibri" w:eastAsia="Calibri" w:hAnsi="Calibri"/>
          <w:i/>
          <w:iCs/>
          <w:color w:val="201D16"/>
          <w:sz w:val="24"/>
          <w:szCs w:val="24"/>
        </w:rPr>
        <w:t xml:space="preserve">Computer Science could never rank as a child's top subject.</w:t>
      </w:r>
      <w:r>
        <w:rPr>
          <w:rFonts w:ascii="Calibri" w:cs="Calibri" w:eastAsia="Calibri" w:hAnsi="Calibri"/>
          <w:color w:val="201D16"/>
          <w:sz w:val="24"/>
          <w:szCs w:val="24"/>
        </w:rPr>
        <w:t xml:space="preserve"> Scores were on different scales, and z-score standardisation gave every subject a fair chance.</w:t>
      </w:r>
    </w:p>
    <w:p>
      <w:pPr>
        <w:pStyle w:val="ListParagraph"/>
        <w:numPr>
          <w:ilvl w:val="1"/>
          <w:numId w:val="2"/>
        </w:numPr>
        <w:spacing w:after="140" w:line="300"/>
      </w:pPr>
      <w:r>
        <w:rPr>
          <w:rFonts w:ascii="Calibri" w:cs="Calibri" w:eastAsia="Calibri" w:hAnsi="Calibri"/>
          <w:i/>
          <w:iCs/>
          <w:color w:val="201D16"/>
          <w:sz w:val="24"/>
          <w:szCs w:val="24"/>
        </w:rPr>
        <w:t xml:space="preserve">The same “evidence” sentence was reused for four unrelated traits.</w:t>
      </w:r>
      <w:r>
        <w:rPr>
          <w:rFonts w:ascii="Calibri" w:cs="Calibri" w:eastAsia="Calibri" w:hAnsi="Calibri"/>
          <w:color w:val="201D16"/>
          <w:sz w:val="24"/>
          <w:szCs w:val="24"/>
        </w:rPr>
        <w:t xml:space="preserve"> Every sentence is now tied to the underlying score.</w:t>
      </w:r>
    </w:p>
    <w:p>
      <w:pPr>
        <w:pStyle w:val="ListParagraph"/>
        <w:numPr>
          <w:ilvl w:val="1"/>
          <w:numId w:val="2"/>
        </w:numPr>
        <w:spacing w:after="140" w:line="300"/>
      </w:pPr>
      <w:r>
        <w:rPr>
          <w:rFonts w:ascii="Calibri" w:cs="Calibri" w:eastAsia="Calibri" w:hAnsi="Calibri"/>
          <w:i/>
          <w:iCs/>
          <w:color w:val="201D16"/>
          <w:sz w:val="24"/>
          <w:szCs w:val="24"/>
        </w:rPr>
        <w:t xml:space="preserve">A failed form submission silently wiped what parents had typed.</w:t>
      </w:r>
      <w:r>
        <w:rPr>
          <w:rFonts w:ascii="Calibri" w:cs="Calibri" w:eastAsia="Calibri" w:hAnsi="Calibri"/>
          <w:color w:val="201D16"/>
          <w:sz w:val="24"/>
          <w:szCs w:val="24"/>
        </w:rPr>
        <w:t xml:space="preserve"> Switching to controlled form state fixed it.</w:t>
      </w:r>
    </w:p>
    <w:p>
      <w:pPr>
        <w:spacing w:after="200" w:line="300"/>
      </w:pPr>
      <w:r>
        <w:rPr>
          <w:rFonts w:ascii="Calibri" w:cs="Calibri" w:eastAsia="Calibri" w:hAnsi="Calibri"/>
          <w:color w:val="201D16"/>
          <w:sz w:val="24"/>
          <w:szCs w:val="24"/>
        </w:rPr>
        <w:t xml:space="preserve">AI implemented each fix quickly once the root cause was clear. Finding the real root cause, and not settling for the first plausible one, was the human part.</w:t>
      </w:r>
    </w:p>
    <w:p>
      <w:pPr>
        <w:pStyle w:val="Heading2"/>
        <w:pBdr>
          <w:bottom w:val="single" w:color="DCD0B4" w:sz="4" w:space="6"/>
        </w:pBdr>
        <w:spacing w:after="160" w:before="360"/>
      </w:pPr>
      <w:r>
        <w:rPr>
          <w:rFonts w:ascii="Cambria" w:cs="Cambria" w:eastAsia="Cambria" w:hAnsi="Cambria"/>
          <w:b/>
          <w:bCs/>
          <w:color w:val="253B2C"/>
          <w:sz w:val="30"/>
          <w:szCs w:val="30"/>
        </w:rPr>
        <w:t xml:space="preserve">For the product-curious</w:t>
      </w:r>
    </w:p>
    <w:p>
      <w:pPr>
        <w:pStyle w:val="ListParagraph"/>
        <w:numPr>
          <w:ilvl w:val="0"/>
          <w:numId w:val="2"/>
        </w:numPr>
        <w:spacing w:after="140" w:line="300"/>
      </w:pPr>
      <w:r>
        <w:rPr>
          <w:rFonts w:ascii="Calibri" w:cs="Calibri" w:eastAsia="Calibri" w:hAnsi="Calibri"/>
          <w:b/>
          <w:bCs/>
          <w:color w:val="201D16"/>
          <w:sz w:val="24"/>
          <w:szCs w:val="24"/>
        </w:rPr>
        <w:t xml:space="preserve">Competitive gap:</w:t>
      </w:r>
      <w:r>
        <w:rPr>
          <w:rFonts w:ascii="Calibri" w:cs="Calibri" w:eastAsia="Calibri" w:hAnsi="Calibri"/>
          <w:color w:val="201D16"/>
          <w:sz w:val="24"/>
          <w:szCs w:val="24"/>
        </w:rPr>
        <w:t xml:space="preserve"> every direct competitor fell short on at least one of five things: authentic calculation, child-specific content, a global and jargon-free tone, modern UX, and honest positioning. Clearing all five is the positioning.</w:t>
      </w:r>
    </w:p>
    <w:p>
      <w:pPr>
        <w:pStyle w:val="ListParagraph"/>
        <w:numPr>
          <w:ilvl w:val="0"/>
          <w:numId w:val="2"/>
        </w:numPr>
        <w:spacing w:after="140" w:line="300"/>
      </w:pPr>
      <w:r>
        <w:rPr>
          <w:rFonts w:ascii="Calibri" w:cs="Calibri" w:eastAsia="Calibri" w:hAnsi="Calibri"/>
          <w:b/>
          <w:bCs/>
          <w:color w:val="201D16"/>
          <w:sz w:val="24"/>
          <w:szCs w:val="24"/>
        </w:rPr>
        <w:t xml:space="preserve">Pricing:</w:t>
      </w:r>
      <w:r>
        <w:rPr>
          <w:rFonts w:ascii="Calibri" w:cs="Calibri" w:eastAsia="Calibri" w:hAnsi="Calibri"/>
          <w:color w:val="201D16"/>
          <w:sz w:val="24"/>
          <w:szCs w:val="24"/>
        </w:rPr>
        <w:t xml:space="preserve"> a free preview, then one-time readings at $25 and $35. That sits above templated reports and below boutique human readings.</w:t>
      </w:r>
    </w:p>
    <w:p>
      <w:pPr>
        <w:pStyle w:val="ListParagraph"/>
        <w:numPr>
          <w:ilvl w:val="0"/>
          <w:numId w:val="2"/>
        </w:numPr>
        <w:spacing w:after="140" w:line="300"/>
      </w:pPr>
      <w:r>
        <w:rPr>
          <w:rFonts w:ascii="Calibri" w:cs="Calibri" w:eastAsia="Calibri" w:hAnsi="Calibri"/>
          <w:b/>
          <w:bCs/>
          <w:color w:val="201D16"/>
          <w:sz w:val="24"/>
          <w:szCs w:val="24"/>
        </w:rPr>
        <w:t xml:space="preserve">Channels:</w:t>
      </w:r>
      <w:r>
        <w:rPr>
          <w:rFonts w:ascii="Calibri" w:cs="Calibri" w:eastAsia="Calibri" w:hAnsi="Calibri"/>
          <w:color w:val="201D16"/>
          <w:sz w:val="24"/>
          <w:szCs w:val="24"/>
        </w:rPr>
        <w:t xml:space="preserve"> paid social suits this category poorly because of restricted targeting and thin margins, so organic content, SEO and Pinterest lead.</w:t>
      </w:r>
    </w:p>
    <w:p>
      <w:pPr>
        <w:pStyle w:val="ListParagraph"/>
        <w:numPr>
          <w:ilvl w:val="0"/>
          <w:numId w:val="2"/>
        </w:numPr>
        <w:spacing w:after="140" w:line="300"/>
      </w:pPr>
      <w:r>
        <w:rPr>
          <w:rFonts w:ascii="Calibri" w:cs="Calibri" w:eastAsia="Calibri" w:hAnsi="Calibri"/>
          <w:b/>
          <w:bCs/>
          <w:color w:val="201D16"/>
          <w:sz w:val="24"/>
          <w:szCs w:val="24"/>
        </w:rPr>
        <w:t xml:space="preserve">Platform risk:</w:t>
      </w:r>
      <w:r>
        <w:rPr>
          <w:rFonts w:ascii="Calibri" w:cs="Calibri" w:eastAsia="Calibri" w:hAnsi="Calibri"/>
          <w:color w:val="201D16"/>
          <w:sz w:val="24"/>
          <w:szCs w:val="24"/>
        </w:rPr>
        <w:t xml:space="preserve"> payment processors restrict this category, so the product's language was framed from day one around education and parenting, never fortune-telling.</w:t>
      </w:r>
    </w:p>
    <w:p>
      <w:pPr>
        <w:pStyle w:val="ListParagraph"/>
        <w:numPr>
          <w:ilvl w:val="0"/>
          <w:numId w:val="2"/>
        </w:numPr>
        <w:spacing w:after="140" w:line="300"/>
      </w:pPr>
      <w:r>
        <w:rPr>
          <w:rFonts w:ascii="Calibri" w:cs="Calibri" w:eastAsia="Calibri" w:hAnsi="Calibri"/>
          <w:b/>
          <w:bCs/>
          <w:color w:val="201D16"/>
          <w:sz w:val="24"/>
          <w:szCs w:val="24"/>
        </w:rPr>
        <w:t xml:space="preserve">Projection:</w:t>
      </w:r>
      <w:r>
        <w:rPr>
          <w:rFonts w:ascii="Calibri" w:cs="Calibri" w:eastAsia="Calibri" w:hAnsi="Calibri"/>
          <w:color w:val="201D16"/>
          <w:sz w:val="24"/>
          <w:szCs w:val="24"/>
        </w:rPr>
        <w:t xml:space="preserve"> my market research put a realistic range at </w:t>
      </w:r>
      <w:r>
        <w:rPr>
          <w:rFonts w:ascii="Calibri" w:cs="Calibri" w:eastAsia="Calibri" w:hAnsi="Calibri"/>
          <w:b/>
          <w:bCs/>
          <w:color w:val="201D16"/>
          <w:sz w:val="24"/>
          <w:szCs w:val="24"/>
        </w:rPr>
        <w:t xml:space="preserve">$300–$2,000/month within 12–18 months</w:t>
      </w:r>
      <w:r>
        <w:rPr>
          <w:rFonts w:ascii="Calibri" w:cs="Calibri" w:eastAsia="Calibri" w:hAnsi="Calibri"/>
          <w:color w:val="201D16"/>
          <w:sz w:val="24"/>
          <w:szCs w:val="24"/>
        </w:rPr>
        <w:t xml:space="preserve"> of consistent content effort — a research-based estimate, not a result I'm claiming yet. It's built for a modest, sustained income, not a venture-scale outcome, and growing it is a matter of steady SEO and marketing work, not a one-time launch.</w:t>
      </w:r>
    </w:p>
    <w:p>
      <w:pPr>
        <w:pStyle w:val="Heading2"/>
        <w:pBdr>
          <w:bottom w:val="single" w:color="DCD0B4" w:sz="4" w:space="6"/>
        </w:pBdr>
        <w:spacing w:after="160" w:before="360"/>
      </w:pPr>
      <w:r>
        <w:rPr>
          <w:rFonts w:ascii="Cambria" w:cs="Cambria" w:eastAsia="Cambria" w:hAnsi="Cambria"/>
          <w:b/>
          <w:bCs/>
          <w:color w:val="253B2C"/>
          <w:sz w:val="30"/>
          <w:szCs w:val="30"/>
        </w:rPr>
        <w:t xml:space="preserve">The real shift: from writing code to exercising judgement</w:t>
      </w:r>
    </w:p>
    <w:p>
      <w:pPr>
        <w:spacing w:after="200" w:line="300"/>
      </w:pPr>
      <w:r>
        <w:rPr>
          <w:rFonts w:ascii="Calibri" w:cs="Calibri" w:eastAsia="Calibri" w:hAnsi="Calibri"/>
          <w:color w:val="201D16"/>
          <w:sz w:val="24"/>
          <w:szCs w:val="24"/>
        </w:rPr>
        <w:t xml:space="preserve">AI has made building cheap. What's still scarce is the judgement around it:</w:t>
      </w:r>
    </w:p>
    <w:p>
      <w:pPr>
        <w:pStyle w:val="ListParagraph"/>
        <w:numPr>
          <w:ilvl w:val="0"/>
          <w:numId w:val="2"/>
        </w:numPr>
        <w:spacing w:after="140" w:line="300"/>
      </w:pPr>
      <w:r>
        <w:rPr>
          <w:rFonts w:ascii="Calibri" w:cs="Calibri" w:eastAsia="Calibri" w:hAnsi="Calibri"/>
          <w:color w:val="201D16"/>
          <w:sz w:val="24"/>
          <w:szCs w:val="24"/>
        </w:rPr>
        <w:t xml:space="preserve">breaking a messy idea into clean systems an AI can build reliably</w:t>
      </w:r>
    </w:p>
    <w:p>
      <w:pPr>
        <w:pStyle w:val="ListParagraph"/>
        <w:numPr>
          <w:ilvl w:val="0"/>
          <w:numId w:val="2"/>
        </w:numPr>
        <w:spacing w:after="140" w:line="300"/>
      </w:pPr>
      <w:r>
        <w:rPr>
          <w:rFonts w:ascii="Calibri" w:cs="Calibri" w:eastAsia="Calibri" w:hAnsi="Calibri"/>
          <w:color w:val="201D16"/>
          <w:sz w:val="24"/>
          <w:szCs w:val="24"/>
        </w:rPr>
        <w:t xml:space="preserve">using AI to argue against your own assumptions</w:t>
      </w:r>
    </w:p>
    <w:p>
      <w:pPr>
        <w:pStyle w:val="ListParagraph"/>
        <w:numPr>
          <w:ilvl w:val="0"/>
          <w:numId w:val="2"/>
        </w:numPr>
        <w:spacing w:after="140" w:line="300"/>
      </w:pPr>
      <w:r>
        <w:rPr>
          <w:rFonts w:ascii="Calibri" w:cs="Calibri" w:eastAsia="Calibri" w:hAnsi="Calibri"/>
          <w:color w:val="201D16"/>
          <w:sz w:val="24"/>
          <w:szCs w:val="24"/>
        </w:rPr>
        <w:t xml:space="preserve">setting ethical and legal guardrails first</w:t>
      </w:r>
    </w:p>
    <w:p>
      <w:pPr>
        <w:pStyle w:val="ListParagraph"/>
        <w:numPr>
          <w:ilvl w:val="0"/>
          <w:numId w:val="2"/>
        </w:numPr>
        <w:spacing w:after="140" w:line="300"/>
      </w:pPr>
      <w:r>
        <w:rPr>
          <w:rFonts w:ascii="Calibri" w:cs="Calibri" w:eastAsia="Calibri" w:hAnsi="Calibri"/>
          <w:color w:val="201D16"/>
          <w:sz w:val="24"/>
          <w:szCs w:val="24"/>
        </w:rPr>
        <w:t xml:space="preserve">knowing what to ship, what to park and what to fix properly</w:t>
      </w:r>
    </w:p>
    <w:p>
      <w:pPr>
        <w:spacing w:after="200" w:line="300"/>
      </w:pPr>
      <w:r>
        <w:rPr>
          <w:rFonts w:ascii="Calibri" w:cs="Calibri" w:eastAsia="Calibri" w:hAnsi="Calibri"/>
          <w:color w:val="201D16"/>
          <w:sz w:val="24"/>
          <w:szCs w:val="24"/>
        </w:rPr>
        <w:t xml:space="preserve">That's the work I love. If you're building with AI, or deciding how to, I'd love to compare notes.</w:t>
      </w:r>
    </w:p>
    <w:p>
      <w:pPr>
        <w:spacing w:after="200" w:line="300"/>
      </w:pPr>
      <w:r>
        <w:rPr>
          <w:rFonts w:ascii="Calibri" w:cs="Calibri" w:eastAsia="Calibri" w:hAnsi="Calibri"/>
          <w:color w:val="201D16"/>
          <w:sz w:val="24"/>
          <w:szCs w:val="24"/>
        </w:rPr>
        <w:t xml:space="preserve">And if you're a parent who is curious, start with the free sample at </w:t>
      </w:r>
      <w:hyperlink w:history="1" r:id="rIdcbxhkufg-fpjve1uadprd">
        <w:r>
          <w:rPr>
            <w:rFonts w:ascii="Calibri" w:cs="Calibri" w:eastAsia="Calibri" w:hAnsi="Calibri"/>
            <w:color w:val="A8452A"/>
            <w:sz w:val="24"/>
            <w:szCs w:val="24"/>
            <w:u w:val="single"/>
          </w:rPr>
          <w:t xml:space="preserve">littlestargazer.com</w:t>
        </w:r>
      </w:hyperlink>
      <w:r>
        <w:rPr>
          <w:rFonts w:ascii="Calibri" w:cs="Calibri" w:eastAsia="Calibri" w:hAnsi="Calibri"/>
          <w:color w:val="201D16"/>
          <w:sz w:val="24"/>
          <w:szCs w:val="24"/>
        </w:rPr>
        <w:t xml:space="preserve">.</w:t>
      </w:r>
    </w:p>
    <w:p>
      <w:pPr>
        <w:pBdr>
          <w:top w:val="single" w:color="DCD0B4" w:sz="4" w:space="8"/>
        </w:pBdr>
        <w:spacing w:before="300"/>
      </w:pPr>
      <w:r>
        <w:rPr>
          <w:rFonts w:ascii="Calibri" w:cs="Calibri" w:eastAsia="Calibri" w:hAnsi="Calibri"/>
          <w:i/>
          <w:iCs/>
          <w:color w:val="6B6354"/>
          <w:sz w:val="20"/>
          <w:szCs w:val="20"/>
        </w:rPr>
        <w:t xml:space="preserve">#AI #ArtificialIntelligence #Startups #ProductManagement #AIProductDevelopment #BuildInPublic #Entrepreneurship</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0hvir1zu-xqppsabwmr2" Type="http://schemas.openxmlformats.org/officeDocument/2006/relationships/hyperlink" Target="https://littlestargazer.com" TargetMode="External"/><Relationship Id="rIdcbxhkufg-fpjve1uadprd" Type="http://schemas.openxmlformats.org/officeDocument/2006/relationships/hyperlink" Target="https://littlestargazer.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2026-09-23T12:47:42.547Z</dcterms:created>
  <dcterms:modified xsi:type="dcterms:W3CDTF">2026-09-23T12:47:42.582Z</dcterms:modified>
</cp:coreProperties>
</file>

<file path=docProps/custom.xml><?xml version="1.0" encoding="utf-8"?>
<Properties xmlns="http://schemas.openxmlformats.org/officeDocument/2006/custom-properties" xmlns:vt="http://schemas.openxmlformats.org/officeDocument/2006/docPropsVTypes"/>
</file>