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EE6A8" w14:textId="77777777" w:rsidR="008C0359" w:rsidRPr="00C70625" w:rsidRDefault="00000000" w:rsidP="00C70625">
      <w:pPr>
        <w:pStyle w:val="1"/>
        <w:keepNext w:val="0"/>
        <w:numPr>
          <w:ilvl w:val="0"/>
          <w:numId w:val="1"/>
        </w:numPr>
        <w:spacing w:before="0" w:after="0"/>
        <w:ind w:left="0" w:firstLine="709"/>
        <w:jc w:val="left"/>
      </w:pPr>
      <w:bookmarkStart w:id="0" w:name="_heading=h.6qgrazrx1yl9" w:colFirst="0" w:colLast="0"/>
      <w:bookmarkEnd w:id="0"/>
      <w:r w:rsidRPr="00C70625">
        <w:t>Анализ Инструментов разработки</w:t>
      </w:r>
    </w:p>
    <w:p w14:paraId="70F3953E" w14:textId="77777777" w:rsidR="008C0359" w:rsidRPr="00C70625" w:rsidRDefault="00000000" w:rsidP="00C70625">
      <w:pPr>
        <w:pStyle w:val="1"/>
        <w:keepNext w:val="0"/>
        <w:numPr>
          <w:ilvl w:val="1"/>
          <w:numId w:val="1"/>
        </w:numPr>
        <w:spacing w:before="0" w:after="0"/>
        <w:ind w:left="0" w:firstLine="709"/>
        <w:jc w:val="left"/>
      </w:pPr>
      <w:bookmarkStart w:id="1" w:name="_heading=h.24peikx57obh" w:colFirst="0" w:colLast="0"/>
      <w:bookmarkEnd w:id="1"/>
      <w:r w:rsidRPr="00C70625">
        <w:t>Описание предметной области ПП</w:t>
      </w:r>
    </w:p>
    <w:p w14:paraId="5CE2FCC6" w14:textId="77777777" w:rsidR="008C0359" w:rsidRPr="00C70625" w:rsidRDefault="00000000" w:rsidP="00C70625">
      <w:pPr>
        <w:spacing w:line="360" w:lineRule="auto"/>
        <w:ind w:firstLine="709"/>
        <w:contextualSpacing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Планировщик меню представляет собой приложение для автоматизации процесса составления рациона питания с учетом различных параметров: калорийности, стоимости, количества персон и временных затрат на приготовление.</w:t>
      </w:r>
    </w:p>
    <w:p w14:paraId="0B081E0F" w14:textId="77777777" w:rsidR="008C0359" w:rsidRPr="00C70625" w:rsidRDefault="00000000" w:rsidP="00C70625">
      <w:pPr>
        <w:pStyle w:val="a6"/>
        <w:numPr>
          <w:ilvl w:val="0"/>
          <w:numId w:val="2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Целевая аудитория приложения включает:</w:t>
      </w:r>
    </w:p>
    <w:p w14:paraId="5175EF07" w14:textId="77777777" w:rsidR="008C0359" w:rsidRPr="00C70625" w:rsidRDefault="00000000" w:rsidP="00C70625">
      <w:pPr>
        <w:pStyle w:val="a6"/>
        <w:numPr>
          <w:ilvl w:val="1"/>
          <w:numId w:val="3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Домохозяйства</w:t>
      </w:r>
    </w:p>
    <w:p w14:paraId="345FC79F" w14:textId="77777777" w:rsidR="008C0359" w:rsidRPr="00C70625" w:rsidRDefault="00000000" w:rsidP="00C70625">
      <w:pPr>
        <w:pStyle w:val="a6"/>
        <w:numPr>
          <w:ilvl w:val="1"/>
          <w:numId w:val="3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Студенческие сообщества</w:t>
      </w:r>
    </w:p>
    <w:p w14:paraId="5979DDB3" w14:textId="77777777" w:rsidR="008C0359" w:rsidRPr="00C70625" w:rsidRDefault="00000000" w:rsidP="00C70625">
      <w:pPr>
        <w:pStyle w:val="a6"/>
        <w:numPr>
          <w:ilvl w:val="1"/>
          <w:numId w:val="3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Семьи с разным количеством членов</w:t>
      </w:r>
    </w:p>
    <w:p w14:paraId="333B0C0C" w14:textId="77777777" w:rsidR="008C0359" w:rsidRPr="00C70625" w:rsidRDefault="00000000" w:rsidP="00C70625">
      <w:pPr>
        <w:pStyle w:val="a6"/>
        <w:numPr>
          <w:ilvl w:val="1"/>
          <w:numId w:val="3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Людей, следящих за питанием</w:t>
      </w:r>
    </w:p>
    <w:p w14:paraId="7B49F109" w14:textId="77777777" w:rsidR="008C0359" w:rsidRPr="00C70625" w:rsidRDefault="00000000" w:rsidP="00C70625">
      <w:pPr>
        <w:pStyle w:val="a6"/>
        <w:numPr>
          <w:ilvl w:val="1"/>
          <w:numId w:val="3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Основные функции системы</w:t>
      </w:r>
    </w:p>
    <w:p w14:paraId="44A03508" w14:textId="77777777" w:rsidR="008C0359" w:rsidRPr="00C70625" w:rsidRDefault="00000000" w:rsidP="00C70625">
      <w:pPr>
        <w:pStyle w:val="a6"/>
        <w:numPr>
          <w:ilvl w:val="0"/>
          <w:numId w:val="2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Составление меню на определенный период</w:t>
      </w:r>
    </w:p>
    <w:p w14:paraId="511F4008" w14:textId="77777777" w:rsidR="008C0359" w:rsidRPr="00C70625" w:rsidRDefault="00000000" w:rsidP="00C70625">
      <w:pPr>
        <w:pStyle w:val="a6"/>
        <w:numPr>
          <w:ilvl w:val="1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Расчет калорийности и стоимости блюд</w:t>
      </w:r>
    </w:p>
    <w:p w14:paraId="36E861BA" w14:textId="77777777" w:rsidR="008C0359" w:rsidRPr="00C70625" w:rsidRDefault="00000000" w:rsidP="00C70625">
      <w:pPr>
        <w:pStyle w:val="a6"/>
        <w:numPr>
          <w:ilvl w:val="1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Формирование списка покупок</w:t>
      </w:r>
    </w:p>
    <w:p w14:paraId="0BF9E8DA" w14:textId="77777777" w:rsidR="008C0359" w:rsidRPr="00C70625" w:rsidRDefault="00000000" w:rsidP="00C70625">
      <w:pPr>
        <w:pStyle w:val="a6"/>
        <w:numPr>
          <w:ilvl w:val="1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Учет индивидуальных предпочтений</w:t>
      </w:r>
    </w:p>
    <w:p w14:paraId="0D66A33A" w14:textId="77777777" w:rsidR="008C0359" w:rsidRPr="00C70625" w:rsidRDefault="00000000" w:rsidP="00C70625">
      <w:pPr>
        <w:pStyle w:val="a6"/>
        <w:numPr>
          <w:ilvl w:val="1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Сохранение пользовательских рецептов</w:t>
      </w:r>
    </w:p>
    <w:p w14:paraId="3931D5B8" w14:textId="77777777" w:rsidR="008C0359" w:rsidRPr="00C70625" w:rsidRDefault="00000000" w:rsidP="00C70625">
      <w:pPr>
        <w:pStyle w:val="a6"/>
        <w:numPr>
          <w:ilvl w:val="1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Анализ инструментальных средств разработки</w:t>
      </w:r>
    </w:p>
    <w:p w14:paraId="0A275EF4" w14:textId="77777777" w:rsidR="008C0359" w:rsidRPr="00C70625" w:rsidRDefault="00000000" w:rsidP="00C70625">
      <w:pPr>
        <w:pStyle w:val="a6"/>
        <w:numPr>
          <w:ilvl w:val="0"/>
          <w:numId w:val="4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Выбор движка</w:t>
      </w:r>
    </w:p>
    <w:p w14:paraId="237273A2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 w:rsidRPr="00C70625">
        <w:rPr>
          <w:color w:val="000000"/>
          <w:sz w:val="28"/>
          <w:szCs w:val="28"/>
          <w:lang w:val="ru-RU"/>
        </w:rPr>
        <w:t>Godot</w:t>
      </w:r>
      <w:proofErr w:type="spellEnd"/>
      <w:r w:rsidRPr="00C70625">
        <w:rPr>
          <w:color w:val="000000"/>
          <w:sz w:val="28"/>
          <w:szCs w:val="28"/>
          <w:lang w:val="ru-RU"/>
        </w:rPr>
        <w:t xml:space="preserve"> Engine был выбран в качестве основного инструмента разработки по следующим причинам:</w:t>
      </w:r>
    </w:p>
    <w:p w14:paraId="78CAE225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Открытый исходный код</w:t>
      </w:r>
    </w:p>
    <w:p w14:paraId="6BE687EF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 xml:space="preserve">Встроенная поддержка </w:t>
      </w:r>
      <w:proofErr w:type="spellStart"/>
      <w:r w:rsidRPr="00C70625">
        <w:rPr>
          <w:color w:val="000000"/>
          <w:sz w:val="28"/>
          <w:szCs w:val="28"/>
          <w:lang w:val="ru-RU"/>
        </w:rPr>
        <w:t>GDScript</w:t>
      </w:r>
      <w:proofErr w:type="spellEnd"/>
    </w:p>
    <w:p w14:paraId="05F9DB0E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Кроссплатформенность</w:t>
      </w:r>
    </w:p>
    <w:p w14:paraId="5D556C0B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Эффективная работа с ресурсами</w:t>
      </w:r>
    </w:p>
    <w:p w14:paraId="311ED889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 xml:space="preserve"> Система управления базами данных</w:t>
      </w:r>
    </w:p>
    <w:p w14:paraId="0765C0E3" w14:textId="77777777" w:rsidR="008C0359" w:rsidRPr="00C70625" w:rsidRDefault="00000000" w:rsidP="00C70625">
      <w:pPr>
        <w:pStyle w:val="a6"/>
        <w:numPr>
          <w:ilvl w:val="0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SQL выбран в качестве СУБД по следующим критериям:</w:t>
      </w:r>
    </w:p>
    <w:p w14:paraId="65A57205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Надежность хранения данных</w:t>
      </w:r>
    </w:p>
    <w:p w14:paraId="17141471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Высокая производительность</w:t>
      </w:r>
    </w:p>
    <w:p w14:paraId="7860F8BB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Гибкость в работе с данными</w:t>
      </w:r>
    </w:p>
    <w:p w14:paraId="3B331B4A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lastRenderedPageBreak/>
        <w:t>Широкие возможности для масштабирования</w:t>
      </w:r>
    </w:p>
    <w:p w14:paraId="32AABB61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Стандартные механизмы безопасности</w:t>
      </w:r>
    </w:p>
    <w:p w14:paraId="5AE33561" w14:textId="77777777" w:rsidR="008C0359" w:rsidRPr="00C70625" w:rsidRDefault="00000000" w:rsidP="00C70625">
      <w:pPr>
        <w:pStyle w:val="a6"/>
        <w:numPr>
          <w:ilvl w:val="0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Структура данных</w:t>
      </w:r>
    </w:p>
    <w:p w14:paraId="5983AC78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Основные сущности базы данных:</w:t>
      </w:r>
    </w:p>
    <w:p w14:paraId="5C0D7854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Рецепты (состав, калорийность)</w:t>
      </w:r>
    </w:p>
    <w:p w14:paraId="0BCE26B4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Продукты (названия, цены, единицы измерения)</w:t>
      </w:r>
    </w:p>
    <w:p w14:paraId="7EAF885A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Меню (планы питания на период)</w:t>
      </w:r>
    </w:p>
    <w:p w14:paraId="2F0ED10B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Покупки (списки продуктов)</w:t>
      </w:r>
    </w:p>
    <w:p w14:paraId="66765FA5" w14:textId="77777777" w:rsidR="008C0359" w:rsidRPr="00C70625" w:rsidRDefault="00000000" w:rsidP="00C70625">
      <w:pPr>
        <w:pStyle w:val="a6"/>
        <w:numPr>
          <w:ilvl w:val="0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Требования к системе</w:t>
      </w:r>
    </w:p>
    <w:p w14:paraId="6640362C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Технические требования:</w:t>
      </w:r>
    </w:p>
    <w:p w14:paraId="536F6818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Интеграция с локальными базами цен</w:t>
      </w:r>
    </w:p>
    <w:p w14:paraId="73F93276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Возможность офлайн-работы</w:t>
      </w:r>
    </w:p>
    <w:p w14:paraId="3A11DF97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Синхронизация данных</w:t>
      </w:r>
    </w:p>
    <w:p w14:paraId="637C023C" w14:textId="77777777" w:rsidR="008C0359" w:rsidRPr="00C70625" w:rsidRDefault="00000000" w:rsidP="00C70625">
      <w:pPr>
        <w:pStyle w:val="a6"/>
        <w:numPr>
          <w:ilvl w:val="0"/>
          <w:numId w:val="5"/>
        </w:numPr>
        <w:spacing w:line="360" w:lineRule="auto"/>
        <w:ind w:left="1078"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Архитектура решения</w:t>
      </w:r>
    </w:p>
    <w:p w14:paraId="276E9E60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Компоненты системы:</w:t>
      </w:r>
    </w:p>
    <w:p w14:paraId="59BE95E6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Клиентская часть (интерфейс пользователя)</w:t>
      </w:r>
    </w:p>
    <w:p w14:paraId="5B23AE41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База данных (хранение информации)</w:t>
      </w:r>
    </w:p>
    <w:p w14:paraId="02E0CEA8" w14:textId="77777777" w:rsidR="008C0359" w:rsidRPr="00C70625" w:rsidRDefault="00000000" w:rsidP="00C70625">
      <w:pPr>
        <w:pStyle w:val="a6"/>
        <w:numPr>
          <w:ilvl w:val="1"/>
          <w:numId w:val="5"/>
        </w:numPr>
        <w:spacing w:line="360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t>API для взаимодействия компонентов</w:t>
      </w:r>
    </w:p>
    <w:p w14:paraId="5C060DCE" w14:textId="77777777" w:rsidR="008C0359" w:rsidRPr="00C70625" w:rsidRDefault="00000000" w:rsidP="00C70625">
      <w:pPr>
        <w:spacing w:line="360" w:lineRule="auto"/>
        <w:ind w:firstLine="709"/>
        <w:rPr>
          <w:color w:val="000000"/>
          <w:sz w:val="28"/>
          <w:szCs w:val="28"/>
          <w:lang w:val="ru-RU"/>
        </w:rPr>
      </w:pPr>
      <w:r w:rsidRPr="00C70625">
        <w:rPr>
          <w:color w:val="000000"/>
          <w:sz w:val="28"/>
          <w:szCs w:val="28"/>
          <w:lang w:val="ru-RU"/>
        </w:rPr>
        <w:br w:type="page"/>
      </w:r>
    </w:p>
    <w:p w14:paraId="3E0D2CF3" w14:textId="77777777" w:rsidR="008C0359" w:rsidRPr="00C70625" w:rsidRDefault="00000000" w:rsidP="00C70625">
      <w:pPr>
        <w:pStyle w:val="1"/>
        <w:keepNext w:val="0"/>
        <w:spacing w:before="0" w:after="0"/>
        <w:ind w:firstLine="709"/>
        <w:jc w:val="left"/>
        <w:rPr>
          <w:lang w:val="ru-RU"/>
        </w:rPr>
      </w:pPr>
      <w:r w:rsidRPr="00C70625">
        <w:rPr>
          <w:lang w:val="ru-RU"/>
        </w:rPr>
        <w:lastRenderedPageBreak/>
        <w:t xml:space="preserve">1.2 </w:t>
      </w:r>
      <w:r w:rsidRPr="00C70625">
        <w:t>Анализ инструментальных средств разработки, используемых при реализации ПП</w:t>
      </w:r>
    </w:p>
    <w:p w14:paraId="1A822F1C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Для разработки веб-приложения можно использовать следующие инструментальные средства разработки, языки программирования и разметки:</w:t>
      </w:r>
    </w:p>
    <w:p w14:paraId="0F560DEE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В таблице 1 представлено сравнение языков программирования для разработки веб-приложения.</w:t>
      </w:r>
    </w:p>
    <w:p w14:paraId="7361253F" w14:textId="77777777" w:rsidR="008C0359" w:rsidRPr="00C70625" w:rsidRDefault="00000000" w:rsidP="00C70625">
      <w:pPr>
        <w:tabs>
          <w:tab w:val="left" w:pos="142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 xml:space="preserve">Таблица 1 – Сравнение языков программирования для разработки веб-приложения </w:t>
      </w:r>
    </w:p>
    <w:tbl>
      <w:tblPr>
        <w:tblStyle w:val="Style13"/>
        <w:tblW w:w="997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409"/>
        <w:gridCol w:w="2265"/>
        <w:gridCol w:w="1585"/>
      </w:tblGrid>
      <w:tr w:rsidR="008C0359" w:rsidRPr="00C70625" w14:paraId="7815166A" w14:textId="77777777">
        <w:trPr>
          <w:trHeight w:val="418"/>
        </w:trPr>
        <w:tc>
          <w:tcPr>
            <w:tcW w:w="3715" w:type="dxa"/>
          </w:tcPr>
          <w:p w14:paraId="70DECE28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Характеристика/язык</w:t>
            </w:r>
          </w:p>
        </w:tc>
        <w:tc>
          <w:tcPr>
            <w:tcW w:w="2409" w:type="dxa"/>
          </w:tcPr>
          <w:p w14:paraId="2E97C081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C70625">
              <w:rPr>
                <w:sz w:val="28"/>
                <w:szCs w:val="28"/>
              </w:rPr>
              <w:t>GDScript</w:t>
            </w:r>
            <w:proofErr w:type="spellEnd"/>
          </w:p>
        </w:tc>
        <w:tc>
          <w:tcPr>
            <w:tcW w:w="2265" w:type="dxa"/>
          </w:tcPr>
          <w:p w14:paraId="0EC0E4F7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Python</w:t>
            </w:r>
          </w:p>
        </w:tc>
        <w:tc>
          <w:tcPr>
            <w:tcW w:w="1585" w:type="dxa"/>
          </w:tcPr>
          <w:p w14:paraId="191C91E1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C#</w:t>
            </w:r>
          </w:p>
        </w:tc>
      </w:tr>
      <w:tr w:rsidR="008C0359" w:rsidRPr="00C70625" w14:paraId="3015DE51" w14:textId="77777777">
        <w:trPr>
          <w:trHeight w:val="418"/>
        </w:trPr>
        <w:tc>
          <w:tcPr>
            <w:tcW w:w="3715" w:type="dxa"/>
          </w:tcPr>
          <w:p w14:paraId="5C09CAC1" w14:textId="77777777" w:rsidR="008C0359" w:rsidRPr="00C70625" w:rsidRDefault="00000000" w:rsidP="00C70625">
            <w:pPr>
              <w:spacing w:line="360" w:lineRule="auto"/>
              <w:ind w:firstLine="709"/>
              <w:rPr>
                <w:b/>
                <w:bCs/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Простота</w:t>
            </w:r>
          </w:p>
        </w:tc>
        <w:tc>
          <w:tcPr>
            <w:tcW w:w="2409" w:type="dxa"/>
          </w:tcPr>
          <w:p w14:paraId="7EB43DD4" w14:textId="77777777" w:rsidR="008C0359" w:rsidRPr="00C70625" w:rsidRDefault="00000000" w:rsidP="00C70625">
            <w:pPr>
              <w:tabs>
                <w:tab w:val="center" w:pos="1231"/>
              </w:tabs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2265" w:type="dxa"/>
          </w:tcPr>
          <w:p w14:paraId="63B4E78C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1585" w:type="dxa"/>
          </w:tcPr>
          <w:p w14:paraId="2E23D7A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</w:tr>
      <w:tr w:rsidR="008C0359" w:rsidRPr="00C70625" w14:paraId="4F016227" w14:textId="77777777">
        <w:trPr>
          <w:trHeight w:val="418"/>
        </w:trPr>
        <w:tc>
          <w:tcPr>
            <w:tcW w:w="3715" w:type="dxa"/>
          </w:tcPr>
          <w:p w14:paraId="51FE946E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 xml:space="preserve">Интеграция с </w:t>
            </w:r>
            <w:proofErr w:type="spellStart"/>
            <w:r w:rsidRPr="00C70625">
              <w:rPr>
                <w:sz w:val="28"/>
                <w:szCs w:val="28"/>
              </w:rPr>
              <w:t>Godot</w:t>
            </w:r>
            <w:proofErr w:type="spellEnd"/>
          </w:p>
        </w:tc>
        <w:tc>
          <w:tcPr>
            <w:tcW w:w="2409" w:type="dxa"/>
          </w:tcPr>
          <w:p w14:paraId="2E9112FC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0E920AE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_</w:t>
            </w:r>
          </w:p>
        </w:tc>
        <w:tc>
          <w:tcPr>
            <w:tcW w:w="1585" w:type="dxa"/>
          </w:tcPr>
          <w:p w14:paraId="13B983C9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</w:tr>
      <w:tr w:rsidR="008C0359" w:rsidRPr="00C70625" w14:paraId="4AC2BF0B" w14:textId="77777777">
        <w:trPr>
          <w:trHeight w:val="405"/>
        </w:trPr>
        <w:tc>
          <w:tcPr>
            <w:tcW w:w="3715" w:type="dxa"/>
          </w:tcPr>
          <w:p w14:paraId="031F4B7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09" w:type="dxa"/>
          </w:tcPr>
          <w:p w14:paraId="629F9B4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2015CF37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</w:tcPr>
          <w:p w14:paraId="7FBB2D38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C70625">
              <w:rPr>
                <w:sz w:val="28"/>
                <w:szCs w:val="28"/>
                <w:lang w:val="ru-RU"/>
              </w:rPr>
              <w:t>-</w:t>
            </w:r>
          </w:p>
        </w:tc>
      </w:tr>
    </w:tbl>
    <w:p w14:paraId="684FAE93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sz w:val="28"/>
          <w:szCs w:val="28"/>
        </w:rPr>
        <w:t xml:space="preserve">Исходя из таблицы 1, для разработки выбран язык </w:t>
      </w:r>
      <w:proofErr w:type="spellStart"/>
      <w:r w:rsidRPr="00C70625">
        <w:rPr>
          <w:sz w:val="28"/>
          <w:szCs w:val="28"/>
        </w:rPr>
        <w:t>GDScript</w:t>
      </w:r>
      <w:proofErr w:type="spellEnd"/>
      <w:r w:rsidRPr="00C70625">
        <w:rPr>
          <w:sz w:val="28"/>
          <w:szCs w:val="28"/>
        </w:rPr>
        <w:t xml:space="preserve">, так как он обладает высокой скоростью разработки и полной интеграцией с </w:t>
      </w:r>
      <w:proofErr w:type="spellStart"/>
      <w:r w:rsidRPr="00C70625">
        <w:rPr>
          <w:sz w:val="28"/>
          <w:szCs w:val="28"/>
        </w:rPr>
        <w:t>Godot</w:t>
      </w:r>
      <w:proofErr w:type="spellEnd"/>
      <w:r w:rsidRPr="00C70625">
        <w:rPr>
          <w:sz w:val="28"/>
          <w:szCs w:val="28"/>
        </w:rPr>
        <w:t>.</w:t>
      </w:r>
      <w:r w:rsidRPr="00C70625">
        <w:rPr>
          <w:color w:val="000000"/>
          <w:sz w:val="28"/>
          <w:szCs w:val="28"/>
        </w:rPr>
        <w:t xml:space="preserve"> </w:t>
      </w:r>
    </w:p>
    <w:p w14:paraId="1EB63082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>В таблице 2 представлено сравнение языков программирования для разработки серверной части.</w:t>
      </w:r>
    </w:p>
    <w:p w14:paraId="2C6D7A0E" w14:textId="77777777" w:rsidR="008C0359" w:rsidRPr="00C70625" w:rsidRDefault="00000000" w:rsidP="00C706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70625">
        <w:rPr>
          <w:color w:val="000000"/>
          <w:sz w:val="28"/>
          <w:szCs w:val="28"/>
        </w:rPr>
        <w:t xml:space="preserve">Таблица </w:t>
      </w:r>
      <w:r w:rsidRPr="00C70625">
        <w:rPr>
          <w:color w:val="000000"/>
          <w:sz w:val="28"/>
          <w:szCs w:val="28"/>
          <w:lang w:val="en-US"/>
        </w:rPr>
        <w:t>2</w:t>
      </w:r>
      <w:r w:rsidRPr="00C70625">
        <w:rPr>
          <w:color w:val="000000"/>
          <w:sz w:val="28"/>
          <w:szCs w:val="28"/>
        </w:rPr>
        <w:t xml:space="preserve"> — Сравнение СУБД</w:t>
      </w:r>
    </w:p>
    <w:tbl>
      <w:tblPr>
        <w:tblStyle w:val="Style15"/>
        <w:tblW w:w="980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15"/>
        <w:gridCol w:w="2551"/>
        <w:gridCol w:w="2126"/>
        <w:gridCol w:w="1411"/>
      </w:tblGrid>
      <w:tr w:rsidR="008C0359" w:rsidRPr="00C70625" w14:paraId="58BC6141" w14:textId="77777777">
        <w:tc>
          <w:tcPr>
            <w:tcW w:w="3715" w:type="dxa"/>
          </w:tcPr>
          <w:p w14:paraId="7EF04153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Характеристика/СУБД</w:t>
            </w:r>
          </w:p>
        </w:tc>
        <w:tc>
          <w:tcPr>
            <w:tcW w:w="2551" w:type="dxa"/>
          </w:tcPr>
          <w:p w14:paraId="62070FFA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SQLite</w:t>
            </w:r>
          </w:p>
        </w:tc>
        <w:tc>
          <w:tcPr>
            <w:tcW w:w="2126" w:type="dxa"/>
          </w:tcPr>
          <w:p w14:paraId="43FCC95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C70625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1411" w:type="dxa"/>
          </w:tcPr>
          <w:p w14:paraId="53C5723D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  <w:lang w:val="en-US"/>
              </w:rPr>
              <w:t>My</w:t>
            </w:r>
            <w:r w:rsidRPr="00C70625">
              <w:rPr>
                <w:sz w:val="28"/>
                <w:szCs w:val="28"/>
              </w:rPr>
              <w:t>Lite</w:t>
            </w:r>
          </w:p>
        </w:tc>
      </w:tr>
      <w:tr w:rsidR="008C0359" w:rsidRPr="00C70625" w14:paraId="1C3A772B" w14:textId="77777777">
        <w:tc>
          <w:tcPr>
            <w:tcW w:w="3715" w:type="dxa"/>
          </w:tcPr>
          <w:p w14:paraId="4DEBE550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Простота</w:t>
            </w:r>
          </w:p>
        </w:tc>
        <w:tc>
          <w:tcPr>
            <w:tcW w:w="2551" w:type="dxa"/>
          </w:tcPr>
          <w:p w14:paraId="6DC8FAB6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247115A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0B717FA4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</w:tr>
      <w:tr w:rsidR="008C0359" w:rsidRPr="00C70625" w14:paraId="06BE2899" w14:textId="77777777">
        <w:tc>
          <w:tcPr>
            <w:tcW w:w="3715" w:type="dxa"/>
          </w:tcPr>
          <w:p w14:paraId="09FA7621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Работа без сервера</w:t>
            </w:r>
          </w:p>
        </w:tc>
        <w:tc>
          <w:tcPr>
            <w:tcW w:w="2551" w:type="dxa"/>
          </w:tcPr>
          <w:p w14:paraId="68928AB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8E1115B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1411" w:type="dxa"/>
          </w:tcPr>
          <w:p w14:paraId="4D63BFB4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</w:tr>
      <w:tr w:rsidR="008C0359" w:rsidRPr="00C70625" w14:paraId="29ADECA8" w14:textId="77777777">
        <w:tc>
          <w:tcPr>
            <w:tcW w:w="3715" w:type="dxa"/>
          </w:tcPr>
          <w:p w14:paraId="48281EA4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Подходит для десктопа</w:t>
            </w:r>
          </w:p>
        </w:tc>
        <w:tc>
          <w:tcPr>
            <w:tcW w:w="2551" w:type="dxa"/>
          </w:tcPr>
          <w:p w14:paraId="462C6819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30A25DDA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C70625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5FF734B5" w14:textId="77777777" w:rsidR="008C0359" w:rsidRPr="00C70625" w:rsidRDefault="00000000" w:rsidP="00C70625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C70625"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105CA7E6" w14:textId="77777777" w:rsidR="008C0359" w:rsidRPr="00C70625" w:rsidRDefault="00000000" w:rsidP="00C70625">
      <w:pPr>
        <w:spacing w:line="360" w:lineRule="auto"/>
        <w:ind w:firstLine="709"/>
        <w:jc w:val="both"/>
        <w:rPr>
          <w:sz w:val="28"/>
          <w:szCs w:val="28"/>
        </w:rPr>
      </w:pPr>
      <w:r w:rsidRPr="00C70625">
        <w:rPr>
          <w:color w:val="000000"/>
          <w:sz w:val="28"/>
          <w:szCs w:val="28"/>
        </w:rPr>
        <w:t xml:space="preserve">Исходя из таблицы 2, в качестве СУБД выбрана </w:t>
      </w:r>
      <w:proofErr w:type="spellStart"/>
      <w:r w:rsidRPr="00C70625">
        <w:rPr>
          <w:color w:val="000000"/>
          <w:sz w:val="28"/>
          <w:szCs w:val="28"/>
        </w:rPr>
        <w:t>SQLite</w:t>
      </w:r>
      <w:proofErr w:type="spellEnd"/>
      <w:r w:rsidRPr="00C70625">
        <w:rPr>
          <w:color w:val="000000"/>
          <w:sz w:val="28"/>
          <w:szCs w:val="28"/>
        </w:rPr>
        <w:t>, так как она не требует сервера и удобна для настольных приложений.</w:t>
      </w:r>
    </w:p>
    <w:sectPr w:rsidR="008C0359" w:rsidRPr="00C70625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D287EEAC-57D3-4BDE-8311-2755C52AB3A6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C8AE1ED6-177D-4789-8867-EF6244FAEA15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E47B9875-C6BC-441D-B8EE-E5AE64B1DE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F5E7A"/>
    <w:multiLevelType w:val="multilevel"/>
    <w:tmpl w:val="149F5E7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2264C1"/>
    <w:multiLevelType w:val="multilevel"/>
    <w:tmpl w:val="2B2264C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9E8371E"/>
    <w:multiLevelType w:val="multilevel"/>
    <w:tmpl w:val="39E8371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3" w15:restartNumberingAfterBreak="0">
    <w:nsid w:val="69900A10"/>
    <w:multiLevelType w:val="multilevel"/>
    <w:tmpl w:val="69900A1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F6A0CA8"/>
    <w:multiLevelType w:val="multilevel"/>
    <w:tmpl w:val="6F6A0CA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5343440">
    <w:abstractNumId w:val="2"/>
  </w:num>
  <w:num w:numId="2" w16cid:durableId="2087528601">
    <w:abstractNumId w:val="0"/>
  </w:num>
  <w:num w:numId="3" w16cid:durableId="685407820">
    <w:abstractNumId w:val="3"/>
  </w:num>
  <w:num w:numId="4" w16cid:durableId="528836397">
    <w:abstractNumId w:val="4"/>
  </w:num>
  <w:num w:numId="5" w16cid:durableId="494802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1F2"/>
    <w:rsid w:val="00000B2F"/>
    <w:rsid w:val="0031639F"/>
    <w:rsid w:val="00617C83"/>
    <w:rsid w:val="006D51F2"/>
    <w:rsid w:val="0079365E"/>
    <w:rsid w:val="008C0359"/>
    <w:rsid w:val="00B9197A"/>
    <w:rsid w:val="00C23517"/>
    <w:rsid w:val="00C70625"/>
    <w:rsid w:val="00C80320"/>
    <w:rsid w:val="00FC70A7"/>
    <w:rsid w:val="2E4C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56102-6A88-4274-BF5A-A58F405A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ru"/>
    </w:rPr>
  </w:style>
  <w:style w:type="paragraph" w:styleId="1">
    <w:name w:val="heading 1"/>
    <w:basedOn w:val="a"/>
    <w:next w:val="a"/>
    <w:uiPriority w:val="9"/>
    <w:qFormat/>
    <w:rsid w:val="00C70625"/>
    <w:pPr>
      <w:keepNext/>
      <w:spacing w:before="360" w:after="360" w:line="360" w:lineRule="auto"/>
      <w:ind w:firstLine="851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val="ru-RU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4">
    <w:name w:val="_Style 14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5">
    <w:name w:val="_Style 15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gXFrYnZIoVobsqg7I/gxmm7RgQ==">CgMxLjAyDmguNnFncmF6cngxeWw5Mg5oLjI0cGVpa3g1N29iaDIOaC51MzdhaXQ2dXBtYXc4AHIhMTFkNTBEVTc1MEhTdVotaEkxZGw5cjNaVExSMm1nV0Rh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380</Words>
  <Characters>2169</Characters>
  <Application>Microsoft Office Word</Application>
  <DocSecurity>0</DocSecurity>
  <Lines>18</Lines>
  <Paragraphs>5</Paragraphs>
  <ScaleCrop>false</ScaleCrop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Лекгийх Александр</cp:lastModifiedBy>
  <cp:revision>4</cp:revision>
  <dcterms:created xsi:type="dcterms:W3CDTF">2026-04-17T11:39:00Z</dcterms:created>
  <dcterms:modified xsi:type="dcterms:W3CDTF">2026-05-15T12:19:00Z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18A1227406F5448ABBA1ED18EBA88949_12</vt:lpwstr>
  </property>
</Properties>
</file>