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F0CEF" w:rsidRDefault="00770E65" w:rsidP="00157412">
      <w:pPr>
        <w:pStyle w:val="2"/>
        <w:spacing w:before="360" w:after="360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Выбор архитектуры решения</w:t>
      </w:r>
    </w:p>
    <w:p w14:paraId="00000002" w14:textId="77777777" w:rsidR="006F0CEF" w:rsidRDefault="00770E65" w:rsidP="00157412">
      <w:pPr>
        <w:pStyle w:val="3"/>
        <w:spacing w:before="360" w:after="360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2.1 Обзор возможных архитектурных подходов</w:t>
      </w:r>
    </w:p>
    <w:p w14:paraId="00000003" w14:textId="3218E0B4" w:rsidR="006F0CEF" w:rsidRDefault="00157412" w:rsidP="001574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 xml:space="preserve">В современной разработке настольных приложений применяются различные архитектурные подходы. Для приложений, связанных с обработкой данных (таких как планировщики, системы учёта, калькуляторы), наиболее распространёнными </w:t>
      </w:r>
      <w:proofErr w:type="gramStart"/>
      <w:r w:rsidRPr="00157412">
        <w:rPr>
          <w:rFonts w:ascii="Times New Roman" w:eastAsia="Times New Roman" w:hAnsi="Times New Roman" w:cs="Times New Roman"/>
          <w:sz w:val="28"/>
          <w:szCs w:val="28"/>
        </w:rPr>
        <w:t>являются:</w:t>
      </w:r>
      <w:r w:rsidR="00770E65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</w:p>
    <w:p w14:paraId="00000005" w14:textId="65BBA0E2" w:rsidR="006F0CEF" w:rsidRPr="00157412" w:rsidRDefault="00157412" w:rsidP="001574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Многослойная (трёхуровневая) архитектура, включающая:</w:t>
      </w:r>
    </w:p>
    <w:p w14:paraId="7429734E" w14:textId="77777777" w:rsidR="00157412" w:rsidRPr="00157412" w:rsidRDefault="00157412" w:rsidP="0015741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уровень представления (пользовательский интерфейс);</w:t>
      </w:r>
    </w:p>
    <w:p w14:paraId="75396BE7" w14:textId="77777777" w:rsidR="00157412" w:rsidRPr="00157412" w:rsidRDefault="00157412" w:rsidP="0015741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уровень бизнес-логики (обработка данных, вычисления);</w:t>
      </w:r>
    </w:p>
    <w:p w14:paraId="6A17FB14" w14:textId="5F0FD79D" w:rsidR="00157412" w:rsidRDefault="00157412" w:rsidP="0015741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уровень данных (база данных).</w:t>
      </w:r>
    </w:p>
    <w:p w14:paraId="7DCF9067" w14:textId="4219616A" w:rsidR="00157412" w:rsidRDefault="00157412" w:rsidP="001574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Монолитное приложение</w:t>
      </w: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, в котором:</w:t>
      </w:r>
    </w:p>
    <w:p w14:paraId="7A7AC454" w14:textId="77777777" w:rsidR="00157412" w:rsidRPr="00157412" w:rsidRDefault="00157412" w:rsidP="0015741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интерфейс, логика и работа с базой данных реализованы в одном проекте;</w:t>
      </w:r>
    </w:p>
    <w:p w14:paraId="62BAFD3E" w14:textId="56F8CDC4" w:rsidR="00157412" w:rsidRDefault="00157412" w:rsidP="0015741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все компоненты тесно связаны между собой.</w:t>
      </w:r>
    </w:p>
    <w:p w14:paraId="21FAB7AA" w14:textId="28C5E94E" w:rsidR="00157412" w:rsidRDefault="00157412" w:rsidP="001574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Архитектура с разделением UI и логики (MVC / MVVM-подход), где:</w:t>
      </w:r>
    </w:p>
    <w:p w14:paraId="2A472FC6" w14:textId="77777777" w:rsidR="00157412" w:rsidRPr="00157412" w:rsidRDefault="00157412" w:rsidP="0015741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UI отвечает только за отображение данных;</w:t>
      </w:r>
    </w:p>
    <w:p w14:paraId="08007E66" w14:textId="77777777" w:rsidR="00157412" w:rsidRPr="00157412" w:rsidRDefault="00157412" w:rsidP="0015741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логика вынесена в отдельные модули;</w:t>
      </w:r>
    </w:p>
    <w:p w14:paraId="4B9424FC" w14:textId="0DD2CD1E" w:rsidR="00157412" w:rsidRDefault="00157412" w:rsidP="0015741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данные управляются через модели.</w:t>
      </w:r>
    </w:p>
    <w:p w14:paraId="6B13BBA2" w14:textId="4764F0E9" w:rsidR="00157412" w:rsidRDefault="00157412" w:rsidP="001574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разработки настольного приложения «Планировщик меню» целесообразно использовать </w:t>
      </w:r>
      <w:r w:rsidRPr="001574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многослойную монолитную архитектуру с разделением логики</w:t>
      </w: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, поскольку это позволяет:</w:t>
      </w:r>
    </w:p>
    <w:p w14:paraId="57BD2410" w14:textId="77777777" w:rsidR="00157412" w:rsidRPr="00157412" w:rsidRDefault="00157412" w:rsidP="0015741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упростить разработку и отладку;</w:t>
      </w:r>
    </w:p>
    <w:p w14:paraId="0E1D59CD" w14:textId="77777777" w:rsidR="00157412" w:rsidRPr="00157412" w:rsidRDefault="00157412" w:rsidP="0015741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читаемость и расширяемость кода;</w:t>
      </w:r>
    </w:p>
    <w:p w14:paraId="170AB4BD" w14:textId="77777777" w:rsidR="00157412" w:rsidRPr="00157412" w:rsidRDefault="00157412" w:rsidP="0015741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использовать возможности движка </w:t>
      </w:r>
      <w:proofErr w:type="spellStart"/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Godot</w:t>
      </w:r>
      <w:proofErr w:type="spellEnd"/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67AEE45" w14:textId="371559FE" w:rsidR="00157412" w:rsidRPr="00157412" w:rsidRDefault="00157412" w:rsidP="0015741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color w:val="000000"/>
          <w:sz w:val="28"/>
          <w:szCs w:val="28"/>
        </w:rPr>
        <w:t>при необходимости масштабировать проект.</w:t>
      </w:r>
    </w:p>
    <w:p w14:paraId="492A25A3" w14:textId="28FD3C8E" w:rsidR="00157412" w:rsidRDefault="0015741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608DDC5" w14:textId="77777777" w:rsidR="00157412" w:rsidRDefault="00157412" w:rsidP="001574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0" w14:textId="77777777" w:rsidR="006F0CEF" w:rsidRDefault="00770E65" w:rsidP="00157412">
      <w:pPr>
        <w:pStyle w:val="3"/>
        <w:spacing w:before="360" w:after="360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2.2 Выбор архитектуры и обоснование решения</w:t>
      </w:r>
    </w:p>
    <w:p w14:paraId="3AACB4BE" w14:textId="087E31CB" w:rsidR="00157412" w:rsidRDefault="00157412" w:rsidP="001574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>В соответствии с требованиями предметной области и выбранными инструментальными средствами (</w:t>
      </w:r>
      <w:proofErr w:type="spellStart"/>
      <w:r w:rsidRPr="00157412">
        <w:rPr>
          <w:rFonts w:ascii="Times New Roman" w:eastAsia="Times New Roman" w:hAnsi="Times New Roman" w:cs="Times New Roman"/>
          <w:sz w:val="28"/>
          <w:szCs w:val="28"/>
        </w:rPr>
        <w:t>Godot</w:t>
      </w:r>
      <w:proofErr w:type="spellEnd"/>
      <w:r w:rsidRPr="0015741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157412"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 w:rsidRPr="00157412">
        <w:rPr>
          <w:rFonts w:ascii="Times New Roman" w:eastAsia="Times New Roman" w:hAnsi="Times New Roman" w:cs="Times New Roman"/>
          <w:sz w:val="28"/>
          <w:szCs w:val="28"/>
        </w:rPr>
        <w:t>) для приложения «Планировщик меню» предлагается следующая архитектура:</w:t>
      </w:r>
    </w:p>
    <w:p w14:paraId="6C48EF71" w14:textId="64B4AEB2" w:rsidR="00157412" w:rsidRDefault="00157412" w:rsidP="00157412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>Уровень представления (UI)</w:t>
      </w:r>
    </w:p>
    <w:p w14:paraId="5398F774" w14:textId="77777777" w:rsidR="00157412" w:rsidRPr="00157412" w:rsidRDefault="00157412" w:rsidP="00157412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>экран ввода количества персон;</w:t>
      </w:r>
    </w:p>
    <w:p w14:paraId="2E59F209" w14:textId="77777777" w:rsidR="00157412" w:rsidRPr="00157412" w:rsidRDefault="00157412" w:rsidP="00157412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>экран отображения недельного меню;</w:t>
      </w:r>
    </w:p>
    <w:p w14:paraId="4BA71564" w14:textId="77777777" w:rsidR="00157412" w:rsidRPr="00157412" w:rsidRDefault="00157412" w:rsidP="00157412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>экран редактирования блюд;</w:t>
      </w:r>
    </w:p>
    <w:p w14:paraId="63EC7A2A" w14:textId="77777777" w:rsidR="00157412" w:rsidRPr="00157412" w:rsidRDefault="00157412" w:rsidP="00157412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>экран списка покупок;</w:t>
      </w:r>
    </w:p>
    <w:p w14:paraId="029EC499" w14:textId="35C39E0F" w:rsidR="00157412" w:rsidRDefault="00157412" w:rsidP="00157412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>отображение стоимости и КБЖУ.</w:t>
      </w:r>
    </w:p>
    <w:p w14:paraId="2C936C1C" w14:textId="6CAE8B01" w:rsidR="00157412" w:rsidRDefault="00157412" w:rsidP="00157412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>Уровень бизнес-логики</w:t>
      </w:r>
    </w:p>
    <w:p w14:paraId="5B7D4124" w14:textId="77777777" w:rsidR="00157412" w:rsidRPr="00157412" w:rsidRDefault="00157412" w:rsidP="00157412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>генерацию меню на неделю;</w:t>
      </w:r>
    </w:p>
    <w:p w14:paraId="7810E1B9" w14:textId="77777777" w:rsidR="00157412" w:rsidRPr="00157412" w:rsidRDefault="00157412" w:rsidP="00157412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>расчёт стоимости блюд и меню;</w:t>
      </w:r>
    </w:p>
    <w:p w14:paraId="3AB0719D" w14:textId="77777777" w:rsidR="00157412" w:rsidRPr="00157412" w:rsidRDefault="00157412" w:rsidP="00157412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>расчёт КБЖУ;</w:t>
      </w:r>
    </w:p>
    <w:p w14:paraId="1E03742C" w14:textId="77777777" w:rsidR="00157412" w:rsidRPr="00157412" w:rsidRDefault="00157412" w:rsidP="00157412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>обработку изменений (добавление, удаление, замена блюд);</w:t>
      </w:r>
    </w:p>
    <w:p w14:paraId="7F1795AD" w14:textId="5B9DD018" w:rsidR="00157412" w:rsidRDefault="00157412" w:rsidP="00157412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>формирование списка покупок.</w:t>
      </w:r>
    </w:p>
    <w:p w14:paraId="50450E65" w14:textId="6DA6B430" w:rsidR="00157412" w:rsidRDefault="00157412" w:rsidP="00157412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412">
        <w:rPr>
          <w:rFonts w:ascii="Times New Roman" w:eastAsia="Times New Roman" w:hAnsi="Times New Roman" w:cs="Times New Roman"/>
          <w:sz w:val="28"/>
          <w:szCs w:val="28"/>
        </w:rPr>
        <w:t>Уровень базы данных</w:t>
      </w:r>
    </w:p>
    <w:p w14:paraId="5C617024" w14:textId="77777777" w:rsidR="00770E65" w:rsidRPr="00770E65" w:rsidRDefault="00770E65" w:rsidP="00770E65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0E65">
        <w:rPr>
          <w:rFonts w:ascii="Times New Roman" w:eastAsia="Times New Roman" w:hAnsi="Times New Roman" w:cs="Times New Roman"/>
          <w:sz w:val="28"/>
          <w:szCs w:val="28"/>
        </w:rPr>
        <w:t>таблицы: блюда, рецепты, ингредиенты, цены, меню, список покупок;</w:t>
      </w:r>
    </w:p>
    <w:p w14:paraId="21180FAA" w14:textId="77777777" w:rsidR="00770E65" w:rsidRPr="00770E65" w:rsidRDefault="00770E65" w:rsidP="00770E65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0E65">
        <w:rPr>
          <w:rFonts w:ascii="Times New Roman" w:eastAsia="Times New Roman" w:hAnsi="Times New Roman" w:cs="Times New Roman"/>
          <w:sz w:val="28"/>
          <w:szCs w:val="28"/>
        </w:rPr>
        <w:t>связи между таблицами (например, блюдо содержит ингредиенты);</w:t>
      </w:r>
    </w:p>
    <w:p w14:paraId="26C0B456" w14:textId="331DA687" w:rsidR="00E444E6" w:rsidRPr="00770E65" w:rsidRDefault="00770E65" w:rsidP="00770E65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0E65">
        <w:rPr>
          <w:rFonts w:ascii="Times New Roman" w:eastAsia="Times New Roman" w:hAnsi="Times New Roman" w:cs="Times New Roman"/>
          <w:sz w:val="28"/>
          <w:szCs w:val="28"/>
        </w:rPr>
        <w:t>данные для расчётов и генерации меню.</w:t>
      </w:r>
    </w:p>
    <w:p w14:paraId="0C3849CB" w14:textId="244D2A65" w:rsidR="00157412" w:rsidRDefault="00770E65" w:rsidP="00770E65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0E65">
        <w:rPr>
          <w:rFonts w:ascii="Times New Roman" w:eastAsia="Times New Roman" w:hAnsi="Times New Roman" w:cs="Times New Roman"/>
          <w:sz w:val="28"/>
          <w:szCs w:val="28"/>
        </w:rPr>
        <w:t>Преимущества выбранной архитектуры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770E65">
        <w:rPr>
          <w:rFonts w:ascii="Times New Roman" w:eastAsia="Times New Roman" w:hAnsi="Times New Roman" w:cs="Times New Roman"/>
          <w:sz w:val="28"/>
          <w:szCs w:val="28"/>
        </w:rPr>
        <w:t>Такая архитектура позволяет:</w:t>
      </w:r>
    </w:p>
    <w:p w14:paraId="2C869FD7" w14:textId="77777777" w:rsidR="00770E65" w:rsidRPr="00770E65" w:rsidRDefault="00770E65" w:rsidP="00770E65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0E65">
        <w:rPr>
          <w:rFonts w:ascii="Times New Roman" w:eastAsia="Times New Roman" w:hAnsi="Times New Roman" w:cs="Times New Roman"/>
          <w:sz w:val="28"/>
          <w:szCs w:val="28"/>
        </w:rPr>
        <w:t>обеспечить логическое разделение компонентов приложения;</w:t>
      </w:r>
    </w:p>
    <w:p w14:paraId="43AED671" w14:textId="77777777" w:rsidR="00770E65" w:rsidRPr="00770E65" w:rsidRDefault="00770E65" w:rsidP="00770E65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0E65">
        <w:rPr>
          <w:rFonts w:ascii="Times New Roman" w:eastAsia="Times New Roman" w:hAnsi="Times New Roman" w:cs="Times New Roman"/>
          <w:sz w:val="28"/>
          <w:szCs w:val="28"/>
        </w:rPr>
        <w:t>упростить разработку за счёт использования монолитного подхода;</w:t>
      </w:r>
    </w:p>
    <w:p w14:paraId="25659700" w14:textId="77777777" w:rsidR="00770E65" w:rsidRPr="00770E65" w:rsidRDefault="00770E65" w:rsidP="00770E65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0E65"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использовать локальную базу данных без необходимости сервера;</w:t>
      </w:r>
    </w:p>
    <w:p w14:paraId="4D74B971" w14:textId="7337D5B7" w:rsidR="00770E65" w:rsidRDefault="00770E65" w:rsidP="00770E65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0E65">
        <w:rPr>
          <w:rFonts w:ascii="Times New Roman" w:eastAsia="Times New Roman" w:hAnsi="Times New Roman" w:cs="Times New Roman"/>
          <w:sz w:val="28"/>
          <w:szCs w:val="28"/>
        </w:rPr>
        <w:t>легко реализовать основной функционал:</w:t>
      </w:r>
    </w:p>
    <w:p w14:paraId="038235F8" w14:textId="77777777" w:rsidR="00770E65" w:rsidRPr="00770E65" w:rsidRDefault="00770E65" w:rsidP="00770E65">
      <w:pPr>
        <w:pStyle w:val="a5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0E65">
        <w:rPr>
          <w:rFonts w:ascii="Times New Roman" w:eastAsia="Times New Roman" w:hAnsi="Times New Roman" w:cs="Times New Roman"/>
          <w:sz w:val="28"/>
          <w:szCs w:val="28"/>
        </w:rPr>
        <w:t>генерацию меню;</w:t>
      </w:r>
    </w:p>
    <w:p w14:paraId="355D1FC5" w14:textId="77777777" w:rsidR="00770E65" w:rsidRPr="00770E65" w:rsidRDefault="00770E65" w:rsidP="00770E65">
      <w:pPr>
        <w:pStyle w:val="a5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0E65">
        <w:rPr>
          <w:rFonts w:ascii="Times New Roman" w:eastAsia="Times New Roman" w:hAnsi="Times New Roman" w:cs="Times New Roman"/>
          <w:sz w:val="28"/>
          <w:szCs w:val="28"/>
        </w:rPr>
        <w:t>расчёт стоимости;</w:t>
      </w:r>
    </w:p>
    <w:p w14:paraId="509896A4" w14:textId="77777777" w:rsidR="00770E65" w:rsidRPr="00770E65" w:rsidRDefault="00770E65" w:rsidP="00770E65">
      <w:pPr>
        <w:pStyle w:val="a5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0E65">
        <w:rPr>
          <w:rFonts w:ascii="Times New Roman" w:eastAsia="Times New Roman" w:hAnsi="Times New Roman" w:cs="Times New Roman"/>
          <w:sz w:val="28"/>
          <w:szCs w:val="28"/>
        </w:rPr>
        <w:t>расчёт КБЖУ;</w:t>
      </w:r>
    </w:p>
    <w:p w14:paraId="400ED494" w14:textId="63F68B02" w:rsidR="00770E65" w:rsidRDefault="00770E65" w:rsidP="00770E65">
      <w:pPr>
        <w:pStyle w:val="a5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0E65">
        <w:rPr>
          <w:rFonts w:ascii="Times New Roman" w:eastAsia="Times New Roman" w:hAnsi="Times New Roman" w:cs="Times New Roman"/>
          <w:sz w:val="28"/>
          <w:szCs w:val="28"/>
        </w:rPr>
        <w:t>формирование списка покупок</w:t>
      </w:r>
    </w:p>
    <w:p w14:paraId="41F27402" w14:textId="079AD105" w:rsidR="00157412" w:rsidRDefault="00770E65" w:rsidP="001574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0E65"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</w:t>
      </w:r>
    </w:p>
    <w:p w14:paraId="44A7735D" w14:textId="77777777" w:rsidR="00770E65" w:rsidRPr="00770E65" w:rsidRDefault="00770E65" w:rsidP="00770E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70E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Выбранная архитектура (многослойное монолитное приложение) является оптимальной для реализации настольного приложения «Планировщик меню», так как обеспечивает баланс между простотой разработки, функциональностью и возможностью дальнейшего расширения системы.</w:t>
      </w:r>
    </w:p>
    <w:p w14:paraId="59515979" w14:textId="77777777" w:rsidR="00770E65" w:rsidRPr="00770E65" w:rsidRDefault="00770E65" w:rsidP="001574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7B2AC05" w14:textId="77777777" w:rsidR="00157412" w:rsidRPr="00157412" w:rsidRDefault="00157412" w:rsidP="001574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6D6BE259" w:rsidR="006F0CEF" w:rsidRPr="00157412" w:rsidRDefault="006F0CEF" w:rsidP="001574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6F0CEF" w:rsidRPr="00157412" w:rsidSect="00157412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B488C12-C411-4D3A-A3D3-1C45CF1B401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1326180D-536C-4375-854A-537EBEB4D838}"/>
    <w:embedBold r:id="rId3" w:fontKey="{53FDF3CB-499C-4E41-A42B-C90E3526C3D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FF37B61A-3493-4E9A-951A-B3FA50D86DC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28A44A0-3E1C-4EC6-AB0A-DC98BD0C2F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C2F94"/>
    <w:multiLevelType w:val="hybridMultilevel"/>
    <w:tmpl w:val="C7A462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95E48F4"/>
    <w:multiLevelType w:val="multilevel"/>
    <w:tmpl w:val="0F00F00A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BE48BE"/>
    <w:multiLevelType w:val="multilevel"/>
    <w:tmpl w:val="CBAAE794"/>
    <w:lvl w:ilvl="0">
      <w:start w:val="1"/>
      <w:numFmt w:val="bullet"/>
      <w:lvlText w:val="●"/>
      <w:lvlJc w:val="left"/>
      <w:pPr>
        <w:ind w:left="9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2DD2325"/>
    <w:multiLevelType w:val="multilevel"/>
    <w:tmpl w:val="DCCC067A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6037742"/>
    <w:multiLevelType w:val="multilevel"/>
    <w:tmpl w:val="D4CAEAEA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9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6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5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2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6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EE51A1"/>
    <w:multiLevelType w:val="multilevel"/>
    <w:tmpl w:val="8A5EB32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F"/>
    <w:rsid w:val="00157412"/>
    <w:rsid w:val="006F0CEF"/>
    <w:rsid w:val="00770E65"/>
    <w:rsid w:val="00E444E6"/>
    <w:rsid w:val="00F5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98A6B"/>
  <w15:docId w15:val="{3229FA38-33D3-46C8-88F1-C87334FD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1574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93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30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684101">
                              <w:marLeft w:val="0"/>
                              <w:marRight w:val="0"/>
                              <w:marTop w:val="6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7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2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2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5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7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14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427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9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9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68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3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6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99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60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47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954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257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03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56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9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4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81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6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8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73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14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45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559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71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62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249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178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753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92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0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82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0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1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1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67116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95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780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245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494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386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686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373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896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1149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0470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3589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21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13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2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33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7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34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12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5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93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7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9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05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6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91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47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86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7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1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7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2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06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84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96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3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1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22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0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8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53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9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25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48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36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7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21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82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3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505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9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00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0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5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84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87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458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2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1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1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30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02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653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133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674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790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0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9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02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6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8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80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1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59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8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22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1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4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08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1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14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72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62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0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DpfBa10kUemZKsI4aQukBXhEsw==">CgMxLjA4AHIhMTZneWh5SGtvODBBOEp6ZV9HSG1VcXFMeHZWclFhTUJq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BroX</dc:creator>
  <cp:lastModifiedBy>BroX</cp:lastModifiedBy>
  <cp:revision>4</cp:revision>
  <dcterms:created xsi:type="dcterms:W3CDTF">2026-04-17T11:55:00Z</dcterms:created>
  <dcterms:modified xsi:type="dcterms:W3CDTF">2026-04-17T13:36:00Z</dcterms:modified>
</cp:coreProperties>
</file>