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91F" w:rsidRPr="00950F47" w:rsidRDefault="00950F47">
      <w:pPr>
        <w:rPr>
          <w:b/>
        </w:rPr>
      </w:pPr>
      <w:r w:rsidRPr="00950F47">
        <w:rPr>
          <w:b/>
        </w:rPr>
        <w:t xml:space="preserve">FINAL ASSIGNMENT </w:t>
      </w:r>
      <w:r w:rsidR="007A2B7F">
        <w:rPr>
          <w:b/>
        </w:rPr>
        <w:t>PROPOSAL</w:t>
      </w:r>
    </w:p>
    <w:p w:rsidR="00950F47" w:rsidRDefault="00950F47" w:rsidP="00950F47">
      <w:pPr>
        <w:jc w:val="both"/>
      </w:pPr>
      <w:r>
        <w:t xml:space="preserve">I have investigated the financial sector and came up with the following two companies to analyze and evaluate their enterprise risk management strategies: </w:t>
      </w:r>
    </w:p>
    <w:p w:rsidR="00950F47" w:rsidRDefault="00950F47" w:rsidP="00950F47">
      <w:pPr>
        <w:pStyle w:val="ListParagraph"/>
        <w:numPr>
          <w:ilvl w:val="0"/>
          <w:numId w:val="1"/>
        </w:numPr>
        <w:jc w:val="both"/>
      </w:pPr>
      <w:r>
        <w:t>Goldman Sachs</w:t>
      </w:r>
    </w:p>
    <w:p w:rsidR="00950F47" w:rsidRDefault="00950F47" w:rsidP="00950F47">
      <w:pPr>
        <w:pStyle w:val="ListParagraph"/>
        <w:numPr>
          <w:ilvl w:val="0"/>
          <w:numId w:val="1"/>
        </w:numPr>
        <w:jc w:val="both"/>
      </w:pPr>
      <w:r>
        <w:t>Citigroup</w:t>
      </w:r>
    </w:p>
    <w:p w:rsidR="00950F47" w:rsidRDefault="00950F47" w:rsidP="00950F47">
      <w:pPr>
        <w:jc w:val="both"/>
      </w:pPr>
      <w:r>
        <w:t>The two companies will be compared and contrasted with respect to their conditions before and after the Financial Crisis of 2008 along with what risk management strategies each of them implemented in order to survive the crisis. The Financial Crisis is a low frequency, high impact event as it has been observed to occur once every few decades, and there is a probability for it to occur again</w:t>
      </w:r>
      <w:r w:rsidR="004C4F3B">
        <w:t xml:space="preserve"> in the future</w:t>
      </w:r>
      <w:r>
        <w:t xml:space="preserve"> because of an unstable financial framework. The only way to learn how to deal with it is to analyze the companies that went through it, managed the risks and turned out to be successful. These two companies are the perfect example </w:t>
      </w:r>
      <w:r w:rsidR="004C4F3B">
        <w:t>as they are one of the top 10 banks in US toda</w:t>
      </w:r>
      <w:bookmarkStart w:id="0" w:name="_GoBack"/>
      <w:bookmarkEnd w:id="0"/>
      <w:r w:rsidR="004C4F3B">
        <w:t>y even after the financial crisis.</w:t>
      </w:r>
    </w:p>
    <w:p w:rsidR="004C4F3B" w:rsidRDefault="004C4F3B" w:rsidP="00950F47">
      <w:pPr>
        <w:jc w:val="both"/>
      </w:pPr>
    </w:p>
    <w:p w:rsidR="00950F47" w:rsidRDefault="00950F47"/>
    <w:sectPr w:rsidR="00950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4B7428"/>
    <w:multiLevelType w:val="hybridMultilevel"/>
    <w:tmpl w:val="CD0C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47"/>
    <w:rsid w:val="004C4F3B"/>
    <w:rsid w:val="007A2B7F"/>
    <w:rsid w:val="00950F47"/>
    <w:rsid w:val="00B5524E"/>
    <w:rsid w:val="00CC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D627"/>
  <w15:chartTrackingRefBased/>
  <w15:docId w15:val="{C54AA30B-EDFE-491A-96FE-1221DA28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F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 Ganesh Shenoy</dc:creator>
  <cp:keywords/>
  <dc:description/>
  <cp:lastModifiedBy>Vedika Ganesh Shenoy</cp:lastModifiedBy>
  <cp:revision>2</cp:revision>
  <dcterms:created xsi:type="dcterms:W3CDTF">2019-05-28T21:32:00Z</dcterms:created>
  <dcterms:modified xsi:type="dcterms:W3CDTF">2019-05-28T21:47:00Z</dcterms:modified>
</cp:coreProperties>
</file>