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left"/>
      </w:pPr>
      <w:r>
        <w:rPr>
          <w:b/>
          <w:i w:val="0"/>
          <w:color w:val="1F4D78"/>
          <w:sz w:val="48"/>
        </w:rPr>
        <w:t>CSM Silks Ecommerce Platform</w:t>
      </w:r>
    </w:p>
    <w:p>
      <w:pPr>
        <w:spacing w:after="240"/>
      </w:pPr>
      <w:r>
        <w:rPr>
          <w:b w:val="0"/>
          <w:i w:val="0"/>
          <w:color w:val="5A5A5A"/>
          <w:sz w:val="28"/>
        </w:rPr>
        <w:t>End-to-End Production Documentation and Operations Manual</w:t>
      </w:r>
    </w:p>
    <w:tbl>
      <w:tblPr>
        <w:tblStyle w:val="TableGrid"/>
        <w:tblW w:type="dxa" w:w="9360"/>
        <w:jc w:val="left"/>
        <w:tblLook w:firstColumn="1" w:firstRow="1" w:lastColumn="0" w:lastRow="0" w:noHBand="0" w:noVBand="1" w:val="04A0"/>
        <w:tblInd w:w="120" w:type="dxa"/>
      </w:tblPr>
      <w:tblGrid>
        <w:gridCol w:w="2400"/>
        <w:gridCol w:w="6960"/>
      </w:tblGrid>
      <w:tr>
        <w:trPr>
          <w:tblHeader w:val="true"/>
        </w:trPr>
        <w:tc>
          <w:tcPr>
            <w:tcW w:type="dxa" w:w="2400"/>
            <w:tcMar>
              <w:top w:w="80" w:type="dxa"/>
              <w:start w:w="120" w:type="dxa"/>
              <w:bottom w:w="80" w:type="dxa"/>
              <w:end w:w="120" w:type="dxa"/>
            </w:tcMar>
            <w:vAlign w:val="center"/>
            <w:shd w:fill="E8EEF5"/>
          </w:tcPr>
          <w:p>
            <w:pPr>
              <w:spacing w:after="0"/>
            </w:pPr>
            <w:r>
              <w:rPr>
                <w:b/>
                <w:i w:val="0"/>
                <w:color w:val="1F4D78"/>
              </w:rPr>
              <w:t>Document field</w:t>
            </w:r>
          </w:p>
        </w:tc>
        <w:tc>
          <w:tcPr>
            <w:tcW w:type="dxa" w:w="6960"/>
            <w:tcMar>
              <w:top w:w="80" w:type="dxa"/>
              <w:start w:w="120" w:type="dxa"/>
              <w:bottom w:w="80" w:type="dxa"/>
              <w:end w:w="120" w:type="dxa"/>
            </w:tcMar>
            <w:vAlign w:val="center"/>
            <w:shd w:fill="E8EEF5"/>
          </w:tcPr>
          <w:p>
            <w:pPr>
              <w:spacing w:after="0"/>
            </w:pPr>
            <w:r>
              <w:rPr>
                <w:b/>
                <w:i w:val="0"/>
                <w:color w:val="1F4D78"/>
              </w:rPr>
              <w:t>Value</w:t>
            </w:r>
          </w:p>
        </w:tc>
      </w:tr>
      <w:tr>
        <w:tc>
          <w:tcPr>
            <w:tcW w:type="dxa" w:w="2400"/>
            <w:tcMar>
              <w:top w:w="80" w:type="dxa"/>
              <w:start w:w="120" w:type="dxa"/>
              <w:bottom w:w="80" w:type="dxa"/>
              <w:end w:w="120" w:type="dxa"/>
            </w:tcMar>
            <w:vAlign w:val="center"/>
          </w:tcPr>
          <w:p>
            <w:pPr>
              <w:spacing w:after="0"/>
            </w:pPr>
            <w:r>
              <w:t>Project</w:t>
            </w:r>
          </w:p>
        </w:tc>
        <w:tc>
          <w:tcPr>
            <w:tcW w:type="dxa" w:w="6960"/>
            <w:tcMar>
              <w:top w:w="80" w:type="dxa"/>
              <w:start w:w="120" w:type="dxa"/>
              <w:bottom w:w="80" w:type="dxa"/>
              <w:end w:w="120" w:type="dxa"/>
            </w:tcMar>
            <w:vAlign w:val="center"/>
          </w:tcPr>
          <w:p>
            <w:pPr>
              <w:spacing w:after="0"/>
            </w:pPr>
            <w:r>
              <w:t>CSM Silks single-brand textile ecommerce platform</w:t>
            </w:r>
          </w:p>
        </w:tc>
      </w:tr>
      <w:tr>
        <w:tc>
          <w:tcPr>
            <w:tcW w:type="dxa" w:w="2400"/>
            <w:tcMar>
              <w:top w:w="80" w:type="dxa"/>
              <w:start w:w="120" w:type="dxa"/>
              <w:bottom w:w="80" w:type="dxa"/>
              <w:end w:w="120" w:type="dxa"/>
            </w:tcMar>
            <w:vAlign w:val="center"/>
          </w:tcPr>
          <w:p>
            <w:pPr>
              <w:spacing w:after="0"/>
            </w:pPr>
            <w:r>
              <w:t>Repository</w:t>
            </w:r>
          </w:p>
        </w:tc>
        <w:tc>
          <w:tcPr>
            <w:tcW w:type="dxa" w:w="6960"/>
            <w:tcMar>
              <w:top w:w="80" w:type="dxa"/>
              <w:start w:w="120" w:type="dxa"/>
              <w:bottom w:w="80" w:type="dxa"/>
              <w:end w:w="120" w:type="dxa"/>
            </w:tcMar>
            <w:vAlign w:val="center"/>
          </w:tcPr>
          <w:p>
            <w:pPr>
              <w:spacing w:after="0"/>
            </w:pPr>
            <w:r>
              <w:t>C:\Users\VediyappanMFinspot\Music\CSM-Silks-Ecom</w:t>
            </w:r>
          </w:p>
        </w:tc>
      </w:tr>
      <w:tr>
        <w:tc>
          <w:tcPr>
            <w:tcW w:type="dxa" w:w="2400"/>
            <w:tcMar>
              <w:top w:w="80" w:type="dxa"/>
              <w:start w:w="120" w:type="dxa"/>
              <w:bottom w:w="80" w:type="dxa"/>
              <w:end w:w="120" w:type="dxa"/>
            </w:tcMar>
            <w:vAlign w:val="center"/>
          </w:tcPr>
          <w:p>
            <w:pPr>
              <w:spacing w:after="0"/>
            </w:pPr>
            <w:r>
              <w:t>Generated</w:t>
            </w:r>
          </w:p>
        </w:tc>
        <w:tc>
          <w:tcPr>
            <w:tcW w:type="dxa" w:w="6960"/>
            <w:tcMar>
              <w:top w:w="80" w:type="dxa"/>
              <w:start w:w="120" w:type="dxa"/>
              <w:bottom w:w="80" w:type="dxa"/>
              <w:end w:w="120" w:type="dxa"/>
            </w:tcMar>
            <w:vAlign w:val="center"/>
          </w:tcPr>
          <w:p>
            <w:pPr>
              <w:spacing w:after="0"/>
            </w:pPr>
            <w:r>
              <w:t>2026-06-05</w:t>
            </w:r>
          </w:p>
        </w:tc>
      </w:tr>
      <w:tr>
        <w:tc>
          <w:tcPr>
            <w:tcW w:type="dxa" w:w="2400"/>
            <w:tcMar>
              <w:top w:w="80" w:type="dxa"/>
              <w:start w:w="120" w:type="dxa"/>
              <w:bottom w:w="80" w:type="dxa"/>
              <w:end w:w="120" w:type="dxa"/>
            </w:tcMar>
            <w:vAlign w:val="center"/>
          </w:tcPr>
          <w:p>
            <w:pPr>
              <w:spacing w:after="0"/>
            </w:pPr>
            <w:r>
              <w:t>Primary audience</w:t>
            </w:r>
          </w:p>
        </w:tc>
        <w:tc>
          <w:tcPr>
            <w:tcW w:type="dxa" w:w="6960"/>
            <w:tcMar>
              <w:top w:w="80" w:type="dxa"/>
              <w:start w:w="120" w:type="dxa"/>
              <w:bottom w:w="80" w:type="dxa"/>
              <w:end w:w="120" w:type="dxa"/>
            </w:tcMar>
            <w:vAlign w:val="center"/>
          </w:tcPr>
          <w:p>
            <w:pPr>
              <w:spacing w:after="0"/>
            </w:pPr>
            <w:r>
              <w:t>Developers, admin operators, QA, deployment owners, and business stakeholders</w:t>
            </w:r>
          </w:p>
        </w:tc>
      </w:tr>
      <w:tr>
        <w:tc>
          <w:tcPr>
            <w:tcW w:type="dxa" w:w="2400"/>
            <w:tcMar>
              <w:top w:w="80" w:type="dxa"/>
              <w:start w:w="120" w:type="dxa"/>
              <w:bottom w:w="80" w:type="dxa"/>
              <w:end w:w="120" w:type="dxa"/>
            </w:tcMar>
            <w:vAlign w:val="center"/>
          </w:tcPr>
          <w:p>
            <w:pPr>
              <w:spacing w:after="0"/>
            </w:pPr>
            <w:r>
              <w:t>Runtime stack</w:t>
            </w:r>
          </w:p>
        </w:tc>
        <w:tc>
          <w:tcPr>
            <w:tcW w:type="dxa" w:w="6960"/>
            <w:tcMar>
              <w:top w:w="80" w:type="dxa"/>
              <w:start w:w="120" w:type="dxa"/>
              <w:bottom w:w="80" w:type="dxa"/>
              <w:end w:w="120" w:type="dxa"/>
            </w:tcMar>
            <w:vAlign w:val="center"/>
          </w:tcPr>
          <w:p>
            <w:pPr>
              <w:spacing w:after="0"/>
            </w:pPr>
            <w:r>
              <w:t>Django 6 / DRF / Channels / Celery / Redis / PostgreSQL / React 19 / Vite 8</w:t>
            </w:r>
          </w:p>
        </w:tc>
      </w:tr>
    </w:tbl>
    <w:p/>
    <w:tbl>
      <w:tblPr>
        <w:tblStyle w:val="TableGrid"/>
        <w:tblW w:type="dxa" w:w="9360"/>
        <w:jc w:val="left"/>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4F6F9"/>
          </w:tcPr>
          <w:p>
            <w:pPr>
              <w:spacing w:after="60"/>
            </w:pPr>
            <w:r>
              <w:rPr>
                <w:b/>
                <w:i w:val="0"/>
                <w:color w:val="1F4D78"/>
              </w:rPr>
              <w:t xml:space="preserve">Production readiness position: </w:t>
            </w:r>
            <w:r>
              <w:rPr>
                <w:b w:val="0"/>
                <w:i w:val="0"/>
              </w:rPr>
              <w:t>The application is a real API-backed ecommerce system with customer OTP auth, admin operations, live catalog/cart/order flows, Razorpay/COD, shipments, returns, loyalty, notifications, WebSocket updates, and production deployment checks. Production launch still requires live provider credentials, domain/DNS, SSL, PostgreSQL, Redis, backup policy, and final payment/courier webhook registration.</w:t>
            </w:r>
          </w:p>
        </w:tc>
      </w:tr>
    </w:tbl>
    <w:p/>
    <w:p>
      <w:pPr>
        <w:pStyle w:val="Heading1"/>
      </w:pPr>
      <w:r>
        <w:t>Table of Contents</w:t>
      </w:r>
    </w:p>
    <w:p>
      <w:pPr>
        <w:pStyle w:val="ListNumber"/>
      </w:pPr>
      <w:r>
        <w:t>Executive summary</w:t>
      </w:r>
    </w:p>
    <w:p>
      <w:pPr>
        <w:pStyle w:val="ListNumber"/>
      </w:pPr>
      <w:r>
        <w:t>Business scope and user roles</w:t>
      </w:r>
    </w:p>
    <w:p>
      <w:pPr>
        <w:pStyle w:val="ListNumber"/>
      </w:pPr>
      <w:r>
        <w:t>Architecture and repository structure</w:t>
      </w:r>
    </w:p>
    <w:p>
      <w:pPr>
        <w:pStyle w:val="ListNumber"/>
      </w:pPr>
      <w:r>
        <w:t>Local setup and developer workflow</w:t>
      </w:r>
    </w:p>
    <w:p>
      <w:pPr>
        <w:pStyle w:val="ListNumber"/>
      </w:pPr>
      <w:r>
        <w:t>Environment variables and production configuration</w:t>
      </w:r>
    </w:p>
    <w:p>
      <w:pPr>
        <w:pStyle w:val="ListNumber"/>
      </w:pPr>
      <w:r>
        <w:t>Data model overview</w:t>
      </w:r>
    </w:p>
    <w:p>
      <w:pPr>
        <w:pStyle w:val="ListNumber"/>
      </w:pPr>
      <w:r>
        <w:t>Customer journey end to end</w:t>
      </w:r>
    </w:p>
    <w:p>
      <w:pPr>
        <w:pStyle w:val="ListNumber"/>
      </w:pPr>
      <w:r>
        <w:t>Admin operations end to end</w:t>
      </w:r>
    </w:p>
    <w:p>
      <w:pPr>
        <w:pStyle w:val="ListNumber"/>
      </w:pPr>
      <w:r>
        <w:t>API contract</w:t>
      </w:r>
    </w:p>
    <w:p>
      <w:pPr>
        <w:pStyle w:val="ListNumber"/>
      </w:pPr>
      <w:r>
        <w:t>Realtime and background jobs</w:t>
      </w:r>
    </w:p>
    <w:p>
      <w:pPr>
        <w:pStyle w:val="ListNumber"/>
      </w:pPr>
      <w:r>
        <w:t>Payments, shipping, invoices, returns, loyalty, and notifications</w:t>
      </w:r>
    </w:p>
    <w:p>
      <w:pPr>
        <w:pStyle w:val="ListNumber"/>
      </w:pPr>
      <w:r>
        <w:t>Security and compliance controls</w:t>
      </w:r>
    </w:p>
    <w:p>
      <w:pPr>
        <w:pStyle w:val="ListNumber"/>
      </w:pPr>
      <w:r>
        <w:t>Deployment and CI/CD</w:t>
      </w:r>
    </w:p>
    <w:p>
      <w:pPr>
        <w:pStyle w:val="ListNumber"/>
      </w:pPr>
      <w:r>
        <w:t>Operational runbooks</w:t>
      </w:r>
    </w:p>
    <w:p>
      <w:pPr>
        <w:pStyle w:val="ListNumber"/>
      </w:pPr>
      <w:r>
        <w:t>Testing, QA, and acceptance checklist</w:t>
      </w:r>
    </w:p>
    <w:p>
      <w:pPr>
        <w:pStyle w:val="ListNumber"/>
      </w:pPr>
      <w:r>
        <w:t>Known limits and next roadmap</w:t>
      </w:r>
    </w:p>
    <w:p>
      <w:pPr>
        <w:pStyle w:val="Heading1"/>
      </w:pPr>
      <w:r>
        <w:t>1. Executive Summary</w:t>
      </w:r>
    </w:p>
    <w:p>
      <w:r>
        <w:t>CSM Silks is a single-brand textile ecommerce platform built for a retailer that owns its own inventory. It follows an Amazon/Flipkart-like customer flow while keeping the business domain specific to sarees, dhotis, silk shirts, variants, blouse options, stock, GST invoices, order tracking, returns, rewards, and assisted customer communications.</w:t>
      </w:r>
    </w:p>
    <w:p>
      <w:r>
        <w:t>The backend is Django/DRF with a practical MVVM split: Django ORM models represent domain state, serializers act as view models/presenters for React screens, APIViews/ViewSets remain thin HTTP surfaces, and service modules hold checkout, pricing, inventory, payment, shipping, invoice, notification, and AI logic. The frontend is a React/Vite SPA with authenticated customer routes, admin console, shared API client, theme provider, and realtime WebSocket helpers.</w:t>
      </w:r>
    </w:p>
    <w:tbl>
      <w:tblPr>
        <w:tblStyle w:val="TableGrid"/>
        <w:tblW w:type="dxa" w:w="9360"/>
        <w:jc w:val="left"/>
        <w:tblLook w:firstColumn="1" w:firstRow="1" w:lastColumn="0" w:lastRow="0" w:noHBand="0" w:noVBand="1" w:val="04A0"/>
        <w:tblInd w:w="120" w:type="dxa"/>
      </w:tblPr>
      <w:tblGrid>
        <w:gridCol w:w="1500"/>
        <w:gridCol w:w="3600"/>
        <w:gridCol w:w="4260"/>
      </w:tblGrid>
      <w:tr>
        <w:trPr>
          <w:tblHeader w:val="true"/>
        </w:trPr>
        <w:tc>
          <w:tcPr>
            <w:tcW w:type="dxa" w:w="1500"/>
            <w:tcMar>
              <w:top w:w="80" w:type="dxa"/>
              <w:start w:w="120" w:type="dxa"/>
              <w:bottom w:w="80" w:type="dxa"/>
              <w:end w:w="120" w:type="dxa"/>
            </w:tcMar>
            <w:vAlign w:val="center"/>
            <w:shd w:fill="E8EEF5"/>
          </w:tcPr>
          <w:p>
            <w:pPr>
              <w:spacing w:after="0"/>
            </w:pPr>
            <w:r>
              <w:rPr>
                <w:b/>
                <w:i w:val="0"/>
                <w:color w:val="1F4D78"/>
              </w:rPr>
              <w:t>Layer</w:t>
            </w:r>
          </w:p>
        </w:tc>
        <w:tc>
          <w:tcPr>
            <w:tcW w:type="dxa" w:w="3600"/>
            <w:tcMar>
              <w:top w:w="80" w:type="dxa"/>
              <w:start w:w="120" w:type="dxa"/>
              <w:bottom w:w="80" w:type="dxa"/>
              <w:end w:w="120" w:type="dxa"/>
            </w:tcMar>
            <w:vAlign w:val="center"/>
            <w:shd w:fill="E8EEF5"/>
          </w:tcPr>
          <w:p>
            <w:pPr>
              <w:spacing w:after="0"/>
            </w:pPr>
            <w:r>
              <w:rPr>
                <w:b/>
                <w:i w:val="0"/>
                <w:color w:val="1F4D78"/>
              </w:rPr>
              <w:t>Production responsibility</w:t>
            </w:r>
          </w:p>
        </w:tc>
        <w:tc>
          <w:tcPr>
            <w:tcW w:type="dxa" w:w="4260"/>
            <w:tcMar>
              <w:top w:w="80" w:type="dxa"/>
              <w:start w:w="120" w:type="dxa"/>
              <w:bottom w:w="80" w:type="dxa"/>
              <w:end w:w="120" w:type="dxa"/>
            </w:tcMar>
            <w:vAlign w:val="center"/>
            <w:shd w:fill="E8EEF5"/>
          </w:tcPr>
          <w:p>
            <w:pPr>
              <w:spacing w:after="0"/>
            </w:pPr>
            <w:r>
              <w:rPr>
                <w:b/>
                <w:i w:val="0"/>
                <w:color w:val="1F4D78"/>
              </w:rPr>
              <w:t>Current implementation</w:t>
            </w:r>
          </w:p>
        </w:tc>
      </w:tr>
      <w:tr>
        <w:tc>
          <w:tcPr>
            <w:tcW w:type="dxa" w:w="1500"/>
            <w:tcMar>
              <w:top w:w="80" w:type="dxa"/>
              <w:start w:w="120" w:type="dxa"/>
              <w:bottom w:w="80" w:type="dxa"/>
              <w:end w:w="120" w:type="dxa"/>
            </w:tcMar>
            <w:vAlign w:val="center"/>
          </w:tcPr>
          <w:p>
            <w:pPr>
              <w:spacing w:after="0"/>
            </w:pPr>
            <w:r>
              <w:t>Storefront</w:t>
            </w:r>
          </w:p>
        </w:tc>
        <w:tc>
          <w:tcPr>
            <w:tcW w:type="dxa" w:w="3600"/>
            <w:tcMar>
              <w:top w:w="80" w:type="dxa"/>
              <w:start w:w="120" w:type="dxa"/>
              <w:bottom w:w="80" w:type="dxa"/>
              <w:end w:w="120" w:type="dxa"/>
            </w:tcMar>
            <w:vAlign w:val="center"/>
          </w:tcPr>
          <w:p>
            <w:pPr>
              <w:spacing w:after="0"/>
            </w:pPr>
            <w:r>
              <w:t>Customer browsing, product detail, cart, checkout, orders, tracking, wishlist, notifications, try-on</w:t>
            </w:r>
          </w:p>
        </w:tc>
        <w:tc>
          <w:tcPr>
            <w:tcW w:type="dxa" w:w="4260"/>
            <w:tcMar>
              <w:top w:w="80" w:type="dxa"/>
              <w:start w:w="120" w:type="dxa"/>
              <w:bottom w:w="80" w:type="dxa"/>
              <w:end w:w="120" w:type="dxa"/>
            </w:tcMar>
            <w:vAlign w:val="center"/>
          </w:tcPr>
          <w:p>
            <w:pPr>
              <w:spacing w:after="0"/>
            </w:pPr>
            <w:r>
              <w:t>React 19 SPA in frontend/src/pages with API-backed state</w:t>
            </w:r>
          </w:p>
        </w:tc>
      </w:tr>
      <w:tr>
        <w:tc>
          <w:tcPr>
            <w:tcW w:type="dxa" w:w="1500"/>
            <w:tcMar>
              <w:top w:w="80" w:type="dxa"/>
              <w:start w:w="120" w:type="dxa"/>
              <w:bottom w:w="80" w:type="dxa"/>
              <w:end w:w="120" w:type="dxa"/>
            </w:tcMar>
            <w:vAlign w:val="center"/>
          </w:tcPr>
          <w:p>
            <w:pPr>
              <w:spacing w:after="0"/>
            </w:pPr>
            <w:r>
              <w:t>Admin</w:t>
            </w:r>
          </w:p>
        </w:tc>
        <w:tc>
          <w:tcPr>
            <w:tcW w:type="dxa" w:w="3600"/>
            <w:tcMar>
              <w:top w:w="80" w:type="dxa"/>
              <w:start w:w="120" w:type="dxa"/>
              <w:bottom w:w="80" w:type="dxa"/>
              <w:end w:w="120" w:type="dxa"/>
            </w:tcMar>
            <w:vAlign w:val="center"/>
          </w:tcPr>
          <w:p>
            <w:pPr>
              <w:spacing w:after="0"/>
            </w:pPr>
            <w:r>
              <w:t>Catalog, variants, images, stock, orders, shipments, returns, coupons, reports, audit logs</w:t>
            </w:r>
          </w:p>
        </w:tc>
        <w:tc>
          <w:tcPr>
            <w:tcW w:type="dxa" w:w="4260"/>
            <w:tcMar>
              <w:top w:w="80" w:type="dxa"/>
              <w:start w:w="120" w:type="dxa"/>
              <w:bottom w:w="80" w:type="dxa"/>
              <w:end w:w="120" w:type="dxa"/>
            </w:tcMar>
            <w:vAlign w:val="center"/>
          </w:tcPr>
          <w:p>
            <w:pPr>
              <w:spacing w:after="0"/>
            </w:pPr>
            <w:r>
              <w:t>Admin console in frontend/src/pages/Admin.tsx plus AdminCatalogManager</w:t>
            </w:r>
          </w:p>
        </w:tc>
      </w:tr>
      <w:tr>
        <w:tc>
          <w:tcPr>
            <w:tcW w:type="dxa" w:w="1500"/>
            <w:tcMar>
              <w:top w:w="80" w:type="dxa"/>
              <w:start w:w="120" w:type="dxa"/>
              <w:bottom w:w="80" w:type="dxa"/>
              <w:end w:w="120" w:type="dxa"/>
            </w:tcMar>
            <w:vAlign w:val="center"/>
          </w:tcPr>
          <w:p>
            <w:pPr>
              <w:spacing w:after="0"/>
            </w:pPr>
            <w:r>
              <w:t>API</w:t>
            </w:r>
          </w:p>
        </w:tc>
        <w:tc>
          <w:tcPr>
            <w:tcW w:type="dxa" w:w="3600"/>
            <w:tcMar>
              <w:top w:w="80" w:type="dxa"/>
              <w:start w:w="120" w:type="dxa"/>
              <w:bottom w:w="80" w:type="dxa"/>
              <w:end w:w="120" w:type="dxa"/>
            </w:tcMar>
            <w:vAlign w:val="center"/>
          </w:tcPr>
          <w:p>
            <w:pPr>
              <w:spacing w:after="0"/>
            </w:pPr>
            <w:r>
              <w:t>Auth, commerce, inventory, orders, payments, shipping, analytics, AI</w:t>
            </w:r>
          </w:p>
        </w:tc>
        <w:tc>
          <w:tcPr>
            <w:tcW w:type="dxa" w:w="4260"/>
            <w:tcMar>
              <w:top w:w="80" w:type="dxa"/>
              <w:start w:w="120" w:type="dxa"/>
              <w:bottom w:w="80" w:type="dxa"/>
              <w:end w:w="120" w:type="dxa"/>
            </w:tcMar>
            <w:vAlign w:val="center"/>
          </w:tcPr>
          <w:p>
            <w:pPr>
              <w:spacing w:after="0"/>
            </w:pPr>
            <w:r>
              <w:t>Django apps under backend/ with /api prefix</w:t>
            </w:r>
          </w:p>
        </w:tc>
      </w:tr>
      <w:tr>
        <w:tc>
          <w:tcPr>
            <w:tcW w:type="dxa" w:w="1500"/>
            <w:tcMar>
              <w:top w:w="80" w:type="dxa"/>
              <w:start w:w="120" w:type="dxa"/>
              <w:bottom w:w="80" w:type="dxa"/>
              <w:end w:w="120" w:type="dxa"/>
            </w:tcMar>
            <w:vAlign w:val="center"/>
          </w:tcPr>
          <w:p>
            <w:pPr>
              <w:spacing w:after="0"/>
            </w:pPr>
            <w:r>
              <w:t>Realtime</w:t>
            </w:r>
          </w:p>
        </w:tc>
        <w:tc>
          <w:tcPr>
            <w:tcW w:type="dxa" w:w="3600"/>
            <w:tcMar>
              <w:top w:w="80" w:type="dxa"/>
              <w:start w:w="120" w:type="dxa"/>
              <w:bottom w:w="80" w:type="dxa"/>
              <w:end w:w="120" w:type="dxa"/>
            </w:tcMar>
            <w:vAlign w:val="center"/>
          </w:tcPr>
          <w:p>
            <w:pPr>
              <w:spacing w:after="0"/>
            </w:pPr>
            <w:r>
              <w:t>Live catalog/inventory/order/notification updates</w:t>
            </w:r>
          </w:p>
        </w:tc>
        <w:tc>
          <w:tcPr>
            <w:tcW w:type="dxa" w:w="4260"/>
            <w:tcMar>
              <w:top w:w="80" w:type="dxa"/>
              <w:start w:w="120" w:type="dxa"/>
              <w:bottom w:w="80" w:type="dxa"/>
              <w:end w:w="120" w:type="dxa"/>
            </w:tcMar>
            <w:vAlign w:val="center"/>
          </w:tcPr>
          <w:p>
            <w:pPr>
              <w:spacing w:after="0"/>
            </w:pPr>
            <w:r>
              <w:t>Django Channels endpoints under /ws and React realtime client</w:t>
            </w:r>
          </w:p>
        </w:tc>
      </w:tr>
      <w:tr>
        <w:tc>
          <w:tcPr>
            <w:tcW w:type="dxa" w:w="1500"/>
            <w:tcMar>
              <w:top w:w="80" w:type="dxa"/>
              <w:start w:w="120" w:type="dxa"/>
              <w:bottom w:w="80" w:type="dxa"/>
              <w:end w:w="120" w:type="dxa"/>
            </w:tcMar>
            <w:vAlign w:val="center"/>
          </w:tcPr>
          <w:p>
            <w:pPr>
              <w:spacing w:after="0"/>
            </w:pPr>
            <w:r>
              <w:t>Async jobs</w:t>
            </w:r>
          </w:p>
        </w:tc>
        <w:tc>
          <w:tcPr>
            <w:tcW w:type="dxa" w:w="3600"/>
            <w:tcMar>
              <w:top w:w="80" w:type="dxa"/>
              <w:start w:w="120" w:type="dxa"/>
              <w:bottom w:w="80" w:type="dxa"/>
              <w:end w:w="120" w:type="dxa"/>
            </w:tcMar>
            <w:vAlign w:val="center"/>
          </w:tcPr>
          <w:p>
            <w:pPr>
              <w:spacing w:after="0"/>
            </w:pPr>
            <w:r>
              <w:t>Reservation expiry, notifications, reports, email/PDF work</w:t>
            </w:r>
          </w:p>
        </w:tc>
        <w:tc>
          <w:tcPr>
            <w:tcW w:type="dxa" w:w="4260"/>
            <w:tcMar>
              <w:top w:w="80" w:type="dxa"/>
              <w:start w:w="120" w:type="dxa"/>
              <w:bottom w:w="80" w:type="dxa"/>
              <w:end w:w="120" w:type="dxa"/>
            </w:tcMar>
            <w:vAlign w:val="center"/>
          </w:tcPr>
          <w:p>
            <w:pPr>
              <w:spacing w:after="0"/>
            </w:pPr>
            <w:r>
              <w:t>Celery worker and beat backed by Redis</w:t>
            </w:r>
          </w:p>
        </w:tc>
      </w:tr>
      <w:tr>
        <w:tc>
          <w:tcPr>
            <w:tcW w:type="dxa" w:w="1500"/>
            <w:tcMar>
              <w:top w:w="80" w:type="dxa"/>
              <w:start w:w="120" w:type="dxa"/>
              <w:bottom w:w="80" w:type="dxa"/>
              <w:end w:w="120" w:type="dxa"/>
            </w:tcMar>
            <w:vAlign w:val="center"/>
          </w:tcPr>
          <w:p>
            <w:pPr>
              <w:spacing w:after="0"/>
            </w:pPr>
            <w:r>
              <w:t>Production infra</w:t>
            </w:r>
          </w:p>
        </w:tc>
        <w:tc>
          <w:tcPr>
            <w:tcW w:type="dxa" w:w="3600"/>
            <w:tcMar>
              <w:top w:w="80" w:type="dxa"/>
              <w:start w:w="120" w:type="dxa"/>
              <w:bottom w:w="80" w:type="dxa"/>
              <w:end w:w="120" w:type="dxa"/>
            </w:tcMar>
            <w:vAlign w:val="center"/>
          </w:tcPr>
          <w:p>
            <w:pPr>
              <w:spacing w:after="0"/>
            </w:pPr>
            <w:r>
              <w:t>Django ASGI, frontend static serving, Nginx, PostgreSQL, Redis</w:t>
            </w:r>
          </w:p>
        </w:tc>
        <w:tc>
          <w:tcPr>
            <w:tcW w:type="dxa" w:w="4260"/>
            <w:tcMar>
              <w:top w:w="80" w:type="dxa"/>
              <w:start w:w="120" w:type="dxa"/>
              <w:bottom w:w="80" w:type="dxa"/>
              <w:end w:w="120" w:type="dxa"/>
            </w:tcMar>
            <w:vAlign w:val="center"/>
          </w:tcPr>
          <w:p>
            <w:pPr>
              <w:spacing w:after="0"/>
            </w:pPr>
            <w:r>
              <w:t>docker-compose.prod.yml and nginx.conf</w:t>
            </w:r>
          </w:p>
        </w:tc>
      </w:tr>
    </w:tbl>
    <w:p/>
    <w:p>
      <w:pPr>
        <w:pStyle w:val="Heading1"/>
      </w:pPr>
      <w:r>
        <w:t>2. Business Scope and User Roles</w:t>
      </w:r>
    </w:p>
    <w:p>
      <w:pPr>
        <w:pStyle w:val="Heading2"/>
      </w:pPr>
      <w:r>
        <w:t>2.1 In Scope for V1</w:t>
      </w:r>
    </w:p>
    <w:p>
      <w:pPr>
        <w:pStyle w:val="ListBullet"/>
      </w:pPr>
      <w:r>
        <w:t>Single-brand catalog for CSM-owned textile inventory.</w:t>
      </w:r>
    </w:p>
    <w:p>
      <w:pPr>
        <w:pStyle w:val="ListBullet"/>
      </w:pPr>
      <w:r>
        <w:t>Textile-specific product data: fabric, color, occasion, zari, blouse option, size, care, SKU, image gallery, and stock per variant.</w:t>
      </w:r>
    </w:p>
    <w:p>
      <w:pPr>
        <w:pStyle w:val="ListBullet"/>
      </w:pPr>
      <w:r>
        <w:t>Customer account access through OTP and admin access through email/password.</w:t>
      </w:r>
    </w:p>
    <w:p>
      <w:pPr>
        <w:pStyle w:val="ListBullet"/>
      </w:pPr>
      <w:r>
        <w:t>Cart, wishlist, coupons, checkout summary, COD and Razorpay payment flows.</w:t>
      </w:r>
    </w:p>
    <w:p>
      <w:pPr>
        <w:pStyle w:val="ListBullet"/>
      </w:pPr>
      <w:r>
        <w:t>Order lifecycle from draft/confirmed through packing, shipping, delivery, RTO, cancellation, return, refund, and invoice.</w:t>
      </w:r>
    </w:p>
    <w:p>
      <w:pPr>
        <w:pStyle w:val="ListBullet"/>
      </w:pPr>
      <w:r>
        <w:t>Admin operations for product upload, collection creation, stock adjustment, order workflow, shipment labels, return decisions, coupons, customers, reports, and audit logs.</w:t>
      </w:r>
    </w:p>
    <w:p>
      <w:pPr>
        <w:pStyle w:val="ListBullet"/>
      </w:pPr>
      <w:r>
        <w:t>Customer notifications through application feed plus optional email, SMS, and WhatsApp provider configuration.</w:t>
      </w:r>
    </w:p>
    <w:p>
      <w:pPr>
        <w:pStyle w:val="Heading2"/>
      </w:pPr>
      <w:r>
        <w:t>2.2 Roles</w:t>
      </w:r>
    </w:p>
    <w:tbl>
      <w:tblPr>
        <w:tblStyle w:val="TableGrid"/>
        <w:tblW w:type="dxa" w:w="9360"/>
        <w:jc w:val="left"/>
        <w:tblLook w:firstColumn="1" w:firstRow="1" w:lastColumn="0" w:lastRow="0" w:noHBand="0" w:noVBand="1" w:val="04A0"/>
        <w:tblInd w:w="120" w:type="dxa"/>
      </w:tblPr>
      <w:tblGrid>
        <w:gridCol w:w="1900"/>
        <w:gridCol w:w="2200"/>
        <w:gridCol w:w="5260"/>
      </w:tblGrid>
      <w:tr>
        <w:trPr>
          <w:tblHeader w:val="true"/>
        </w:trPr>
        <w:tc>
          <w:tcPr>
            <w:tcW w:type="dxa" w:w="1900"/>
            <w:tcMar>
              <w:top w:w="80" w:type="dxa"/>
              <w:start w:w="120" w:type="dxa"/>
              <w:bottom w:w="80" w:type="dxa"/>
              <w:end w:w="120" w:type="dxa"/>
            </w:tcMar>
            <w:vAlign w:val="center"/>
            <w:shd w:fill="E8EEF5"/>
          </w:tcPr>
          <w:p>
            <w:pPr>
              <w:spacing w:after="0"/>
            </w:pPr>
            <w:r>
              <w:rPr>
                <w:b/>
                <w:i w:val="0"/>
                <w:color w:val="1F4D78"/>
              </w:rPr>
              <w:t>Role</w:t>
            </w:r>
          </w:p>
        </w:tc>
        <w:tc>
          <w:tcPr>
            <w:tcW w:type="dxa" w:w="2200"/>
            <w:tcMar>
              <w:top w:w="80" w:type="dxa"/>
              <w:start w:w="120" w:type="dxa"/>
              <w:bottom w:w="80" w:type="dxa"/>
              <w:end w:w="120" w:type="dxa"/>
            </w:tcMar>
            <w:vAlign w:val="center"/>
            <w:shd w:fill="E8EEF5"/>
          </w:tcPr>
          <w:p>
            <w:pPr>
              <w:spacing w:after="0"/>
            </w:pPr>
            <w:r>
              <w:rPr>
                <w:b/>
                <w:i w:val="0"/>
                <w:color w:val="1F4D78"/>
              </w:rPr>
              <w:t>Authentication</w:t>
            </w:r>
          </w:p>
        </w:tc>
        <w:tc>
          <w:tcPr>
            <w:tcW w:type="dxa" w:w="5260"/>
            <w:tcMar>
              <w:top w:w="80" w:type="dxa"/>
              <w:start w:w="120" w:type="dxa"/>
              <w:bottom w:w="80" w:type="dxa"/>
              <w:end w:w="120" w:type="dxa"/>
            </w:tcMar>
            <w:vAlign w:val="center"/>
            <w:shd w:fill="E8EEF5"/>
          </w:tcPr>
          <w:p>
            <w:pPr>
              <w:spacing w:after="0"/>
            </w:pPr>
            <w:r>
              <w:rPr>
                <w:b/>
                <w:i w:val="0"/>
                <w:color w:val="1F4D78"/>
              </w:rPr>
              <w:t>Capabilities</w:t>
            </w:r>
          </w:p>
        </w:tc>
      </w:tr>
      <w:tr>
        <w:tc>
          <w:tcPr>
            <w:tcW w:type="dxa" w:w="1900"/>
            <w:tcMar>
              <w:top w:w="80" w:type="dxa"/>
              <w:start w:w="120" w:type="dxa"/>
              <w:bottom w:w="80" w:type="dxa"/>
              <w:end w:w="120" w:type="dxa"/>
            </w:tcMar>
            <w:vAlign w:val="center"/>
          </w:tcPr>
          <w:p>
            <w:pPr>
              <w:spacing w:after="0"/>
            </w:pPr>
            <w:r>
              <w:t>Customer</w:t>
            </w:r>
          </w:p>
        </w:tc>
        <w:tc>
          <w:tcPr>
            <w:tcW w:type="dxa" w:w="2200"/>
            <w:tcMar>
              <w:top w:w="80" w:type="dxa"/>
              <w:start w:w="120" w:type="dxa"/>
              <w:bottom w:w="80" w:type="dxa"/>
              <w:end w:w="120" w:type="dxa"/>
            </w:tcMar>
            <w:vAlign w:val="center"/>
          </w:tcPr>
          <w:p>
            <w:pPr>
              <w:spacing w:after="0"/>
            </w:pPr>
            <w:r>
              <w:t>Phone OTP; optional email for OTP/profile</w:t>
            </w:r>
          </w:p>
        </w:tc>
        <w:tc>
          <w:tcPr>
            <w:tcW w:type="dxa" w:w="5260"/>
            <w:tcMar>
              <w:top w:w="80" w:type="dxa"/>
              <w:start w:w="120" w:type="dxa"/>
              <w:bottom w:w="80" w:type="dxa"/>
              <w:end w:w="120" w:type="dxa"/>
            </w:tcMar>
            <w:vAlign w:val="center"/>
          </w:tcPr>
          <w:p>
            <w:pPr>
              <w:spacing w:after="0"/>
            </w:pPr>
            <w:r>
              <w:t>Shop, cart, wishlist, checkout, track orders, download invoice, request return, review delivered products, manage loyalty.</w:t>
            </w:r>
          </w:p>
        </w:tc>
      </w:tr>
      <w:tr>
        <w:tc>
          <w:tcPr>
            <w:tcW w:type="dxa" w:w="1900"/>
            <w:tcMar>
              <w:top w:w="80" w:type="dxa"/>
              <w:start w:w="120" w:type="dxa"/>
              <w:bottom w:w="80" w:type="dxa"/>
              <w:end w:w="120" w:type="dxa"/>
            </w:tcMar>
            <w:vAlign w:val="center"/>
          </w:tcPr>
          <w:p>
            <w:pPr>
              <w:spacing w:after="0"/>
            </w:pPr>
            <w:r>
              <w:t>Admin / super admin</w:t>
            </w:r>
          </w:p>
        </w:tc>
        <w:tc>
          <w:tcPr>
            <w:tcW w:type="dxa" w:w="2200"/>
            <w:tcMar>
              <w:top w:w="80" w:type="dxa"/>
              <w:start w:w="120" w:type="dxa"/>
              <w:bottom w:w="80" w:type="dxa"/>
              <w:end w:w="120" w:type="dxa"/>
            </w:tcMar>
            <w:vAlign w:val="center"/>
          </w:tcPr>
          <w:p>
            <w:pPr>
              <w:spacing w:after="0"/>
            </w:pPr>
            <w:r>
              <w:t>Email and password; seeded admin available locally</w:t>
            </w:r>
          </w:p>
        </w:tc>
        <w:tc>
          <w:tcPr>
            <w:tcW w:type="dxa" w:w="5260"/>
            <w:tcMar>
              <w:top w:w="80" w:type="dxa"/>
              <w:start w:w="120" w:type="dxa"/>
              <w:bottom w:w="80" w:type="dxa"/>
              <w:end w:w="120" w:type="dxa"/>
            </w:tcMar>
            <w:vAlign w:val="center"/>
          </w:tcPr>
          <w:p>
            <w:pPr>
              <w:spacing w:after="0"/>
            </w:pPr>
            <w:r>
              <w:t>Manage catalog, inventory, order workflow, shipments, returns, coupons, analytics, audit logs.</w:t>
            </w:r>
          </w:p>
        </w:tc>
      </w:tr>
      <w:tr>
        <w:tc>
          <w:tcPr>
            <w:tcW w:type="dxa" w:w="1900"/>
            <w:tcMar>
              <w:top w:w="80" w:type="dxa"/>
              <w:start w:w="120" w:type="dxa"/>
              <w:bottom w:w="80" w:type="dxa"/>
              <w:end w:w="120" w:type="dxa"/>
            </w:tcMar>
            <w:vAlign w:val="center"/>
          </w:tcPr>
          <w:p>
            <w:pPr>
              <w:spacing w:after="0"/>
            </w:pPr>
            <w:r>
              <w:t>Anonymous visitor</w:t>
            </w:r>
          </w:p>
        </w:tc>
        <w:tc>
          <w:tcPr>
            <w:tcW w:type="dxa" w:w="2200"/>
            <w:tcMar>
              <w:top w:w="80" w:type="dxa"/>
              <w:start w:w="120" w:type="dxa"/>
              <w:bottom w:w="80" w:type="dxa"/>
              <w:end w:w="120" w:type="dxa"/>
            </w:tcMar>
            <w:vAlign w:val="center"/>
          </w:tcPr>
          <w:p>
            <w:pPr>
              <w:spacing w:after="0"/>
            </w:pPr>
            <w:r>
              <w:t>No session</w:t>
            </w:r>
          </w:p>
        </w:tc>
        <w:tc>
          <w:tcPr>
            <w:tcW w:type="dxa" w:w="5260"/>
            <w:tcMar>
              <w:top w:w="80" w:type="dxa"/>
              <w:start w:w="120" w:type="dxa"/>
              <w:bottom w:w="80" w:type="dxa"/>
              <w:end w:w="120" w:type="dxa"/>
            </w:tcMar>
            <w:vAlign w:val="center"/>
          </w:tcPr>
          <w:p>
            <w:pPr>
              <w:spacing w:after="0"/>
            </w:pPr>
            <w:r>
              <w:t>Redirected to login/signup before protected storefront routes; admin route shows admin login.</w:t>
            </w:r>
          </w:p>
        </w:tc>
      </w:tr>
      <w:tr>
        <w:tc>
          <w:tcPr>
            <w:tcW w:type="dxa" w:w="1900"/>
            <w:tcMar>
              <w:top w:w="80" w:type="dxa"/>
              <w:start w:w="120" w:type="dxa"/>
              <w:bottom w:w="80" w:type="dxa"/>
              <w:end w:w="120" w:type="dxa"/>
            </w:tcMar>
            <w:vAlign w:val="center"/>
          </w:tcPr>
          <w:p>
            <w:pPr>
              <w:spacing w:after="0"/>
            </w:pPr>
            <w:r>
              <w:t>System worker</w:t>
            </w:r>
          </w:p>
        </w:tc>
        <w:tc>
          <w:tcPr>
            <w:tcW w:type="dxa" w:w="2200"/>
            <w:tcMar>
              <w:top w:w="80" w:type="dxa"/>
              <w:start w:w="120" w:type="dxa"/>
              <w:bottom w:w="80" w:type="dxa"/>
              <w:end w:w="120" w:type="dxa"/>
            </w:tcMar>
            <w:vAlign w:val="center"/>
          </w:tcPr>
          <w:p>
            <w:pPr>
              <w:spacing w:after="0"/>
            </w:pPr>
            <w:r>
              <w:t>Celery process</w:t>
            </w:r>
          </w:p>
        </w:tc>
        <w:tc>
          <w:tcPr>
            <w:tcW w:type="dxa" w:w="5260"/>
            <w:tcMar>
              <w:top w:w="80" w:type="dxa"/>
              <w:start w:w="120" w:type="dxa"/>
              <w:bottom w:w="80" w:type="dxa"/>
              <w:end w:w="120" w:type="dxa"/>
            </w:tcMar>
            <w:vAlign w:val="center"/>
          </w:tcPr>
          <w:p>
            <w:pPr>
              <w:spacing w:after="0"/>
            </w:pPr>
            <w:r>
              <w:t>Releases expired reservations, sends notifications, runs scheduled background work.</w:t>
            </w:r>
          </w:p>
        </w:tc>
      </w:tr>
    </w:tbl>
    <w:p/>
    <w:p>
      <w:pPr>
        <w:pStyle w:val="Heading1"/>
      </w:pPr>
      <w:r>
        <w:t>3. Architecture and Repository Structure</w:t>
      </w:r>
    </w:p>
    <w:p>
      <w:pPr>
        <w:spacing w:after="40"/>
        <w:ind w:left="259"/>
      </w:pPr>
      <w:r>
        <w:rPr>
          <w:rFonts w:ascii="Consolas" w:hAnsi="Consolas" w:eastAsia="Consolas"/>
          <w:color w:val="282828"/>
          <w:sz w:val="18"/>
        </w:rPr>
        <w:t>backend/</w:t>
      </w:r>
    </w:p>
    <w:p>
      <w:pPr>
        <w:spacing w:after="40"/>
        <w:ind w:left="259"/>
      </w:pPr>
      <w:r>
        <w:rPr>
          <w:rFonts w:ascii="Consolas" w:hAnsi="Consolas" w:eastAsia="Consolas"/>
          <w:color w:val="282828"/>
          <w:sz w:val="18"/>
        </w:rPr>
        <w:t xml:space="preserve">  csm_backend/      settings, urls, ASGI, WebSocket routing, Celery, health/readiness</w:t>
      </w:r>
    </w:p>
    <w:p>
      <w:pPr>
        <w:spacing w:after="40"/>
        <w:ind w:left="259"/>
      </w:pPr>
      <w:r>
        <w:rPr>
          <w:rFonts w:ascii="Consolas" w:hAnsi="Consolas" w:eastAsia="Consolas"/>
          <w:color w:val="282828"/>
          <w:sz w:val="18"/>
        </w:rPr>
        <w:t xml:space="preserve">  accounts/         customer/admin auth, OTP, profile, addresses, production checks</w:t>
      </w:r>
    </w:p>
    <w:p>
      <w:pPr>
        <w:spacing w:after="40"/>
        <w:ind w:left="259"/>
      </w:pPr>
      <w:r>
        <w:rPr>
          <w:rFonts w:ascii="Consolas" w:hAnsi="Consolas" w:eastAsia="Consolas"/>
          <w:color w:val="282828"/>
          <w:sz w:val="18"/>
        </w:rPr>
        <w:t xml:space="preserve">  catalog/          categories, collections, products, variants, images, facets, realtime</w:t>
      </w:r>
    </w:p>
    <w:p>
      <w:pPr>
        <w:spacing w:after="40"/>
        <w:ind w:left="259"/>
      </w:pPr>
      <w:r>
        <w:rPr>
          <w:rFonts w:ascii="Consolas" w:hAnsi="Consolas" w:eastAsia="Consolas"/>
          <w:color w:val="282828"/>
          <w:sz w:val="18"/>
        </w:rPr>
        <w:t xml:space="preserve">  inventory/        stock ledger, reservations, unsold alerts, reservation expiry task</w:t>
      </w:r>
    </w:p>
    <w:p>
      <w:pPr>
        <w:spacing w:after="40"/>
        <w:ind w:left="259"/>
      </w:pPr>
      <w:r>
        <w:rPr>
          <w:rFonts w:ascii="Consolas" w:hAnsi="Consolas" w:eastAsia="Consolas"/>
          <w:color w:val="282828"/>
          <w:sz w:val="18"/>
        </w:rPr>
        <w:t xml:space="preserve">  cart/             cart, cart items, coupon preview, wishlist</w:t>
      </w:r>
    </w:p>
    <w:p>
      <w:pPr>
        <w:spacing w:after="40"/>
        <w:ind w:left="259"/>
      </w:pPr>
      <w:r>
        <w:rPr>
          <w:rFonts w:ascii="Consolas" w:hAnsi="Consolas" w:eastAsia="Consolas"/>
          <w:color w:val="282828"/>
          <w:sz w:val="18"/>
        </w:rPr>
        <w:t xml:space="preserve">  orders/           checkout, order lifecycle, invoices, returns, coupons, realtime</w:t>
      </w:r>
    </w:p>
    <w:p>
      <w:pPr>
        <w:spacing w:after="40"/>
        <w:ind w:left="259"/>
      </w:pPr>
      <w:r>
        <w:rPr>
          <w:rFonts w:ascii="Consolas" w:hAnsi="Consolas" w:eastAsia="Consolas"/>
          <w:color w:val="282828"/>
          <w:sz w:val="18"/>
        </w:rPr>
        <w:t xml:space="preserve">  payments/         Razorpay order/verify/webhook/refund and COD support</w:t>
      </w:r>
    </w:p>
    <w:p>
      <w:pPr>
        <w:spacing w:after="40"/>
        <w:ind w:left="259"/>
      </w:pPr>
      <w:r>
        <w:rPr>
          <w:rFonts w:ascii="Consolas" w:hAnsi="Consolas" w:eastAsia="Consolas"/>
          <w:color w:val="282828"/>
          <w:sz w:val="18"/>
        </w:rPr>
        <w:t xml:space="preserve">  shipping/         shipments, events, labels, manifests, Shiprocket/manual adapter</w:t>
      </w:r>
    </w:p>
    <w:p>
      <w:pPr>
        <w:spacing w:after="40"/>
        <w:ind w:left="259"/>
      </w:pPr>
      <w:r>
        <w:rPr>
          <w:rFonts w:ascii="Consolas" w:hAnsi="Consolas" w:eastAsia="Consolas"/>
          <w:color w:val="282828"/>
          <w:sz w:val="18"/>
        </w:rPr>
        <w:t xml:space="preserve">  loyalty/          points ledger and rewards</w:t>
      </w:r>
    </w:p>
    <w:p>
      <w:pPr>
        <w:spacing w:after="40"/>
        <w:ind w:left="259"/>
      </w:pPr>
      <w:r>
        <w:rPr>
          <w:rFonts w:ascii="Consolas" w:hAnsi="Consolas" w:eastAsia="Consolas"/>
          <w:color w:val="282828"/>
          <w:sz w:val="18"/>
        </w:rPr>
        <w:t xml:space="preserve">  notifications/    notification logs, Resend/Twilio/Gupshup services, realtime feed</w:t>
      </w:r>
    </w:p>
    <w:p>
      <w:pPr>
        <w:spacing w:after="40"/>
        <w:ind w:left="259"/>
      </w:pPr>
      <w:r>
        <w:rPr>
          <w:rFonts w:ascii="Consolas" w:hAnsi="Consolas" w:eastAsia="Consolas"/>
          <w:color w:val="282828"/>
          <w:sz w:val="18"/>
        </w:rPr>
        <w:t xml:space="preserve">  analytics/        admin KPIs, reports, customers, audit logs</w:t>
      </w:r>
    </w:p>
    <w:p>
      <w:pPr>
        <w:spacing w:after="40"/>
        <w:ind w:left="259"/>
      </w:pPr>
      <w:r>
        <w:rPr>
          <w:rFonts w:ascii="Consolas" w:hAnsi="Consolas" w:eastAsia="Consolas"/>
          <w:color w:val="282828"/>
          <w:sz w:val="18"/>
        </w:rPr>
        <w:t xml:space="preserve">  reviews/          verified product reviews</w:t>
      </w:r>
    </w:p>
    <w:p>
      <w:pPr>
        <w:spacing w:after="40"/>
        <w:ind w:left="259"/>
      </w:pPr>
      <w:r>
        <w:rPr>
          <w:rFonts w:ascii="Consolas" w:hAnsi="Consolas" w:eastAsia="Consolas"/>
          <w:color w:val="282828"/>
          <w:sz w:val="18"/>
        </w:rPr>
        <w:t xml:space="preserve">  ai/               Claude-assisted try-on, voice search, recommendations</w:t>
      </w:r>
    </w:p>
    <w:p>
      <w:pPr>
        <w:spacing w:after="40"/>
        <w:ind w:left="259"/>
      </w:pPr>
      <w:r>
        <w:rPr>
          <w:rFonts w:ascii="Consolas" w:hAnsi="Consolas" w:eastAsia="Consolas"/>
          <w:color w:val="282828"/>
          <w:sz w:val="18"/>
        </w:rPr>
        <w:t>frontend/</w:t>
      </w:r>
    </w:p>
    <w:p>
      <w:pPr>
        <w:spacing w:after="40"/>
        <w:ind w:left="259"/>
      </w:pPr>
      <w:r>
        <w:rPr>
          <w:rFonts w:ascii="Consolas" w:hAnsi="Consolas" w:eastAsia="Consolas"/>
          <w:color w:val="282828"/>
          <w:sz w:val="18"/>
        </w:rPr>
        <w:t xml:space="preserve">  src/pages/        customer and admin route screens</w:t>
      </w:r>
    </w:p>
    <w:p>
      <w:pPr>
        <w:spacing w:after="40"/>
        <w:ind w:left="259"/>
      </w:pPr>
      <w:r>
        <w:rPr>
          <w:rFonts w:ascii="Consolas" w:hAnsi="Consolas" w:eastAsia="Consolas"/>
          <w:color w:val="282828"/>
          <w:sz w:val="18"/>
        </w:rPr>
        <w:t xml:space="preserve">  src/features/     feature-level UI such as admin catalog manager and catalog cards</w:t>
      </w:r>
    </w:p>
    <w:p>
      <w:pPr>
        <w:spacing w:after="40"/>
        <w:ind w:left="259"/>
      </w:pPr>
      <w:r>
        <w:rPr>
          <w:rFonts w:ascii="Consolas" w:hAnsi="Consolas" w:eastAsia="Consolas"/>
          <w:color w:val="282828"/>
          <w:sz w:val="18"/>
        </w:rPr>
        <w:t xml:space="preserve">  src/lib/          API client, realtime client, order lifecycle helpers</w:t>
      </w:r>
    </w:p>
    <w:p>
      <w:pPr>
        <w:spacing w:after="40"/>
        <w:ind w:left="259"/>
      </w:pPr>
      <w:r>
        <w:rPr>
          <w:rFonts w:ascii="Consolas" w:hAnsi="Consolas" w:eastAsia="Consolas"/>
          <w:color w:val="282828"/>
          <w:sz w:val="18"/>
        </w:rPr>
        <w:t xml:space="preserve">  src/store/        app state and theme providers</w:t>
      </w:r>
    </w:p>
    <w:p>
      <w:pPr>
        <w:spacing w:after="40"/>
        <w:ind w:left="259"/>
      </w:pPr>
      <w:r>
        <w:rPr>
          <w:rFonts w:ascii="Consolas" w:hAnsi="Consolas" w:eastAsia="Consolas"/>
          <w:color w:val="282828"/>
          <w:sz w:val="18"/>
        </w:rPr>
        <w:t xml:space="preserve">  src/styles/       tokens, base, layout, product, commerce, admin CSS</w:t>
      </w:r>
    </w:p>
    <w:tbl>
      <w:tblPr>
        <w:tblStyle w:val="TableGrid"/>
        <w:tblW w:type="dxa" w:w="9360"/>
        <w:jc w:val="left"/>
        <w:tblLook w:firstColumn="1" w:firstRow="1" w:lastColumn="0" w:lastRow="0" w:noHBand="0" w:noVBand="1" w:val="04A0"/>
        <w:tblInd w:w="120" w:type="dxa"/>
      </w:tblPr>
      <w:tblGrid>
        <w:gridCol w:w="2300"/>
        <w:gridCol w:w="7060"/>
      </w:tblGrid>
      <w:tr>
        <w:trPr>
          <w:tblHeader w:val="true"/>
        </w:trPr>
        <w:tc>
          <w:tcPr>
            <w:tcW w:type="dxa" w:w="2300"/>
            <w:tcMar>
              <w:top w:w="80" w:type="dxa"/>
              <w:start w:w="120" w:type="dxa"/>
              <w:bottom w:w="80" w:type="dxa"/>
              <w:end w:w="120" w:type="dxa"/>
            </w:tcMar>
            <w:vAlign w:val="center"/>
            <w:shd w:fill="E8EEF5"/>
          </w:tcPr>
          <w:p>
            <w:pPr>
              <w:spacing w:after="0"/>
            </w:pPr>
            <w:r>
              <w:rPr>
                <w:b/>
                <w:i w:val="0"/>
                <w:color w:val="1F4D78"/>
              </w:rPr>
              <w:t>Architectural concern</w:t>
            </w:r>
          </w:p>
        </w:tc>
        <w:tc>
          <w:tcPr>
            <w:tcW w:type="dxa" w:w="7060"/>
            <w:tcMar>
              <w:top w:w="80" w:type="dxa"/>
              <w:start w:w="120" w:type="dxa"/>
              <w:bottom w:w="80" w:type="dxa"/>
              <w:end w:w="120" w:type="dxa"/>
            </w:tcMar>
            <w:vAlign w:val="center"/>
            <w:shd w:fill="E8EEF5"/>
          </w:tcPr>
          <w:p>
            <w:pPr>
              <w:spacing w:after="0"/>
            </w:pPr>
            <w:r>
              <w:rPr>
                <w:b/>
                <w:i w:val="0"/>
                <w:color w:val="1F4D78"/>
              </w:rPr>
              <w:t>Design decision</w:t>
            </w:r>
          </w:p>
        </w:tc>
      </w:tr>
      <w:tr>
        <w:tc>
          <w:tcPr>
            <w:tcW w:type="dxa" w:w="2300"/>
            <w:tcMar>
              <w:top w:w="80" w:type="dxa"/>
              <w:start w:w="120" w:type="dxa"/>
              <w:bottom w:w="80" w:type="dxa"/>
              <w:end w:w="120" w:type="dxa"/>
            </w:tcMar>
            <w:vAlign w:val="center"/>
          </w:tcPr>
          <w:p>
            <w:pPr>
              <w:spacing w:after="0"/>
            </w:pPr>
            <w:r>
              <w:t>Backend pattern</w:t>
            </w:r>
          </w:p>
        </w:tc>
        <w:tc>
          <w:tcPr>
            <w:tcW w:type="dxa" w:w="7060"/>
            <w:tcMar>
              <w:top w:w="80" w:type="dxa"/>
              <w:start w:w="120" w:type="dxa"/>
              <w:bottom w:w="80" w:type="dxa"/>
              <w:end w:w="120" w:type="dxa"/>
            </w:tcMar>
            <w:vAlign w:val="center"/>
          </w:tcPr>
          <w:p>
            <w:pPr>
              <w:spacing w:after="0"/>
            </w:pPr>
            <w:r>
              <w:t>Practical MVVM: models = Django ORM, view models = serializers, views = thin DRF APIViews, services/selectors = business and query logic.</w:t>
            </w:r>
          </w:p>
        </w:tc>
      </w:tr>
      <w:tr>
        <w:tc>
          <w:tcPr>
            <w:tcW w:type="dxa" w:w="2300"/>
            <w:tcMar>
              <w:top w:w="80" w:type="dxa"/>
              <w:start w:w="120" w:type="dxa"/>
              <w:bottom w:w="80" w:type="dxa"/>
              <w:end w:w="120" w:type="dxa"/>
            </w:tcMar>
            <w:vAlign w:val="center"/>
          </w:tcPr>
          <w:p>
            <w:pPr>
              <w:spacing w:after="0"/>
            </w:pPr>
            <w:r>
              <w:t>Frontend pattern</w:t>
            </w:r>
          </w:p>
        </w:tc>
        <w:tc>
          <w:tcPr>
            <w:tcW w:type="dxa" w:w="7060"/>
            <w:tcMar>
              <w:top w:w="80" w:type="dxa"/>
              <w:start w:w="120" w:type="dxa"/>
              <w:bottom w:w="80" w:type="dxa"/>
              <w:end w:w="120" w:type="dxa"/>
            </w:tcMar>
            <w:vAlign w:val="center"/>
          </w:tcPr>
          <w:p>
            <w:pPr>
              <w:spacing w:after="0"/>
            </w:pPr>
            <w:r>
              <w:t>Route-level screens consume a single API client and AppContext; common components handle navigation, product visuals, skeletons, and error boundaries.</w:t>
            </w:r>
          </w:p>
        </w:tc>
      </w:tr>
      <w:tr>
        <w:tc>
          <w:tcPr>
            <w:tcW w:type="dxa" w:w="2300"/>
            <w:tcMar>
              <w:top w:w="80" w:type="dxa"/>
              <w:start w:w="120" w:type="dxa"/>
              <w:bottom w:w="80" w:type="dxa"/>
              <w:end w:w="120" w:type="dxa"/>
            </w:tcMar>
            <w:vAlign w:val="center"/>
          </w:tcPr>
          <w:p>
            <w:pPr>
              <w:spacing w:after="0"/>
            </w:pPr>
            <w:r>
              <w:t>Database</w:t>
            </w:r>
          </w:p>
        </w:tc>
        <w:tc>
          <w:tcPr>
            <w:tcW w:type="dxa" w:w="7060"/>
            <w:tcMar>
              <w:top w:w="80" w:type="dxa"/>
              <w:start w:w="120" w:type="dxa"/>
              <w:bottom w:w="80" w:type="dxa"/>
              <w:end w:w="120" w:type="dxa"/>
            </w:tcMar>
            <w:vAlign w:val="center"/>
          </w:tcPr>
          <w:p>
            <w:pPr>
              <w:spacing w:after="0"/>
            </w:pPr>
            <w:r>
              <w:t>SQLite is allowed for local dev; PostgreSQL is required for production and enforced by deploy checks.</w:t>
            </w:r>
          </w:p>
        </w:tc>
      </w:tr>
      <w:tr>
        <w:tc>
          <w:tcPr>
            <w:tcW w:type="dxa" w:w="2300"/>
            <w:tcMar>
              <w:top w:w="80" w:type="dxa"/>
              <w:start w:w="120" w:type="dxa"/>
              <w:bottom w:w="80" w:type="dxa"/>
              <w:end w:w="120" w:type="dxa"/>
            </w:tcMar>
            <w:vAlign w:val="center"/>
          </w:tcPr>
          <w:p>
            <w:pPr>
              <w:spacing w:after="0"/>
            </w:pPr>
            <w:r>
              <w:t>Realtime</w:t>
            </w:r>
          </w:p>
        </w:tc>
        <w:tc>
          <w:tcPr>
            <w:tcW w:type="dxa" w:w="7060"/>
            <w:tcMar>
              <w:top w:w="80" w:type="dxa"/>
              <w:start w:w="120" w:type="dxa"/>
              <w:bottom w:w="80" w:type="dxa"/>
              <w:end w:w="120" w:type="dxa"/>
            </w:tcMar>
            <w:vAlign w:val="center"/>
          </w:tcPr>
          <w:p>
            <w:pPr>
              <w:spacing w:after="0"/>
            </w:pPr>
            <w:r>
              <w:t>Django Channels with JWT subprotocol auth; Redis channel layer required in production.</w:t>
            </w:r>
          </w:p>
        </w:tc>
      </w:tr>
      <w:tr>
        <w:tc>
          <w:tcPr>
            <w:tcW w:type="dxa" w:w="2300"/>
            <w:tcMar>
              <w:top w:w="80" w:type="dxa"/>
              <w:start w:w="120" w:type="dxa"/>
              <w:bottom w:w="80" w:type="dxa"/>
              <w:end w:w="120" w:type="dxa"/>
            </w:tcMar>
            <w:vAlign w:val="center"/>
          </w:tcPr>
          <w:p>
            <w:pPr>
              <w:spacing w:after="0"/>
            </w:pPr>
            <w:r>
              <w:t>Background jobs</w:t>
            </w:r>
          </w:p>
        </w:tc>
        <w:tc>
          <w:tcPr>
            <w:tcW w:type="dxa" w:w="7060"/>
            <w:tcMar>
              <w:top w:w="80" w:type="dxa"/>
              <w:start w:w="120" w:type="dxa"/>
              <w:bottom w:w="80" w:type="dxa"/>
              <w:end w:w="120" w:type="dxa"/>
            </w:tcMar>
            <w:vAlign w:val="center"/>
          </w:tcPr>
          <w:p>
            <w:pPr>
              <w:spacing w:after="0"/>
            </w:pPr>
            <w:r>
              <w:t>Celery worker and beat use Redis broker/result backend; beat releases expired stock reservations.</w:t>
            </w:r>
          </w:p>
        </w:tc>
      </w:tr>
      <w:tr>
        <w:tc>
          <w:tcPr>
            <w:tcW w:type="dxa" w:w="2300"/>
            <w:tcMar>
              <w:top w:w="80" w:type="dxa"/>
              <w:start w:w="120" w:type="dxa"/>
              <w:bottom w:w="80" w:type="dxa"/>
              <w:end w:w="120" w:type="dxa"/>
            </w:tcMar>
            <w:vAlign w:val="center"/>
          </w:tcPr>
          <w:p>
            <w:pPr>
              <w:spacing w:after="0"/>
            </w:pPr>
            <w:r>
              <w:t>Infrastructure</w:t>
            </w:r>
          </w:p>
        </w:tc>
        <w:tc>
          <w:tcPr>
            <w:tcW w:type="dxa" w:w="7060"/>
            <w:tcMar>
              <w:top w:w="80" w:type="dxa"/>
              <w:start w:w="120" w:type="dxa"/>
              <w:bottom w:w="80" w:type="dxa"/>
              <w:end w:w="120" w:type="dxa"/>
            </w:tcMar>
            <w:vAlign w:val="center"/>
          </w:tcPr>
          <w:p>
            <w:pPr>
              <w:spacing w:after="0"/>
            </w:pPr>
            <w:r>
              <w:t>Daphne ASGI app behind Nginx; Vite frontend built and served as static app in production compose.</w:t>
            </w:r>
          </w:p>
        </w:tc>
      </w:tr>
    </w:tbl>
    <w:p/>
    <w:p>
      <w:pPr>
        <w:pStyle w:val="Heading1"/>
      </w:pPr>
      <w:r>
        <w:t>4. Local Setup and Developer Workflow</w:t>
      </w:r>
    </w:p>
    <w:p>
      <w:pPr>
        <w:pStyle w:val="Heading2"/>
      </w:pPr>
      <w:r>
        <w:t>4.1 Native Local Setup</w:t>
      </w:r>
    </w:p>
    <w:p>
      <w:pPr>
        <w:pStyle w:val="ListNumber"/>
      </w:pPr>
      <w:r>
        <w:t>Create .env from .env.example and keep .env untracked.</w:t>
      </w:r>
    </w:p>
    <w:p>
      <w:pPr>
        <w:pStyle w:val="ListNumber"/>
      </w:pPr>
      <w:r>
        <w:t>Install Python dependencies with pip install -r requirements.txt.</w:t>
      </w:r>
    </w:p>
    <w:p>
      <w:pPr>
        <w:pStyle w:val="ListNumber"/>
      </w:pPr>
      <w:r>
        <w:t>Run python backend/manage.py migrate.</w:t>
      </w:r>
    </w:p>
    <w:p>
      <w:pPr>
        <w:pStyle w:val="ListNumber"/>
      </w:pPr>
      <w:r>
        <w:t>Run python backend/manage.py seed_csm to seed products, admin, customer, and demo commerce data.</w:t>
      </w:r>
    </w:p>
    <w:p>
      <w:pPr>
        <w:pStyle w:val="ListNumber"/>
      </w:pPr>
      <w:r>
        <w:t>Start the backend ASGI app from backend: daphne -b 0.0.0.0 -p 8000 csm_backend.asgi:application.</w:t>
      </w:r>
    </w:p>
    <w:p>
      <w:pPr>
        <w:pStyle w:val="ListNumber"/>
      </w:pPr>
      <w:r>
        <w:t>Install frontend dependencies from frontend: npm install.</w:t>
      </w:r>
    </w:p>
    <w:p>
      <w:pPr>
        <w:pStyle w:val="ListNumber"/>
      </w:pPr>
      <w:r>
        <w:t>Start Vite: npm run dev. It proxies /api and /ws to http://127.0.0.1:8000.</w:t>
      </w:r>
    </w:p>
    <w:p>
      <w:pPr>
        <w:spacing w:after="40"/>
        <w:ind w:left="259"/>
      </w:pPr>
      <w:r>
        <w:rPr>
          <w:rFonts w:ascii="Consolas" w:hAnsi="Consolas" w:eastAsia="Consolas"/>
          <w:color w:val="282828"/>
          <w:sz w:val="18"/>
        </w:rPr>
        <w:t>python backend/manage.py migrate</w:t>
      </w:r>
    </w:p>
    <w:p>
      <w:pPr>
        <w:spacing w:after="40"/>
        <w:ind w:left="259"/>
      </w:pPr>
      <w:r>
        <w:rPr>
          <w:rFonts w:ascii="Consolas" w:hAnsi="Consolas" w:eastAsia="Consolas"/>
          <w:color w:val="282828"/>
          <w:sz w:val="18"/>
        </w:rPr>
        <w:t>python backend/manage.py seed_csm</w:t>
      </w:r>
    </w:p>
    <w:p>
      <w:pPr>
        <w:spacing w:after="40"/>
        <w:ind w:left="259"/>
      </w:pPr>
      <w:r>
        <w:rPr>
          <w:rFonts w:ascii="Consolas" w:hAnsi="Consolas" w:eastAsia="Consolas"/>
          <w:color w:val="282828"/>
          <w:sz w:val="18"/>
        </w:rPr>
        <w:t>cd backend</w:t>
      </w:r>
    </w:p>
    <w:p>
      <w:pPr>
        <w:spacing w:after="40"/>
        <w:ind w:left="259"/>
      </w:pPr>
      <w:r>
        <w:rPr>
          <w:rFonts w:ascii="Consolas" w:hAnsi="Consolas" w:eastAsia="Consolas"/>
          <w:color w:val="282828"/>
          <w:sz w:val="18"/>
        </w:rPr>
        <w:t>daphne -b 0.0.0.0 -p 8000 csm_backend.asgi:application</w:t>
      </w:r>
    </w:p>
    <w:p>
      <w:pPr>
        <w:spacing w:after="40"/>
        <w:ind w:left="259"/>
      </w:pPr>
      <w:r>
        <w:rPr>
          <w:rFonts w:ascii="Consolas" w:hAnsi="Consolas" w:eastAsia="Consolas"/>
          <w:color w:val="282828"/>
          <w:sz w:val="18"/>
        </w:rPr>
        <w:t>cd ../frontend</w:t>
      </w:r>
    </w:p>
    <w:p>
      <w:pPr>
        <w:spacing w:after="40"/>
        <w:ind w:left="259"/>
      </w:pPr>
      <w:r>
        <w:rPr>
          <w:rFonts w:ascii="Consolas" w:hAnsi="Consolas" w:eastAsia="Consolas"/>
          <w:color w:val="282828"/>
          <w:sz w:val="18"/>
        </w:rPr>
        <w:t>npm install</w:t>
      </w:r>
    </w:p>
    <w:p>
      <w:pPr>
        <w:spacing w:after="40"/>
        <w:ind w:left="259"/>
      </w:pPr>
      <w:r>
        <w:rPr>
          <w:rFonts w:ascii="Consolas" w:hAnsi="Consolas" w:eastAsia="Consolas"/>
          <w:color w:val="282828"/>
          <w:sz w:val="18"/>
        </w:rPr>
        <w:t>npm run dev</w:t>
      </w:r>
    </w:p>
    <w:p>
      <w:pPr>
        <w:pStyle w:val="Heading2"/>
      </w:pPr>
      <w:r>
        <w:t>4.2 Local Accounts</w:t>
      </w:r>
    </w:p>
    <w:tbl>
      <w:tblPr>
        <w:tblStyle w:val="TableGrid"/>
        <w:tblW w:type="dxa" w:w="9360"/>
        <w:jc w:val="left"/>
        <w:tblLook w:firstColumn="1" w:firstRow="1" w:lastColumn="0" w:lastRow="0" w:noHBand="0" w:noVBand="1" w:val="04A0"/>
        <w:tblInd w:w="120" w:type="dxa"/>
      </w:tblPr>
      <w:tblGrid>
        <w:gridCol w:w="2600"/>
        <w:gridCol w:w="6760"/>
      </w:tblGrid>
      <w:tr>
        <w:trPr>
          <w:tblHeader w:val="true"/>
        </w:trPr>
        <w:tc>
          <w:tcPr>
            <w:tcW w:type="dxa" w:w="2600"/>
            <w:tcMar>
              <w:top w:w="80" w:type="dxa"/>
              <w:start w:w="120" w:type="dxa"/>
              <w:bottom w:w="80" w:type="dxa"/>
              <w:end w:w="120" w:type="dxa"/>
            </w:tcMar>
            <w:vAlign w:val="center"/>
            <w:shd w:fill="E8EEF5"/>
          </w:tcPr>
          <w:p>
            <w:pPr>
              <w:spacing w:after="0"/>
            </w:pPr>
            <w:r>
              <w:rPr>
                <w:b/>
                <w:i w:val="0"/>
                <w:color w:val="1F4D78"/>
              </w:rPr>
              <w:t>Account</w:t>
            </w:r>
          </w:p>
        </w:tc>
        <w:tc>
          <w:tcPr>
            <w:tcW w:type="dxa" w:w="6760"/>
            <w:tcMar>
              <w:top w:w="80" w:type="dxa"/>
              <w:start w:w="120" w:type="dxa"/>
              <w:bottom w:w="80" w:type="dxa"/>
              <w:end w:w="120" w:type="dxa"/>
            </w:tcMar>
            <w:vAlign w:val="center"/>
            <w:shd w:fill="E8EEF5"/>
          </w:tcPr>
          <w:p>
            <w:pPr>
              <w:spacing w:after="0"/>
            </w:pPr>
            <w:r>
              <w:rPr>
                <w:b/>
                <w:i w:val="0"/>
                <w:color w:val="1F4D78"/>
              </w:rPr>
              <w:t>Value</w:t>
            </w:r>
          </w:p>
        </w:tc>
      </w:tr>
      <w:tr>
        <w:tc>
          <w:tcPr>
            <w:tcW w:type="dxa" w:w="2600"/>
            <w:tcMar>
              <w:top w:w="80" w:type="dxa"/>
              <w:start w:w="120" w:type="dxa"/>
              <w:bottom w:w="80" w:type="dxa"/>
              <w:end w:w="120" w:type="dxa"/>
            </w:tcMar>
            <w:vAlign w:val="center"/>
          </w:tcPr>
          <w:p>
            <w:pPr>
              <w:spacing w:after="0"/>
            </w:pPr>
            <w:r>
              <w:t>Admin</w:t>
            </w:r>
          </w:p>
        </w:tc>
        <w:tc>
          <w:tcPr>
            <w:tcW w:type="dxa" w:w="6760"/>
            <w:tcMar>
              <w:top w:w="80" w:type="dxa"/>
              <w:start w:w="120" w:type="dxa"/>
              <w:bottom w:w="80" w:type="dxa"/>
              <w:end w:w="120" w:type="dxa"/>
            </w:tcMar>
            <w:vAlign w:val="center"/>
          </w:tcPr>
          <w:p>
            <w:pPr>
              <w:spacing w:after="0"/>
            </w:pPr>
            <w:r>
              <w:t>admin@csmsilks.com / admin123</w:t>
            </w:r>
          </w:p>
        </w:tc>
      </w:tr>
      <w:tr>
        <w:tc>
          <w:tcPr>
            <w:tcW w:type="dxa" w:w="2600"/>
            <w:tcMar>
              <w:top w:w="80" w:type="dxa"/>
              <w:start w:w="120" w:type="dxa"/>
              <w:bottom w:w="80" w:type="dxa"/>
              <w:end w:w="120" w:type="dxa"/>
            </w:tcMar>
            <w:vAlign w:val="center"/>
          </w:tcPr>
          <w:p>
            <w:pPr>
              <w:spacing w:after="0"/>
            </w:pPr>
            <w:r>
              <w:t>Customer OTP phone</w:t>
            </w:r>
          </w:p>
        </w:tc>
        <w:tc>
          <w:tcPr>
            <w:tcW w:type="dxa" w:w="6760"/>
            <w:tcMar>
              <w:top w:w="80" w:type="dxa"/>
              <w:start w:w="120" w:type="dxa"/>
              <w:bottom w:w="80" w:type="dxa"/>
              <w:end w:w="120" w:type="dxa"/>
            </w:tcMar>
            <w:vAlign w:val="center"/>
          </w:tcPr>
          <w:p>
            <w:pPr>
              <w:spacing w:after="0"/>
            </w:pPr>
            <w:r>
              <w:t>+918888888888</w:t>
            </w:r>
          </w:p>
        </w:tc>
      </w:tr>
      <w:tr>
        <w:tc>
          <w:tcPr>
            <w:tcW w:type="dxa" w:w="2600"/>
            <w:tcMar>
              <w:top w:w="80" w:type="dxa"/>
              <w:start w:w="120" w:type="dxa"/>
              <w:bottom w:w="80" w:type="dxa"/>
              <w:end w:w="120" w:type="dxa"/>
            </w:tcMar>
            <w:vAlign w:val="center"/>
          </w:tcPr>
          <w:p>
            <w:pPr>
              <w:spacing w:after="0"/>
            </w:pPr>
            <w:r>
              <w:t>Dev OTP fallback</w:t>
            </w:r>
          </w:p>
        </w:tc>
        <w:tc>
          <w:tcPr>
            <w:tcW w:type="dxa" w:w="6760"/>
            <w:tcMar>
              <w:top w:w="80" w:type="dxa"/>
              <w:start w:w="120" w:type="dxa"/>
              <w:bottom w:w="80" w:type="dxa"/>
              <w:end w:w="120" w:type="dxa"/>
            </w:tcMar>
            <w:vAlign w:val="center"/>
          </w:tcPr>
          <w:p>
            <w:pPr>
              <w:spacing w:after="0"/>
            </w:pPr>
            <w:r>
              <w:t>Only returned when DEBUG=True and OTP_DEV_FALLBACK_ENABLED=True</w:t>
            </w:r>
          </w:p>
        </w:tc>
      </w:tr>
      <w:tr>
        <w:tc>
          <w:tcPr>
            <w:tcW w:type="dxa" w:w="2600"/>
            <w:tcMar>
              <w:top w:w="80" w:type="dxa"/>
              <w:start w:w="120" w:type="dxa"/>
              <w:bottom w:w="80" w:type="dxa"/>
              <w:end w:w="120" w:type="dxa"/>
            </w:tcMar>
            <w:vAlign w:val="center"/>
          </w:tcPr>
          <w:p>
            <w:pPr>
              <w:spacing w:after="0"/>
            </w:pPr>
            <w:r>
              <w:t>Admin URL</w:t>
            </w:r>
          </w:p>
        </w:tc>
        <w:tc>
          <w:tcPr>
            <w:tcW w:type="dxa" w:w="6760"/>
            <w:tcMar>
              <w:top w:w="80" w:type="dxa"/>
              <w:start w:w="120" w:type="dxa"/>
              <w:bottom w:w="80" w:type="dxa"/>
              <w:end w:w="120" w:type="dxa"/>
            </w:tcMar>
            <w:vAlign w:val="center"/>
          </w:tcPr>
          <w:p>
            <w:pPr>
              <w:spacing w:after="0"/>
            </w:pPr>
            <w:r>
              <w:t>http://localhost:5173/admin</w:t>
            </w:r>
          </w:p>
        </w:tc>
      </w:tr>
      <w:tr>
        <w:tc>
          <w:tcPr>
            <w:tcW w:type="dxa" w:w="2600"/>
            <w:tcMar>
              <w:top w:w="80" w:type="dxa"/>
              <w:start w:w="120" w:type="dxa"/>
              <w:bottom w:w="80" w:type="dxa"/>
              <w:end w:w="120" w:type="dxa"/>
            </w:tcMar>
            <w:vAlign w:val="center"/>
          </w:tcPr>
          <w:p>
            <w:pPr>
              <w:spacing w:after="0"/>
            </w:pPr>
            <w:r>
              <w:t>Customer URL</w:t>
            </w:r>
          </w:p>
        </w:tc>
        <w:tc>
          <w:tcPr>
            <w:tcW w:type="dxa" w:w="6760"/>
            <w:tcMar>
              <w:top w:w="80" w:type="dxa"/>
              <w:start w:w="120" w:type="dxa"/>
              <w:bottom w:w="80" w:type="dxa"/>
              <w:end w:w="120" w:type="dxa"/>
            </w:tcMar>
            <w:vAlign w:val="center"/>
          </w:tcPr>
          <w:p>
            <w:pPr>
              <w:spacing w:after="0"/>
            </w:pPr>
            <w:r>
              <w:t>http://localhost:5173/login or http://localhost:5173/signup</w:t>
            </w:r>
          </w:p>
        </w:tc>
      </w:tr>
    </w:tbl>
    <w:p/>
    <w:p>
      <w:pPr>
        <w:pStyle w:val="Heading2"/>
      </w:pPr>
      <w:r>
        <w:t>4.3 Docker Development</w:t>
      </w:r>
    </w:p>
    <w:p>
      <w:r>
        <w:t>The development Docker Compose stack includes API, Celery worker, Celery beat, PostgreSQL, Redis, and optional pgAdmin.</w:t>
      </w:r>
    </w:p>
    <w:p>
      <w:pPr>
        <w:spacing w:after="40"/>
        <w:ind w:left="259"/>
      </w:pPr>
      <w:r>
        <w:rPr>
          <w:rFonts w:ascii="Consolas" w:hAnsi="Consolas" w:eastAsia="Consolas"/>
          <w:color w:val="282828"/>
          <w:sz w:val="18"/>
        </w:rPr>
        <w:t>docker compose up</w:t>
      </w:r>
    </w:p>
    <w:p>
      <w:pPr>
        <w:spacing w:after="40"/>
        <w:ind w:left="259"/>
      </w:pPr>
      <w:r>
        <w:rPr>
          <w:rFonts w:ascii="Consolas" w:hAnsi="Consolas" w:eastAsia="Consolas"/>
          <w:color w:val="282828"/>
          <w:sz w:val="18"/>
        </w:rPr>
        <w:t>docker compose --profile dev up</w:t>
      </w:r>
    </w:p>
    <w:p>
      <w:pPr>
        <w:pStyle w:val="Heading1"/>
      </w:pPr>
      <w:r>
        <w:t>5. Environment Variables and Production Configuration</w:t>
      </w:r>
    </w:p>
    <w:p>
      <w:r>
        <w:t>The application is intentionally strict about production configuration. With DEBUG=False or APP_ENV=production, deploy checks block unsafe defaults such as SQLite, in-memory realtime, missing Redis/Celery settings, missing Razorpay credentials/webhook secret, no live OTP channel, no notification channel, and Shiprocket without credentials when selected.</w:t>
      </w:r>
    </w:p>
    <w:tbl>
      <w:tblPr>
        <w:tblStyle w:val="TableGrid"/>
        <w:tblW w:type="dxa" w:w="9360"/>
        <w:jc w:val="left"/>
        <w:tblLook w:firstColumn="1" w:firstRow="1" w:lastColumn="0" w:lastRow="0" w:noHBand="0" w:noVBand="1" w:val="04A0"/>
        <w:tblInd w:w="120" w:type="dxa"/>
      </w:tblPr>
      <w:tblGrid>
        <w:gridCol w:w="1700"/>
        <w:gridCol w:w="3600"/>
        <w:gridCol w:w="4060"/>
      </w:tblGrid>
      <w:tr>
        <w:trPr>
          <w:tblHeader w:val="true"/>
        </w:trPr>
        <w:tc>
          <w:tcPr>
            <w:tcW w:type="dxa" w:w="1700"/>
            <w:tcMar>
              <w:top w:w="80" w:type="dxa"/>
              <w:start w:w="120" w:type="dxa"/>
              <w:bottom w:w="80" w:type="dxa"/>
              <w:end w:w="120" w:type="dxa"/>
            </w:tcMar>
            <w:vAlign w:val="center"/>
            <w:shd w:fill="E8EEF5"/>
          </w:tcPr>
          <w:p>
            <w:pPr>
              <w:spacing w:after="0"/>
            </w:pPr>
            <w:r>
              <w:rPr>
                <w:b/>
                <w:i w:val="0"/>
                <w:color w:val="1F4D78"/>
              </w:rPr>
              <w:t>Variable group</w:t>
            </w:r>
          </w:p>
        </w:tc>
        <w:tc>
          <w:tcPr>
            <w:tcW w:type="dxa" w:w="3600"/>
            <w:tcMar>
              <w:top w:w="80" w:type="dxa"/>
              <w:start w:w="120" w:type="dxa"/>
              <w:bottom w:w="80" w:type="dxa"/>
              <w:end w:w="120" w:type="dxa"/>
            </w:tcMar>
            <w:vAlign w:val="center"/>
            <w:shd w:fill="E8EEF5"/>
          </w:tcPr>
          <w:p>
            <w:pPr>
              <w:spacing w:after="0"/>
            </w:pPr>
            <w:r>
              <w:rPr>
                <w:b/>
                <w:i w:val="0"/>
                <w:color w:val="1F4D78"/>
              </w:rPr>
              <w:t>Important variables</w:t>
            </w:r>
          </w:p>
        </w:tc>
        <w:tc>
          <w:tcPr>
            <w:tcW w:type="dxa" w:w="4060"/>
            <w:tcMar>
              <w:top w:w="80" w:type="dxa"/>
              <w:start w:w="120" w:type="dxa"/>
              <w:bottom w:w="80" w:type="dxa"/>
              <w:end w:w="120" w:type="dxa"/>
            </w:tcMar>
            <w:vAlign w:val="center"/>
            <w:shd w:fill="E8EEF5"/>
          </w:tcPr>
          <w:p>
            <w:pPr>
              <w:spacing w:after="0"/>
            </w:pPr>
            <w:r>
              <w:rPr>
                <w:b/>
                <w:i w:val="0"/>
                <w:color w:val="1F4D78"/>
              </w:rPr>
              <w:t>Production guidance</w:t>
            </w:r>
          </w:p>
        </w:tc>
      </w:tr>
      <w:tr>
        <w:tc>
          <w:tcPr>
            <w:tcW w:type="dxa" w:w="1700"/>
            <w:tcMar>
              <w:top w:w="80" w:type="dxa"/>
              <w:start w:w="120" w:type="dxa"/>
              <w:bottom w:w="80" w:type="dxa"/>
              <w:end w:w="120" w:type="dxa"/>
            </w:tcMar>
            <w:vAlign w:val="center"/>
          </w:tcPr>
          <w:p>
            <w:pPr>
              <w:spacing w:after="0"/>
            </w:pPr>
            <w:r>
              <w:t>Core</w:t>
            </w:r>
          </w:p>
        </w:tc>
        <w:tc>
          <w:tcPr>
            <w:tcW w:type="dxa" w:w="3600"/>
            <w:tcMar>
              <w:top w:w="80" w:type="dxa"/>
              <w:start w:w="120" w:type="dxa"/>
              <w:bottom w:w="80" w:type="dxa"/>
              <w:end w:w="120" w:type="dxa"/>
            </w:tcMar>
            <w:vAlign w:val="center"/>
          </w:tcPr>
          <w:p>
            <w:pPr>
              <w:spacing w:after="0"/>
            </w:pPr>
            <w:r>
              <w:t>APP_ENV, DEBUG, SECRET_KEY, ALLOWED_HOSTS, CORS_ALLOWED_ORIGINS, CSRF_TRUSTED_ORIGINS</w:t>
            </w:r>
          </w:p>
        </w:tc>
        <w:tc>
          <w:tcPr>
            <w:tcW w:type="dxa" w:w="4060"/>
            <w:tcMar>
              <w:top w:w="80" w:type="dxa"/>
              <w:start w:w="120" w:type="dxa"/>
              <w:bottom w:w="80" w:type="dxa"/>
              <w:end w:w="120" w:type="dxa"/>
            </w:tcMar>
            <w:vAlign w:val="center"/>
          </w:tcPr>
          <w:p>
            <w:pPr>
              <w:spacing w:after="0"/>
            </w:pPr>
            <w:r>
              <w:t>Use APP_ENV=production, DEBUG=False, long random SECRET_KEY, exact domain hosts and origins.</w:t>
            </w:r>
          </w:p>
        </w:tc>
      </w:tr>
      <w:tr>
        <w:tc>
          <w:tcPr>
            <w:tcW w:type="dxa" w:w="1700"/>
            <w:tcMar>
              <w:top w:w="80" w:type="dxa"/>
              <w:start w:w="120" w:type="dxa"/>
              <w:bottom w:w="80" w:type="dxa"/>
              <w:end w:w="120" w:type="dxa"/>
            </w:tcMar>
            <w:vAlign w:val="center"/>
          </w:tcPr>
          <w:p>
            <w:pPr>
              <w:spacing w:after="0"/>
            </w:pPr>
            <w:r>
              <w:t>Database</w:t>
            </w:r>
          </w:p>
        </w:tc>
        <w:tc>
          <w:tcPr>
            <w:tcW w:type="dxa" w:w="3600"/>
            <w:tcMar>
              <w:top w:w="80" w:type="dxa"/>
              <w:start w:w="120" w:type="dxa"/>
              <w:bottom w:w="80" w:type="dxa"/>
              <w:end w:w="120" w:type="dxa"/>
            </w:tcMar>
            <w:vAlign w:val="center"/>
          </w:tcPr>
          <w:p>
            <w:pPr>
              <w:spacing w:after="0"/>
            </w:pPr>
            <w:r>
              <w:t>DATABASE_URL</w:t>
            </w:r>
          </w:p>
        </w:tc>
        <w:tc>
          <w:tcPr>
            <w:tcW w:type="dxa" w:w="4060"/>
            <w:tcMar>
              <w:top w:w="80" w:type="dxa"/>
              <w:start w:w="120" w:type="dxa"/>
              <w:bottom w:w="80" w:type="dxa"/>
              <w:end w:w="120" w:type="dxa"/>
            </w:tcMar>
            <w:vAlign w:val="center"/>
          </w:tcPr>
          <w:p>
            <w:pPr>
              <w:spacing w:after="0"/>
            </w:pPr>
            <w:r>
              <w:t>Use postgres:// or postgresql:// in production. SQLite is development only.</w:t>
            </w:r>
          </w:p>
        </w:tc>
      </w:tr>
      <w:tr>
        <w:tc>
          <w:tcPr>
            <w:tcW w:type="dxa" w:w="1700"/>
            <w:tcMar>
              <w:top w:w="80" w:type="dxa"/>
              <w:start w:w="120" w:type="dxa"/>
              <w:bottom w:w="80" w:type="dxa"/>
              <w:end w:w="120" w:type="dxa"/>
            </w:tcMar>
            <w:vAlign w:val="center"/>
          </w:tcPr>
          <w:p>
            <w:pPr>
              <w:spacing w:after="0"/>
            </w:pPr>
            <w:r>
              <w:t>Redis/Celery/Channels</w:t>
            </w:r>
          </w:p>
        </w:tc>
        <w:tc>
          <w:tcPr>
            <w:tcW w:type="dxa" w:w="3600"/>
            <w:tcMar>
              <w:top w:w="80" w:type="dxa"/>
              <w:start w:w="120" w:type="dxa"/>
              <w:bottom w:w="80" w:type="dxa"/>
              <w:end w:w="120" w:type="dxa"/>
            </w:tcMar>
            <w:vAlign w:val="center"/>
          </w:tcPr>
          <w:p>
            <w:pPr>
              <w:spacing w:after="0"/>
            </w:pPr>
            <w:r>
              <w:t>REDIS_URL, CELERY_BROKER_URL, CELERY_RESULT_BACKEND, CHANNEL_LAYER_BACKEND</w:t>
            </w:r>
          </w:p>
        </w:tc>
        <w:tc>
          <w:tcPr>
            <w:tcW w:type="dxa" w:w="4060"/>
            <w:tcMar>
              <w:top w:w="80" w:type="dxa"/>
              <w:start w:w="120" w:type="dxa"/>
              <w:bottom w:w="80" w:type="dxa"/>
              <w:end w:w="120" w:type="dxa"/>
            </w:tcMar>
            <w:vAlign w:val="center"/>
          </w:tcPr>
          <w:p>
            <w:pPr>
              <w:spacing w:after="0"/>
            </w:pPr>
            <w:r>
              <w:t>Use Redis URLs and CHANNEL_LAYER_BACKEND=redis.</w:t>
            </w:r>
          </w:p>
        </w:tc>
      </w:tr>
      <w:tr>
        <w:tc>
          <w:tcPr>
            <w:tcW w:type="dxa" w:w="1700"/>
            <w:tcMar>
              <w:top w:w="80" w:type="dxa"/>
              <w:start w:w="120" w:type="dxa"/>
              <w:bottom w:w="80" w:type="dxa"/>
              <w:end w:w="120" w:type="dxa"/>
            </w:tcMar>
            <w:vAlign w:val="center"/>
          </w:tcPr>
          <w:p>
            <w:pPr>
              <w:spacing w:after="0"/>
            </w:pPr>
            <w:r>
              <w:t>Security</w:t>
            </w:r>
          </w:p>
        </w:tc>
        <w:tc>
          <w:tcPr>
            <w:tcW w:type="dxa" w:w="3600"/>
            <w:tcMar>
              <w:top w:w="80" w:type="dxa"/>
              <w:start w:w="120" w:type="dxa"/>
              <w:bottom w:w="80" w:type="dxa"/>
              <w:end w:w="120" w:type="dxa"/>
            </w:tcMar>
            <w:vAlign w:val="center"/>
          </w:tcPr>
          <w:p>
            <w:pPr>
              <w:spacing w:after="0"/>
            </w:pPr>
            <w:r>
              <w:t>SECURE_SSL_REDIRECT, SESSION_COOKIE_SECURE, CSRF_COOKIE_SECURE, SECURE_HSTS_*</w:t>
            </w:r>
          </w:p>
        </w:tc>
        <w:tc>
          <w:tcPr>
            <w:tcW w:type="dxa" w:w="4060"/>
            <w:tcMar>
              <w:top w:w="80" w:type="dxa"/>
              <w:start w:w="120" w:type="dxa"/>
              <w:bottom w:w="80" w:type="dxa"/>
              <w:end w:w="120" w:type="dxa"/>
            </w:tcMar>
            <w:vAlign w:val="center"/>
          </w:tcPr>
          <w:p>
            <w:pPr>
              <w:spacing w:after="0"/>
            </w:pPr>
            <w:r>
              <w:t>Production defaults enable HTTPS redirect, secure cookies, HSTS, and forwarded proto support unless overridden.</w:t>
            </w:r>
          </w:p>
        </w:tc>
      </w:tr>
      <w:tr>
        <w:tc>
          <w:tcPr>
            <w:tcW w:type="dxa" w:w="1700"/>
            <w:tcMar>
              <w:top w:w="80" w:type="dxa"/>
              <w:start w:w="120" w:type="dxa"/>
              <w:bottom w:w="80" w:type="dxa"/>
              <w:end w:w="120" w:type="dxa"/>
            </w:tcMar>
            <w:vAlign w:val="center"/>
          </w:tcPr>
          <w:p>
            <w:pPr>
              <w:spacing w:after="0"/>
            </w:pPr>
            <w:r>
              <w:t>Payments</w:t>
            </w:r>
          </w:p>
        </w:tc>
        <w:tc>
          <w:tcPr>
            <w:tcW w:type="dxa" w:w="3600"/>
            <w:tcMar>
              <w:top w:w="80" w:type="dxa"/>
              <w:start w:w="120" w:type="dxa"/>
              <w:bottom w:w="80" w:type="dxa"/>
              <w:end w:w="120" w:type="dxa"/>
            </w:tcMar>
            <w:vAlign w:val="center"/>
          </w:tcPr>
          <w:p>
            <w:pPr>
              <w:spacing w:after="0"/>
            </w:pPr>
            <w:r>
              <w:t>RAZORPAY_KEY_ID, RAZORPAY_KEY_SECRET, RAZORPAY_WEBHOOK_SECRET, PAYMENT_DEV_FALLBACK_ENABLED</w:t>
            </w:r>
          </w:p>
        </w:tc>
        <w:tc>
          <w:tcPr>
            <w:tcW w:type="dxa" w:w="4060"/>
            <w:tcMar>
              <w:top w:w="80" w:type="dxa"/>
              <w:start w:w="120" w:type="dxa"/>
              <w:bottom w:w="80" w:type="dxa"/>
              <w:end w:w="120" w:type="dxa"/>
            </w:tcMar>
            <w:vAlign w:val="center"/>
          </w:tcPr>
          <w:p>
            <w:pPr>
              <w:spacing w:after="0"/>
            </w:pPr>
            <w:r>
              <w:t>Use live/test Razorpay project keys and webhook secret; keep dev fallback false.</w:t>
            </w:r>
          </w:p>
        </w:tc>
      </w:tr>
      <w:tr>
        <w:tc>
          <w:tcPr>
            <w:tcW w:type="dxa" w:w="1700"/>
            <w:tcMar>
              <w:top w:w="80" w:type="dxa"/>
              <w:start w:w="120" w:type="dxa"/>
              <w:bottom w:w="80" w:type="dxa"/>
              <w:end w:w="120" w:type="dxa"/>
            </w:tcMar>
            <w:vAlign w:val="center"/>
          </w:tcPr>
          <w:p>
            <w:pPr>
              <w:spacing w:after="0"/>
            </w:pPr>
            <w:r>
              <w:t>Shipping</w:t>
            </w:r>
          </w:p>
        </w:tc>
        <w:tc>
          <w:tcPr>
            <w:tcW w:type="dxa" w:w="3600"/>
            <w:tcMar>
              <w:top w:w="80" w:type="dxa"/>
              <w:start w:w="120" w:type="dxa"/>
              <w:bottom w:w="80" w:type="dxa"/>
              <w:end w:w="120" w:type="dxa"/>
            </w:tcMar>
            <w:vAlign w:val="center"/>
          </w:tcPr>
          <w:p>
            <w:pPr>
              <w:spacing w:after="0"/>
            </w:pPr>
            <w:r>
              <w:t>DEFAULT_COURIER_PROVIDER, SHIPROCKET_EMAIL, SHIPROCKET_PASSWORD, SHIPROCKET_WEBHOOK_SECRET</w:t>
            </w:r>
          </w:p>
        </w:tc>
        <w:tc>
          <w:tcPr>
            <w:tcW w:type="dxa" w:w="4060"/>
            <w:tcMar>
              <w:top w:w="80" w:type="dxa"/>
              <w:start w:w="120" w:type="dxa"/>
              <w:bottom w:w="80" w:type="dxa"/>
              <w:end w:w="120" w:type="dxa"/>
            </w:tcMar>
            <w:vAlign w:val="center"/>
          </w:tcPr>
          <w:p>
            <w:pPr>
              <w:spacing w:after="0"/>
            </w:pPr>
            <w:r>
              <w:t>Manual courier works without Shiprocket. If DEFAULT_COURIER_PROVIDER=shiprocket, credentials and webhook secret are required.</w:t>
            </w:r>
          </w:p>
        </w:tc>
      </w:tr>
      <w:tr>
        <w:tc>
          <w:tcPr>
            <w:tcW w:type="dxa" w:w="1700"/>
            <w:tcMar>
              <w:top w:w="80" w:type="dxa"/>
              <w:start w:w="120" w:type="dxa"/>
              <w:bottom w:w="80" w:type="dxa"/>
              <w:end w:w="120" w:type="dxa"/>
            </w:tcMar>
            <w:vAlign w:val="center"/>
          </w:tcPr>
          <w:p>
            <w:pPr>
              <w:spacing w:after="0"/>
            </w:pPr>
            <w:r>
              <w:t>Notifications</w:t>
            </w:r>
          </w:p>
        </w:tc>
        <w:tc>
          <w:tcPr>
            <w:tcW w:type="dxa" w:w="3600"/>
            <w:tcMar>
              <w:top w:w="80" w:type="dxa"/>
              <w:start w:w="120" w:type="dxa"/>
              <w:bottom w:w="80" w:type="dxa"/>
              <w:end w:w="120" w:type="dxa"/>
            </w:tcMar>
            <w:vAlign w:val="center"/>
          </w:tcPr>
          <w:p>
            <w:pPr>
              <w:spacing w:after="0"/>
            </w:pPr>
            <w:r>
              <w:t>RESEND_API_KEY, RESEND_FROM_EMAIL, NOTIFICATION_EMAIL_ENABLED, WHATSAPP_ENABLED, GUPSHUP_*</w:t>
            </w:r>
          </w:p>
        </w:tc>
        <w:tc>
          <w:tcPr>
            <w:tcW w:type="dxa" w:w="4060"/>
            <w:tcMar>
              <w:top w:w="80" w:type="dxa"/>
              <w:start w:w="120" w:type="dxa"/>
              <w:bottom w:w="80" w:type="dxa"/>
              <w:end w:w="120" w:type="dxa"/>
            </w:tcMar>
            <w:vAlign w:val="center"/>
          </w:tcPr>
          <w:p>
            <w:pPr>
              <w:spacing w:after="0"/>
            </w:pPr>
            <w:r>
              <w:t>Configure at least one production customer notification channel.</w:t>
            </w:r>
          </w:p>
        </w:tc>
      </w:tr>
      <w:tr>
        <w:tc>
          <w:tcPr>
            <w:tcW w:type="dxa" w:w="1700"/>
            <w:tcMar>
              <w:top w:w="80" w:type="dxa"/>
              <w:start w:w="120" w:type="dxa"/>
              <w:bottom w:w="80" w:type="dxa"/>
              <w:end w:w="120" w:type="dxa"/>
            </w:tcMar>
            <w:vAlign w:val="center"/>
          </w:tcPr>
          <w:p>
            <w:pPr>
              <w:spacing w:after="0"/>
            </w:pPr>
            <w:r>
              <w:t>OTP</w:t>
            </w:r>
          </w:p>
        </w:tc>
        <w:tc>
          <w:tcPr>
            <w:tcW w:type="dxa" w:w="3600"/>
            <w:tcMar>
              <w:top w:w="80" w:type="dxa"/>
              <w:start w:w="120" w:type="dxa"/>
              <w:bottom w:w="80" w:type="dxa"/>
              <w:end w:w="120" w:type="dxa"/>
            </w:tcMar>
            <w:vAlign w:val="center"/>
          </w:tcPr>
          <w:p>
            <w:pPr>
              <w:spacing w:after="0"/>
            </w:pPr>
            <w:r>
              <w:t>SMS_OTP_ENABLED, TWILIO_*, OTP_EMAIL_ENABLED, OTP_DEV_FALLBACK_ENABLED</w:t>
            </w:r>
          </w:p>
        </w:tc>
        <w:tc>
          <w:tcPr>
            <w:tcW w:type="dxa" w:w="4060"/>
            <w:tcMar>
              <w:top w:w="80" w:type="dxa"/>
              <w:start w:w="120" w:type="dxa"/>
              <w:bottom w:w="80" w:type="dxa"/>
              <w:end w:w="120" w:type="dxa"/>
            </w:tcMar>
            <w:vAlign w:val="center"/>
          </w:tcPr>
          <w:p>
            <w:pPr>
              <w:spacing w:after="0"/>
            </w:pPr>
            <w:r>
              <w:t>Configure Twilio SMS OTP or Resend email OTP. Disable dev fallback.</w:t>
            </w:r>
          </w:p>
        </w:tc>
      </w:tr>
      <w:tr>
        <w:tc>
          <w:tcPr>
            <w:tcW w:type="dxa" w:w="1700"/>
            <w:tcMar>
              <w:top w:w="80" w:type="dxa"/>
              <w:start w:w="120" w:type="dxa"/>
              <w:bottom w:w="80" w:type="dxa"/>
              <w:end w:w="120" w:type="dxa"/>
            </w:tcMar>
            <w:vAlign w:val="center"/>
          </w:tcPr>
          <w:p>
            <w:pPr>
              <w:spacing w:after="0"/>
            </w:pPr>
            <w:r>
              <w:t>AI</w:t>
            </w:r>
          </w:p>
        </w:tc>
        <w:tc>
          <w:tcPr>
            <w:tcW w:type="dxa" w:w="3600"/>
            <w:tcMar>
              <w:top w:w="80" w:type="dxa"/>
              <w:start w:w="120" w:type="dxa"/>
              <w:bottom w:w="80" w:type="dxa"/>
              <w:end w:w="120" w:type="dxa"/>
            </w:tcMar>
            <w:vAlign w:val="center"/>
          </w:tcPr>
          <w:p>
            <w:pPr>
              <w:spacing w:after="0"/>
            </w:pPr>
            <w:r>
              <w:t>ANTHROPIC_API_KEY, ANTHROPIC_MODEL</w:t>
            </w:r>
          </w:p>
        </w:tc>
        <w:tc>
          <w:tcPr>
            <w:tcW w:type="dxa" w:w="4060"/>
            <w:tcMar>
              <w:top w:w="80" w:type="dxa"/>
              <w:start w:w="120" w:type="dxa"/>
              <w:bottom w:w="80" w:type="dxa"/>
              <w:end w:w="120" w:type="dxa"/>
            </w:tcMar>
            <w:vAlign w:val="center"/>
          </w:tcPr>
          <w:p>
            <w:pPr>
              <w:spacing w:after="0"/>
            </w:pPr>
            <w:r>
              <w:t>Required only for real Claude-backed AI try-on behavior.</w:t>
            </w:r>
          </w:p>
        </w:tc>
      </w:tr>
    </w:tbl>
    <w:p/>
    <w:tbl>
      <w:tblPr>
        <w:tblStyle w:val="TableGrid"/>
        <w:tblW w:type="dxa" w:w="9360"/>
        <w:jc w:val="left"/>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4F6F9"/>
          </w:tcPr>
          <w:p>
            <w:pPr>
              <w:spacing w:after="60"/>
            </w:pPr>
            <w:r>
              <w:rPr>
                <w:b/>
                <w:i w:val="0"/>
                <w:color w:val="1F4D78"/>
              </w:rPr>
              <w:t xml:space="preserve">Credential hygiene: </w:t>
            </w:r>
            <w:r>
              <w:rPr>
                <w:b w:val="0"/>
                <w:i w:val="0"/>
              </w:rPr>
              <w:t>Never commit .env, SQLite databases, logs, screenshots, media uploads, node_modules, or build output. If any API key was ever shared in chat or committed history, rotate it before production.</w:t>
            </w:r>
          </w:p>
        </w:tc>
      </w:tr>
    </w:tbl>
    <w:p/>
    <w:p>
      <w:pPr>
        <w:pStyle w:val="Heading1"/>
      </w:pPr>
      <w:r>
        <w:t>6. Data Model Overview</w:t>
      </w:r>
    </w:p>
    <w:tbl>
      <w:tblPr>
        <w:tblStyle w:val="TableGrid"/>
        <w:tblW w:type="dxa" w:w="9360"/>
        <w:jc w:val="left"/>
        <w:tblLook w:firstColumn="1" w:firstRow="1" w:lastColumn="0" w:lastRow="0" w:noHBand="0" w:noVBand="1" w:val="04A0"/>
        <w:tblInd w:w="120" w:type="dxa"/>
      </w:tblPr>
      <w:tblGrid>
        <w:gridCol w:w="1600"/>
        <w:gridCol w:w="3300"/>
        <w:gridCol w:w="4460"/>
      </w:tblGrid>
      <w:tr>
        <w:trPr>
          <w:tblHeader w:val="true"/>
        </w:trPr>
        <w:tc>
          <w:tcPr>
            <w:tcW w:type="dxa" w:w="1600"/>
            <w:tcMar>
              <w:top w:w="80" w:type="dxa"/>
              <w:start w:w="120" w:type="dxa"/>
              <w:bottom w:w="80" w:type="dxa"/>
              <w:end w:w="120" w:type="dxa"/>
            </w:tcMar>
            <w:vAlign w:val="center"/>
            <w:shd w:fill="E8EEF5"/>
          </w:tcPr>
          <w:p>
            <w:pPr>
              <w:spacing w:after="0"/>
            </w:pPr>
            <w:r>
              <w:rPr>
                <w:b/>
                <w:i w:val="0"/>
                <w:color w:val="1F4D78"/>
              </w:rPr>
              <w:t>App</w:t>
            </w:r>
          </w:p>
        </w:tc>
        <w:tc>
          <w:tcPr>
            <w:tcW w:type="dxa" w:w="3300"/>
            <w:tcMar>
              <w:top w:w="80" w:type="dxa"/>
              <w:start w:w="120" w:type="dxa"/>
              <w:bottom w:w="80" w:type="dxa"/>
              <w:end w:w="120" w:type="dxa"/>
            </w:tcMar>
            <w:vAlign w:val="center"/>
            <w:shd w:fill="E8EEF5"/>
          </w:tcPr>
          <w:p>
            <w:pPr>
              <w:spacing w:after="0"/>
            </w:pPr>
            <w:r>
              <w:rPr>
                <w:b/>
                <w:i w:val="0"/>
                <w:color w:val="1F4D78"/>
              </w:rPr>
              <w:t>Models</w:t>
            </w:r>
          </w:p>
        </w:tc>
        <w:tc>
          <w:tcPr>
            <w:tcW w:type="dxa" w:w="4460"/>
            <w:tcMar>
              <w:top w:w="80" w:type="dxa"/>
              <w:start w:w="120" w:type="dxa"/>
              <w:bottom w:w="80" w:type="dxa"/>
              <w:end w:w="120" w:type="dxa"/>
            </w:tcMar>
            <w:vAlign w:val="center"/>
            <w:shd w:fill="E8EEF5"/>
          </w:tcPr>
          <w:p>
            <w:pPr>
              <w:spacing w:after="0"/>
            </w:pPr>
            <w:r>
              <w:rPr>
                <w:b/>
                <w:i w:val="0"/>
                <w:color w:val="1F4D78"/>
              </w:rPr>
              <w:t>Purpose</w:t>
            </w:r>
          </w:p>
        </w:tc>
      </w:tr>
      <w:tr>
        <w:tc>
          <w:tcPr>
            <w:tcW w:type="dxa" w:w="1600"/>
            <w:tcMar>
              <w:top w:w="80" w:type="dxa"/>
              <w:start w:w="120" w:type="dxa"/>
              <w:bottom w:w="80" w:type="dxa"/>
              <w:end w:w="120" w:type="dxa"/>
            </w:tcMar>
            <w:vAlign w:val="center"/>
          </w:tcPr>
          <w:p>
            <w:pPr>
              <w:spacing w:after="0"/>
            </w:pPr>
            <w:r>
              <w:t>accounts</w:t>
            </w:r>
          </w:p>
        </w:tc>
        <w:tc>
          <w:tcPr>
            <w:tcW w:type="dxa" w:w="3300"/>
            <w:tcMar>
              <w:top w:w="80" w:type="dxa"/>
              <w:start w:w="120" w:type="dxa"/>
              <w:bottom w:w="80" w:type="dxa"/>
              <w:end w:w="120" w:type="dxa"/>
            </w:tcMar>
            <w:vAlign w:val="center"/>
          </w:tcPr>
          <w:p>
            <w:pPr>
              <w:spacing w:after="0"/>
            </w:pPr>
            <w:r>
              <w:t>User, OTPChallenge, Address</w:t>
            </w:r>
          </w:p>
        </w:tc>
        <w:tc>
          <w:tcPr>
            <w:tcW w:type="dxa" w:w="4460"/>
            <w:tcMar>
              <w:top w:w="80" w:type="dxa"/>
              <w:start w:w="120" w:type="dxa"/>
              <w:bottom w:w="80" w:type="dxa"/>
              <w:end w:w="120" w:type="dxa"/>
            </w:tcMar>
            <w:vAlign w:val="center"/>
          </w:tcPr>
          <w:p>
            <w:pPr>
              <w:spacing w:after="0"/>
            </w:pPr>
            <w:r>
              <w:t>Customer/admin identity, OTP lifecycle, saved addresses.</w:t>
            </w:r>
          </w:p>
        </w:tc>
      </w:tr>
      <w:tr>
        <w:tc>
          <w:tcPr>
            <w:tcW w:type="dxa" w:w="1600"/>
            <w:tcMar>
              <w:top w:w="80" w:type="dxa"/>
              <w:start w:w="120" w:type="dxa"/>
              <w:bottom w:w="80" w:type="dxa"/>
              <w:end w:w="120" w:type="dxa"/>
            </w:tcMar>
            <w:vAlign w:val="center"/>
          </w:tcPr>
          <w:p>
            <w:pPr>
              <w:spacing w:after="0"/>
            </w:pPr>
            <w:r>
              <w:t>catalog</w:t>
            </w:r>
          </w:p>
        </w:tc>
        <w:tc>
          <w:tcPr>
            <w:tcW w:type="dxa" w:w="3300"/>
            <w:tcMar>
              <w:top w:w="80" w:type="dxa"/>
              <w:start w:w="120" w:type="dxa"/>
              <w:bottom w:w="80" w:type="dxa"/>
              <w:end w:w="120" w:type="dxa"/>
            </w:tcMar>
            <w:vAlign w:val="center"/>
          </w:tcPr>
          <w:p>
            <w:pPr>
              <w:spacing w:after="0"/>
            </w:pPr>
            <w:r>
              <w:t>Category, Collection, Product, ProductVariant, ProductImage</w:t>
            </w:r>
          </w:p>
        </w:tc>
        <w:tc>
          <w:tcPr>
            <w:tcW w:type="dxa" w:w="4460"/>
            <w:tcMar>
              <w:top w:w="80" w:type="dxa"/>
              <w:start w:w="120" w:type="dxa"/>
              <w:bottom w:w="80" w:type="dxa"/>
              <w:end w:w="120" w:type="dxa"/>
            </w:tcMar>
            <w:vAlign w:val="center"/>
          </w:tcPr>
          <w:p>
            <w:pPr>
              <w:spacing w:after="0"/>
            </w:pPr>
            <w:r>
              <w:t>Textile catalog, SKU variants, images, selling metadata.</w:t>
            </w:r>
          </w:p>
        </w:tc>
      </w:tr>
      <w:tr>
        <w:tc>
          <w:tcPr>
            <w:tcW w:type="dxa" w:w="1600"/>
            <w:tcMar>
              <w:top w:w="80" w:type="dxa"/>
              <w:start w:w="120" w:type="dxa"/>
              <w:bottom w:w="80" w:type="dxa"/>
              <w:end w:w="120" w:type="dxa"/>
            </w:tcMar>
            <w:vAlign w:val="center"/>
          </w:tcPr>
          <w:p>
            <w:pPr>
              <w:spacing w:after="0"/>
            </w:pPr>
            <w:r>
              <w:t>inventory</w:t>
            </w:r>
          </w:p>
        </w:tc>
        <w:tc>
          <w:tcPr>
            <w:tcW w:type="dxa" w:w="3300"/>
            <w:tcMar>
              <w:top w:w="80" w:type="dxa"/>
              <w:start w:w="120" w:type="dxa"/>
              <w:bottom w:w="80" w:type="dxa"/>
              <w:end w:w="120" w:type="dxa"/>
            </w:tcMar>
            <w:vAlign w:val="center"/>
          </w:tcPr>
          <w:p>
            <w:pPr>
              <w:spacing w:after="0"/>
            </w:pPr>
            <w:r>
              <w:t>StockLedger, StockReservation, UnsoldAlert</w:t>
            </w:r>
          </w:p>
        </w:tc>
        <w:tc>
          <w:tcPr>
            <w:tcW w:type="dxa" w:w="4460"/>
            <w:tcMar>
              <w:top w:w="80" w:type="dxa"/>
              <w:start w:w="120" w:type="dxa"/>
              <w:bottom w:w="80" w:type="dxa"/>
              <w:end w:w="120" w:type="dxa"/>
            </w:tcMar>
            <w:vAlign w:val="center"/>
          </w:tcPr>
          <w:p>
            <w:pPr>
              <w:spacing w:after="0"/>
            </w:pPr>
            <w:r>
              <w:t>Auditable stock movement, checkout stock holds, slow-moving stock alerts.</w:t>
            </w:r>
          </w:p>
        </w:tc>
      </w:tr>
      <w:tr>
        <w:tc>
          <w:tcPr>
            <w:tcW w:type="dxa" w:w="1600"/>
            <w:tcMar>
              <w:top w:w="80" w:type="dxa"/>
              <w:start w:w="120" w:type="dxa"/>
              <w:bottom w:w="80" w:type="dxa"/>
              <w:end w:w="120" w:type="dxa"/>
            </w:tcMar>
            <w:vAlign w:val="center"/>
          </w:tcPr>
          <w:p>
            <w:pPr>
              <w:spacing w:after="0"/>
            </w:pPr>
            <w:r>
              <w:t>cart</w:t>
            </w:r>
          </w:p>
        </w:tc>
        <w:tc>
          <w:tcPr>
            <w:tcW w:type="dxa" w:w="3300"/>
            <w:tcMar>
              <w:top w:w="80" w:type="dxa"/>
              <w:start w:w="120" w:type="dxa"/>
              <w:bottom w:w="80" w:type="dxa"/>
              <w:end w:w="120" w:type="dxa"/>
            </w:tcMar>
            <w:vAlign w:val="center"/>
          </w:tcPr>
          <w:p>
            <w:pPr>
              <w:spacing w:after="0"/>
            </w:pPr>
            <w:r>
              <w:t>Cart, CartItem, WishlistItem</w:t>
            </w:r>
          </w:p>
        </w:tc>
        <w:tc>
          <w:tcPr>
            <w:tcW w:type="dxa" w:w="4460"/>
            <w:tcMar>
              <w:top w:w="80" w:type="dxa"/>
              <w:start w:w="120" w:type="dxa"/>
              <w:bottom w:w="80" w:type="dxa"/>
              <w:end w:w="120" w:type="dxa"/>
            </w:tcMar>
            <w:vAlign w:val="center"/>
          </w:tcPr>
          <w:p>
            <w:pPr>
              <w:spacing w:after="0"/>
            </w:pPr>
            <w:r>
              <w:t>Authenticated cart and saved products.</w:t>
            </w:r>
          </w:p>
        </w:tc>
      </w:tr>
      <w:tr>
        <w:tc>
          <w:tcPr>
            <w:tcW w:type="dxa" w:w="1600"/>
            <w:tcMar>
              <w:top w:w="80" w:type="dxa"/>
              <w:start w:w="120" w:type="dxa"/>
              <w:bottom w:w="80" w:type="dxa"/>
              <w:end w:w="120" w:type="dxa"/>
            </w:tcMar>
            <w:vAlign w:val="center"/>
          </w:tcPr>
          <w:p>
            <w:pPr>
              <w:spacing w:after="0"/>
            </w:pPr>
            <w:r>
              <w:t>orders</w:t>
            </w:r>
          </w:p>
        </w:tc>
        <w:tc>
          <w:tcPr>
            <w:tcW w:type="dxa" w:w="3300"/>
            <w:tcMar>
              <w:top w:w="80" w:type="dxa"/>
              <w:start w:w="120" w:type="dxa"/>
              <w:bottom w:w="80" w:type="dxa"/>
              <w:end w:w="120" w:type="dxa"/>
            </w:tcMar>
            <w:vAlign w:val="center"/>
          </w:tcPr>
          <w:p>
            <w:pPr>
              <w:spacing w:after="0"/>
            </w:pPr>
            <w:r>
              <w:t>Coupon, Order, OrderItem, ReturnRequest</w:t>
            </w:r>
          </w:p>
        </w:tc>
        <w:tc>
          <w:tcPr>
            <w:tcW w:type="dxa" w:w="4460"/>
            <w:tcMar>
              <w:top w:w="80" w:type="dxa"/>
              <w:start w:w="120" w:type="dxa"/>
              <w:bottom w:w="80" w:type="dxa"/>
              <w:end w:w="120" w:type="dxa"/>
            </w:tcMar>
            <w:vAlign w:val="center"/>
          </w:tcPr>
          <w:p>
            <w:pPr>
              <w:spacing w:after="0"/>
            </w:pPr>
            <w:r>
              <w:t>Checkout, order lifecycle, coupon rules, item snapshots, return requests.</w:t>
            </w:r>
          </w:p>
        </w:tc>
      </w:tr>
      <w:tr>
        <w:tc>
          <w:tcPr>
            <w:tcW w:type="dxa" w:w="1600"/>
            <w:tcMar>
              <w:top w:w="80" w:type="dxa"/>
              <w:start w:w="120" w:type="dxa"/>
              <w:bottom w:w="80" w:type="dxa"/>
              <w:end w:w="120" w:type="dxa"/>
            </w:tcMar>
            <w:vAlign w:val="center"/>
          </w:tcPr>
          <w:p>
            <w:pPr>
              <w:spacing w:after="0"/>
            </w:pPr>
            <w:r>
              <w:t>payments</w:t>
            </w:r>
          </w:p>
        </w:tc>
        <w:tc>
          <w:tcPr>
            <w:tcW w:type="dxa" w:w="3300"/>
            <w:tcMar>
              <w:top w:w="80" w:type="dxa"/>
              <w:start w:w="120" w:type="dxa"/>
              <w:bottom w:w="80" w:type="dxa"/>
              <w:end w:w="120" w:type="dxa"/>
            </w:tcMar>
            <w:vAlign w:val="center"/>
          </w:tcPr>
          <w:p>
            <w:pPr>
              <w:spacing w:after="0"/>
            </w:pPr>
            <w:r>
              <w:t>Payment, RazorpayWebhookEvent</w:t>
            </w:r>
          </w:p>
        </w:tc>
        <w:tc>
          <w:tcPr>
            <w:tcW w:type="dxa" w:w="4460"/>
            <w:tcMar>
              <w:top w:w="80" w:type="dxa"/>
              <w:start w:w="120" w:type="dxa"/>
              <w:bottom w:w="80" w:type="dxa"/>
              <w:end w:w="120" w:type="dxa"/>
            </w:tcMar>
            <w:vAlign w:val="center"/>
          </w:tcPr>
          <w:p>
            <w:pPr>
              <w:spacing w:after="0"/>
            </w:pPr>
            <w:r>
              <w:t>Payment attempts, captured/refunded state, webhook idempotency.</w:t>
            </w:r>
          </w:p>
        </w:tc>
      </w:tr>
      <w:tr>
        <w:tc>
          <w:tcPr>
            <w:tcW w:type="dxa" w:w="1600"/>
            <w:tcMar>
              <w:top w:w="80" w:type="dxa"/>
              <w:start w:w="120" w:type="dxa"/>
              <w:bottom w:w="80" w:type="dxa"/>
              <w:end w:w="120" w:type="dxa"/>
            </w:tcMar>
            <w:vAlign w:val="center"/>
          </w:tcPr>
          <w:p>
            <w:pPr>
              <w:spacing w:after="0"/>
            </w:pPr>
            <w:r>
              <w:t>shipping</w:t>
            </w:r>
          </w:p>
        </w:tc>
        <w:tc>
          <w:tcPr>
            <w:tcW w:type="dxa" w:w="3300"/>
            <w:tcMar>
              <w:top w:w="80" w:type="dxa"/>
              <w:start w:w="120" w:type="dxa"/>
              <w:bottom w:w="80" w:type="dxa"/>
              <w:end w:w="120" w:type="dxa"/>
            </w:tcMar>
            <w:vAlign w:val="center"/>
          </w:tcPr>
          <w:p>
            <w:pPr>
              <w:spacing w:after="0"/>
            </w:pPr>
            <w:r>
              <w:t>Shipment, ShipmentEvent</w:t>
            </w:r>
          </w:p>
        </w:tc>
        <w:tc>
          <w:tcPr>
            <w:tcW w:type="dxa" w:w="4460"/>
            <w:tcMar>
              <w:top w:w="80" w:type="dxa"/>
              <w:start w:w="120" w:type="dxa"/>
              <w:bottom w:w="80" w:type="dxa"/>
              <w:end w:w="120" w:type="dxa"/>
            </w:tcMar>
            <w:vAlign w:val="center"/>
          </w:tcPr>
          <w:p>
            <w:pPr>
              <w:spacing w:after="0"/>
            </w:pPr>
            <w:r>
              <w:t>Courier state, AWB, tracking URL, labels, manifests, event timeline.</w:t>
            </w:r>
          </w:p>
        </w:tc>
      </w:tr>
      <w:tr>
        <w:tc>
          <w:tcPr>
            <w:tcW w:type="dxa" w:w="1600"/>
            <w:tcMar>
              <w:top w:w="80" w:type="dxa"/>
              <w:start w:w="120" w:type="dxa"/>
              <w:bottom w:w="80" w:type="dxa"/>
              <w:end w:w="120" w:type="dxa"/>
            </w:tcMar>
            <w:vAlign w:val="center"/>
          </w:tcPr>
          <w:p>
            <w:pPr>
              <w:spacing w:after="0"/>
            </w:pPr>
            <w:r>
              <w:t>loyalty</w:t>
            </w:r>
          </w:p>
        </w:tc>
        <w:tc>
          <w:tcPr>
            <w:tcW w:type="dxa" w:w="3300"/>
            <w:tcMar>
              <w:top w:w="80" w:type="dxa"/>
              <w:start w:w="120" w:type="dxa"/>
              <w:bottom w:w="80" w:type="dxa"/>
              <w:end w:w="120" w:type="dxa"/>
            </w:tcMar>
            <w:vAlign w:val="center"/>
          </w:tcPr>
          <w:p>
            <w:pPr>
              <w:spacing w:after="0"/>
            </w:pPr>
            <w:r>
              <w:t>LoyaltyTransaction, LoyaltyReward</w:t>
            </w:r>
          </w:p>
        </w:tc>
        <w:tc>
          <w:tcPr>
            <w:tcW w:type="dxa" w:w="4460"/>
            <w:tcMar>
              <w:top w:w="80" w:type="dxa"/>
              <w:start w:w="120" w:type="dxa"/>
              <w:bottom w:w="80" w:type="dxa"/>
              <w:end w:w="120" w:type="dxa"/>
            </w:tcMar>
            <w:vAlign w:val="center"/>
          </w:tcPr>
          <w:p>
            <w:pPr>
              <w:spacing w:after="0"/>
            </w:pPr>
            <w:r>
              <w:t>Points ledger and redeemable rewards.</w:t>
            </w:r>
          </w:p>
        </w:tc>
      </w:tr>
      <w:tr>
        <w:tc>
          <w:tcPr>
            <w:tcW w:type="dxa" w:w="1600"/>
            <w:tcMar>
              <w:top w:w="80" w:type="dxa"/>
              <w:start w:w="120" w:type="dxa"/>
              <w:bottom w:w="80" w:type="dxa"/>
              <w:end w:w="120" w:type="dxa"/>
            </w:tcMar>
            <w:vAlign w:val="center"/>
          </w:tcPr>
          <w:p>
            <w:pPr>
              <w:spacing w:after="0"/>
            </w:pPr>
            <w:r>
              <w:t>reviews</w:t>
            </w:r>
          </w:p>
        </w:tc>
        <w:tc>
          <w:tcPr>
            <w:tcW w:type="dxa" w:w="3300"/>
            <w:tcMar>
              <w:top w:w="80" w:type="dxa"/>
              <w:start w:w="120" w:type="dxa"/>
              <w:bottom w:w="80" w:type="dxa"/>
              <w:end w:w="120" w:type="dxa"/>
            </w:tcMar>
            <w:vAlign w:val="center"/>
          </w:tcPr>
          <w:p>
            <w:pPr>
              <w:spacing w:after="0"/>
            </w:pPr>
            <w:r>
              <w:t>ProductReview</w:t>
            </w:r>
          </w:p>
        </w:tc>
        <w:tc>
          <w:tcPr>
            <w:tcW w:type="dxa" w:w="4460"/>
            <w:tcMar>
              <w:top w:w="80" w:type="dxa"/>
              <w:start w:w="120" w:type="dxa"/>
              <w:bottom w:w="80" w:type="dxa"/>
              <w:end w:w="120" w:type="dxa"/>
            </w:tcMar>
            <w:vAlign w:val="center"/>
          </w:tcPr>
          <w:p>
            <w:pPr>
              <w:spacing w:after="0"/>
            </w:pPr>
            <w:r>
              <w:t>Verified post-delivery product feedback.</w:t>
            </w:r>
          </w:p>
        </w:tc>
      </w:tr>
      <w:tr>
        <w:tc>
          <w:tcPr>
            <w:tcW w:type="dxa" w:w="1600"/>
            <w:tcMar>
              <w:top w:w="80" w:type="dxa"/>
              <w:start w:w="120" w:type="dxa"/>
              <w:bottom w:w="80" w:type="dxa"/>
              <w:end w:w="120" w:type="dxa"/>
            </w:tcMar>
            <w:vAlign w:val="center"/>
          </w:tcPr>
          <w:p>
            <w:pPr>
              <w:spacing w:after="0"/>
            </w:pPr>
            <w:r>
              <w:t>notifications</w:t>
            </w:r>
          </w:p>
        </w:tc>
        <w:tc>
          <w:tcPr>
            <w:tcW w:type="dxa" w:w="3300"/>
            <w:tcMar>
              <w:top w:w="80" w:type="dxa"/>
              <w:start w:w="120" w:type="dxa"/>
              <w:bottom w:w="80" w:type="dxa"/>
              <w:end w:w="120" w:type="dxa"/>
            </w:tcMar>
            <w:vAlign w:val="center"/>
          </w:tcPr>
          <w:p>
            <w:pPr>
              <w:spacing w:after="0"/>
            </w:pPr>
            <w:r>
              <w:t>Notification, MessageTemplate</w:t>
            </w:r>
          </w:p>
        </w:tc>
        <w:tc>
          <w:tcPr>
            <w:tcW w:type="dxa" w:w="4460"/>
            <w:tcMar>
              <w:top w:w="80" w:type="dxa"/>
              <w:start w:w="120" w:type="dxa"/>
              <w:bottom w:w="80" w:type="dxa"/>
              <w:end w:w="120" w:type="dxa"/>
            </w:tcMar>
            <w:vAlign w:val="center"/>
          </w:tcPr>
          <w:p>
            <w:pPr>
              <w:spacing w:after="0"/>
            </w:pPr>
            <w:r>
              <w:t>App feed plus email/SMS/WhatsApp send status.</w:t>
            </w:r>
          </w:p>
        </w:tc>
      </w:tr>
      <w:tr>
        <w:tc>
          <w:tcPr>
            <w:tcW w:type="dxa" w:w="1600"/>
            <w:tcMar>
              <w:top w:w="80" w:type="dxa"/>
              <w:start w:w="120" w:type="dxa"/>
              <w:bottom w:w="80" w:type="dxa"/>
              <w:end w:w="120" w:type="dxa"/>
            </w:tcMar>
            <w:vAlign w:val="center"/>
          </w:tcPr>
          <w:p>
            <w:pPr>
              <w:spacing w:after="0"/>
            </w:pPr>
            <w:r>
              <w:t>analytics</w:t>
            </w:r>
          </w:p>
        </w:tc>
        <w:tc>
          <w:tcPr>
            <w:tcW w:type="dxa" w:w="3300"/>
            <w:tcMar>
              <w:top w:w="80" w:type="dxa"/>
              <w:start w:w="120" w:type="dxa"/>
              <w:bottom w:w="80" w:type="dxa"/>
              <w:end w:w="120" w:type="dxa"/>
            </w:tcMar>
            <w:vAlign w:val="center"/>
          </w:tcPr>
          <w:p>
            <w:pPr>
              <w:spacing w:after="0"/>
            </w:pPr>
            <w:r>
              <w:t>DailyReport, AdminAuditLog</w:t>
            </w:r>
          </w:p>
        </w:tc>
        <w:tc>
          <w:tcPr>
            <w:tcW w:type="dxa" w:w="4460"/>
            <w:tcMar>
              <w:top w:w="80" w:type="dxa"/>
              <w:start w:w="120" w:type="dxa"/>
              <w:bottom w:w="80" w:type="dxa"/>
              <w:end w:w="120" w:type="dxa"/>
            </w:tcMar>
            <w:vAlign w:val="center"/>
          </w:tcPr>
          <w:p>
            <w:pPr>
              <w:spacing w:after="0"/>
            </w:pPr>
            <w:r>
              <w:t>Dashboards, reports, traceability of admin changes.</w:t>
            </w:r>
          </w:p>
        </w:tc>
      </w:tr>
      <w:tr>
        <w:tc>
          <w:tcPr>
            <w:tcW w:type="dxa" w:w="1600"/>
            <w:tcMar>
              <w:top w:w="80" w:type="dxa"/>
              <w:start w:w="120" w:type="dxa"/>
              <w:bottom w:w="80" w:type="dxa"/>
              <w:end w:w="120" w:type="dxa"/>
            </w:tcMar>
            <w:vAlign w:val="center"/>
          </w:tcPr>
          <w:p>
            <w:pPr>
              <w:spacing w:after="0"/>
            </w:pPr>
            <w:r>
              <w:t>ai</w:t>
            </w:r>
          </w:p>
        </w:tc>
        <w:tc>
          <w:tcPr>
            <w:tcW w:type="dxa" w:w="3300"/>
            <w:tcMar>
              <w:top w:w="80" w:type="dxa"/>
              <w:start w:w="120" w:type="dxa"/>
              <w:bottom w:w="80" w:type="dxa"/>
              <w:end w:w="120" w:type="dxa"/>
            </w:tcMar>
            <w:vAlign w:val="center"/>
          </w:tcPr>
          <w:p>
            <w:pPr>
              <w:spacing w:after="0"/>
            </w:pPr>
            <w:r>
              <w:t>TryOnSession</w:t>
            </w:r>
          </w:p>
        </w:tc>
        <w:tc>
          <w:tcPr>
            <w:tcW w:type="dxa" w:w="4460"/>
            <w:tcMar>
              <w:top w:w="80" w:type="dxa"/>
              <w:start w:w="120" w:type="dxa"/>
              <w:bottom w:w="80" w:type="dxa"/>
              <w:end w:w="120" w:type="dxa"/>
            </w:tcMar>
            <w:vAlign w:val="center"/>
          </w:tcPr>
          <w:p>
            <w:pPr>
              <w:spacing w:after="0"/>
            </w:pPr>
            <w:r>
              <w:t>AI try-on/styling request history and model metadata.</w:t>
            </w:r>
          </w:p>
        </w:tc>
      </w:tr>
    </w:tbl>
    <w:p/>
    <w:p>
      <w:r>
        <w:t>ProductVariant is the sellable unit for stock-sensitive operations. Checkout, cart, inventory reservations, order items, and admin stock adjustment should always target variants, not only products.</w:t>
      </w:r>
    </w:p>
    <w:p>
      <w:pPr>
        <w:pStyle w:val="Heading1"/>
      </w:pPr>
      <w:r>
        <w:t>7. Customer Journey End to End</w:t>
      </w:r>
    </w:p>
    <w:p>
      <w:pPr>
        <w:spacing w:after="40"/>
        <w:ind w:left="259"/>
      </w:pPr>
      <w:r>
        <w:rPr>
          <w:rFonts w:ascii="Consolas" w:hAnsi="Consolas" w:eastAsia="Consolas"/>
          <w:color w:val="282828"/>
          <w:sz w:val="18"/>
        </w:rPr>
        <w:t>Customer opens /login or /signup</w:t>
      </w:r>
    </w:p>
    <w:p>
      <w:pPr>
        <w:spacing w:after="40"/>
        <w:ind w:left="259"/>
      </w:pPr>
      <w:r>
        <w:rPr>
          <w:rFonts w:ascii="Consolas" w:hAnsi="Consolas" w:eastAsia="Consolas"/>
          <w:color w:val="282828"/>
          <w:sz w:val="18"/>
        </w:rPr>
        <w:t xml:space="preserve">  -&gt; POST /api/auth/otp/send</w:t>
      </w:r>
    </w:p>
    <w:p>
      <w:pPr>
        <w:spacing w:after="40"/>
        <w:ind w:left="259"/>
      </w:pPr>
      <w:r>
        <w:rPr>
          <w:rFonts w:ascii="Consolas" w:hAnsi="Consolas" w:eastAsia="Consolas"/>
          <w:color w:val="282828"/>
          <w:sz w:val="18"/>
        </w:rPr>
        <w:t xml:space="preserve">  -&gt; OTP delivered by Twilio SMS or Resend email in production</w:t>
      </w:r>
    </w:p>
    <w:p>
      <w:pPr>
        <w:spacing w:after="40"/>
        <w:ind w:left="259"/>
      </w:pPr>
      <w:r>
        <w:rPr>
          <w:rFonts w:ascii="Consolas" w:hAnsi="Consolas" w:eastAsia="Consolas"/>
          <w:color w:val="282828"/>
          <w:sz w:val="18"/>
        </w:rPr>
        <w:t xml:space="preserve">  -&gt; POST /api/auth/otp/verify</w:t>
      </w:r>
    </w:p>
    <w:p>
      <w:pPr>
        <w:spacing w:after="40"/>
        <w:ind w:left="259"/>
      </w:pPr>
      <w:r>
        <w:rPr>
          <w:rFonts w:ascii="Consolas" w:hAnsi="Consolas" w:eastAsia="Consolas"/>
          <w:color w:val="282828"/>
          <w:sz w:val="18"/>
        </w:rPr>
        <w:t xml:space="preserve">  -&gt; JWT access/refresh tokens stored by frontend client</w:t>
      </w:r>
    </w:p>
    <w:p>
      <w:pPr>
        <w:spacing w:after="40"/>
        <w:ind w:left="259"/>
      </w:pPr>
      <w:r>
        <w:rPr>
          <w:rFonts w:ascii="Consolas" w:hAnsi="Consolas" w:eastAsia="Consolas"/>
          <w:color w:val="282828"/>
          <w:sz w:val="18"/>
        </w:rPr>
        <w:t xml:space="preserve">  -&gt; Customer browses products/search/facets</w:t>
      </w:r>
    </w:p>
    <w:p>
      <w:pPr>
        <w:spacing w:after="40"/>
        <w:ind w:left="259"/>
      </w:pPr>
      <w:r>
        <w:rPr>
          <w:rFonts w:ascii="Consolas" w:hAnsi="Consolas" w:eastAsia="Consolas"/>
          <w:color w:val="282828"/>
          <w:sz w:val="18"/>
        </w:rPr>
        <w:t xml:space="preserve">  -&gt; Adds SKU variant to cart</w:t>
      </w:r>
    </w:p>
    <w:p>
      <w:pPr>
        <w:spacing w:after="40"/>
        <w:ind w:left="259"/>
      </w:pPr>
      <w:r>
        <w:rPr>
          <w:rFonts w:ascii="Consolas" w:hAnsi="Consolas" w:eastAsia="Consolas"/>
          <w:color w:val="282828"/>
          <w:sz w:val="18"/>
        </w:rPr>
        <w:t xml:space="preserve">  -&gt; Checkout validates address, cart totals, coupon, loyalty, and stock</w:t>
      </w:r>
    </w:p>
    <w:p>
      <w:pPr>
        <w:spacing w:after="40"/>
        <w:ind w:left="259"/>
      </w:pPr>
      <w:r>
        <w:rPr>
          <w:rFonts w:ascii="Consolas" w:hAnsi="Consolas" w:eastAsia="Consolas"/>
          <w:color w:val="282828"/>
          <w:sz w:val="18"/>
        </w:rPr>
        <w:t xml:space="preserve">  -&gt; Order created as COD confirmed or Razorpay payment pending/confirmed</w:t>
      </w:r>
    </w:p>
    <w:p>
      <w:pPr>
        <w:spacing w:after="40"/>
        <w:ind w:left="259"/>
      </w:pPr>
      <w:r>
        <w:rPr>
          <w:rFonts w:ascii="Consolas" w:hAnsi="Consolas" w:eastAsia="Consolas"/>
          <w:color w:val="282828"/>
          <w:sz w:val="18"/>
        </w:rPr>
        <w:t xml:space="preserve">  -&gt; Payment webhook/verification confirms prepaid order</w:t>
      </w:r>
    </w:p>
    <w:p>
      <w:pPr>
        <w:spacing w:after="40"/>
        <w:ind w:left="259"/>
      </w:pPr>
      <w:r>
        <w:rPr>
          <w:rFonts w:ascii="Consolas" w:hAnsi="Consolas" w:eastAsia="Consolas"/>
          <w:color w:val="282828"/>
          <w:sz w:val="18"/>
        </w:rPr>
        <w:t xml:space="preserve">  -&gt; Invoice, loyalty, notification, shipment/tracking lifecycle starts</w:t>
      </w:r>
    </w:p>
    <w:tbl>
      <w:tblPr>
        <w:tblStyle w:val="TableGrid"/>
        <w:tblW w:type="dxa" w:w="9360"/>
        <w:jc w:val="left"/>
        <w:tblLook w:firstColumn="1" w:firstRow="1" w:lastColumn="0" w:lastRow="0" w:noHBand="0" w:noVBand="1" w:val="04A0"/>
        <w:tblInd w:w="120" w:type="dxa"/>
      </w:tblPr>
      <w:tblGrid>
        <w:gridCol w:w="1700"/>
        <w:gridCol w:w="1900"/>
        <w:gridCol w:w="5760"/>
      </w:tblGrid>
      <w:tr>
        <w:trPr>
          <w:tblHeader w:val="true"/>
        </w:trPr>
        <w:tc>
          <w:tcPr>
            <w:tcW w:type="dxa" w:w="1700"/>
            <w:tcMar>
              <w:top w:w="80" w:type="dxa"/>
              <w:start w:w="120" w:type="dxa"/>
              <w:bottom w:w="80" w:type="dxa"/>
              <w:end w:w="120" w:type="dxa"/>
            </w:tcMar>
            <w:vAlign w:val="center"/>
            <w:shd w:fill="E8EEF5"/>
          </w:tcPr>
          <w:p>
            <w:pPr>
              <w:spacing w:after="0"/>
            </w:pPr>
            <w:r>
              <w:rPr>
                <w:b/>
                <w:i w:val="0"/>
                <w:color w:val="1F4D78"/>
              </w:rPr>
              <w:t>Screen</w:t>
            </w:r>
          </w:p>
        </w:tc>
        <w:tc>
          <w:tcPr>
            <w:tcW w:type="dxa" w:w="1900"/>
            <w:tcMar>
              <w:top w:w="80" w:type="dxa"/>
              <w:start w:w="120" w:type="dxa"/>
              <w:bottom w:w="80" w:type="dxa"/>
              <w:end w:w="120" w:type="dxa"/>
            </w:tcMar>
            <w:vAlign w:val="center"/>
            <w:shd w:fill="E8EEF5"/>
          </w:tcPr>
          <w:p>
            <w:pPr>
              <w:spacing w:after="0"/>
            </w:pPr>
            <w:r>
              <w:rPr>
                <w:b/>
                <w:i w:val="0"/>
                <w:color w:val="1F4D78"/>
              </w:rPr>
              <w:t>Route</w:t>
            </w:r>
          </w:p>
        </w:tc>
        <w:tc>
          <w:tcPr>
            <w:tcW w:type="dxa" w:w="5760"/>
            <w:tcMar>
              <w:top w:w="80" w:type="dxa"/>
              <w:start w:w="120" w:type="dxa"/>
              <w:bottom w:w="80" w:type="dxa"/>
              <w:end w:w="120" w:type="dxa"/>
            </w:tcMar>
            <w:vAlign w:val="center"/>
            <w:shd w:fill="E8EEF5"/>
          </w:tcPr>
          <w:p>
            <w:pPr>
              <w:spacing w:after="0"/>
            </w:pPr>
            <w:r>
              <w:rPr>
                <w:b/>
                <w:i w:val="0"/>
                <w:color w:val="1F4D78"/>
              </w:rPr>
              <w:t>Key backend calls</w:t>
            </w:r>
          </w:p>
        </w:tc>
      </w:tr>
      <w:tr>
        <w:tc>
          <w:tcPr>
            <w:tcW w:type="dxa" w:w="1700"/>
            <w:tcMar>
              <w:top w:w="80" w:type="dxa"/>
              <w:start w:w="120" w:type="dxa"/>
              <w:bottom w:w="80" w:type="dxa"/>
              <w:end w:w="120" w:type="dxa"/>
            </w:tcMar>
            <w:vAlign w:val="center"/>
          </w:tcPr>
          <w:p>
            <w:pPr>
              <w:spacing w:after="0"/>
            </w:pPr>
            <w:r>
              <w:t>Login/signup</w:t>
            </w:r>
          </w:p>
        </w:tc>
        <w:tc>
          <w:tcPr>
            <w:tcW w:type="dxa" w:w="1900"/>
            <w:tcMar>
              <w:top w:w="80" w:type="dxa"/>
              <w:start w:w="120" w:type="dxa"/>
              <w:bottom w:w="80" w:type="dxa"/>
              <w:end w:w="120" w:type="dxa"/>
            </w:tcMar>
            <w:vAlign w:val="center"/>
          </w:tcPr>
          <w:p>
            <w:pPr>
              <w:spacing w:after="0"/>
            </w:pPr>
            <w:r>
              <w:t>/login, /signup</w:t>
            </w:r>
          </w:p>
        </w:tc>
        <w:tc>
          <w:tcPr>
            <w:tcW w:type="dxa" w:w="5760"/>
            <w:tcMar>
              <w:top w:w="80" w:type="dxa"/>
              <w:start w:w="120" w:type="dxa"/>
              <w:bottom w:w="80" w:type="dxa"/>
              <w:end w:w="120" w:type="dxa"/>
            </w:tcMar>
            <w:vAlign w:val="center"/>
          </w:tcPr>
          <w:p>
            <w:pPr>
              <w:spacing w:after="0"/>
            </w:pPr>
            <w:r>
              <w:t>POST /api/auth/otp/send, POST /api/auth/otp/verify</w:t>
            </w:r>
          </w:p>
        </w:tc>
      </w:tr>
      <w:tr>
        <w:tc>
          <w:tcPr>
            <w:tcW w:type="dxa" w:w="1700"/>
            <w:tcMar>
              <w:top w:w="80" w:type="dxa"/>
              <w:start w:w="120" w:type="dxa"/>
              <w:bottom w:w="80" w:type="dxa"/>
              <w:end w:w="120" w:type="dxa"/>
            </w:tcMar>
            <w:vAlign w:val="center"/>
          </w:tcPr>
          <w:p>
            <w:pPr>
              <w:spacing w:after="0"/>
            </w:pPr>
            <w:r>
              <w:t>Home/catalog</w:t>
            </w:r>
          </w:p>
        </w:tc>
        <w:tc>
          <w:tcPr>
            <w:tcW w:type="dxa" w:w="1900"/>
            <w:tcMar>
              <w:top w:w="80" w:type="dxa"/>
              <w:start w:w="120" w:type="dxa"/>
              <w:bottom w:w="80" w:type="dxa"/>
              <w:end w:w="120" w:type="dxa"/>
            </w:tcMar>
            <w:vAlign w:val="center"/>
          </w:tcPr>
          <w:p>
            <w:pPr>
              <w:spacing w:after="0"/>
            </w:pPr>
            <w:r>
              <w:t>/, /womens, /mens, /search</w:t>
            </w:r>
          </w:p>
        </w:tc>
        <w:tc>
          <w:tcPr>
            <w:tcW w:type="dxa" w:w="5760"/>
            <w:tcMar>
              <w:top w:w="80" w:type="dxa"/>
              <w:start w:w="120" w:type="dxa"/>
              <w:bottom w:w="80" w:type="dxa"/>
              <w:end w:w="120" w:type="dxa"/>
            </w:tcMar>
            <w:vAlign w:val="center"/>
          </w:tcPr>
          <w:p>
            <w:pPr>
              <w:spacing w:after="0"/>
            </w:pPr>
            <w:r>
              <w:t>GET /api/products, /api/search, /api/catalog/facets, /api/categories, /api/collections</w:t>
            </w:r>
          </w:p>
        </w:tc>
      </w:tr>
      <w:tr>
        <w:tc>
          <w:tcPr>
            <w:tcW w:type="dxa" w:w="1700"/>
            <w:tcMar>
              <w:top w:w="80" w:type="dxa"/>
              <w:start w:w="120" w:type="dxa"/>
              <w:bottom w:w="80" w:type="dxa"/>
              <w:end w:w="120" w:type="dxa"/>
            </w:tcMar>
            <w:vAlign w:val="center"/>
          </w:tcPr>
          <w:p>
            <w:pPr>
              <w:spacing w:after="0"/>
            </w:pPr>
            <w:r>
              <w:t>Product detail</w:t>
            </w:r>
          </w:p>
        </w:tc>
        <w:tc>
          <w:tcPr>
            <w:tcW w:type="dxa" w:w="1900"/>
            <w:tcMar>
              <w:top w:w="80" w:type="dxa"/>
              <w:start w:w="120" w:type="dxa"/>
              <w:bottom w:w="80" w:type="dxa"/>
              <w:end w:w="120" w:type="dxa"/>
            </w:tcMar>
            <w:vAlign w:val="center"/>
          </w:tcPr>
          <w:p>
            <w:pPr>
              <w:spacing w:after="0"/>
            </w:pPr>
            <w:r>
              <w:t>/product/:gender/:id</w:t>
            </w:r>
          </w:p>
        </w:tc>
        <w:tc>
          <w:tcPr>
            <w:tcW w:type="dxa" w:w="5760"/>
            <w:tcMar>
              <w:top w:w="80" w:type="dxa"/>
              <w:start w:w="120" w:type="dxa"/>
              <w:bottom w:w="80" w:type="dxa"/>
              <w:end w:w="120" w:type="dxa"/>
            </w:tcMar>
            <w:vAlign w:val="center"/>
          </w:tcPr>
          <w:p>
            <w:pPr>
              <w:spacing w:after="0"/>
            </w:pPr>
            <w:r>
              <w:t>GET /api/products/{slug}, /api/products/{slug}/delivery, /api/products/{slug}/reviews</w:t>
            </w:r>
          </w:p>
        </w:tc>
      </w:tr>
      <w:tr>
        <w:tc>
          <w:tcPr>
            <w:tcW w:type="dxa" w:w="1700"/>
            <w:tcMar>
              <w:top w:w="80" w:type="dxa"/>
              <w:start w:w="120" w:type="dxa"/>
              <w:bottom w:w="80" w:type="dxa"/>
              <w:end w:w="120" w:type="dxa"/>
            </w:tcMar>
            <w:vAlign w:val="center"/>
          </w:tcPr>
          <w:p>
            <w:pPr>
              <w:spacing w:after="0"/>
            </w:pPr>
            <w:r>
              <w:t>Cart</w:t>
            </w:r>
          </w:p>
        </w:tc>
        <w:tc>
          <w:tcPr>
            <w:tcW w:type="dxa" w:w="1900"/>
            <w:tcMar>
              <w:top w:w="80" w:type="dxa"/>
              <w:start w:w="120" w:type="dxa"/>
              <w:bottom w:w="80" w:type="dxa"/>
              <w:end w:w="120" w:type="dxa"/>
            </w:tcMar>
            <w:vAlign w:val="center"/>
          </w:tcPr>
          <w:p>
            <w:pPr>
              <w:spacing w:after="0"/>
            </w:pPr>
            <w:r>
              <w:t>/cart</w:t>
            </w:r>
          </w:p>
        </w:tc>
        <w:tc>
          <w:tcPr>
            <w:tcW w:type="dxa" w:w="5760"/>
            <w:tcMar>
              <w:top w:w="80" w:type="dxa"/>
              <w:start w:w="120" w:type="dxa"/>
              <w:bottom w:w="80" w:type="dxa"/>
              <w:end w:w="120" w:type="dxa"/>
            </w:tcMar>
            <w:vAlign w:val="center"/>
          </w:tcPr>
          <w:p>
            <w:pPr>
              <w:spacing w:after="0"/>
            </w:pPr>
            <w:r>
              <w:t>GET/POST/DELETE /api/cart, PATCH/DELETE /api/cart/items/{id}, POST /api/cart/coupon</w:t>
            </w:r>
          </w:p>
        </w:tc>
      </w:tr>
      <w:tr>
        <w:tc>
          <w:tcPr>
            <w:tcW w:type="dxa" w:w="1700"/>
            <w:tcMar>
              <w:top w:w="80" w:type="dxa"/>
              <w:start w:w="120" w:type="dxa"/>
              <w:bottom w:w="80" w:type="dxa"/>
              <w:end w:w="120" w:type="dxa"/>
            </w:tcMar>
            <w:vAlign w:val="center"/>
          </w:tcPr>
          <w:p>
            <w:pPr>
              <w:spacing w:after="0"/>
            </w:pPr>
            <w:r>
              <w:t>Checkout</w:t>
            </w:r>
          </w:p>
        </w:tc>
        <w:tc>
          <w:tcPr>
            <w:tcW w:type="dxa" w:w="1900"/>
            <w:tcMar>
              <w:top w:w="80" w:type="dxa"/>
              <w:start w:w="120" w:type="dxa"/>
              <w:bottom w:w="80" w:type="dxa"/>
              <w:end w:w="120" w:type="dxa"/>
            </w:tcMar>
            <w:vAlign w:val="center"/>
          </w:tcPr>
          <w:p>
            <w:pPr>
              <w:spacing w:after="0"/>
            </w:pPr>
            <w:r>
              <w:t>/checkout</w:t>
            </w:r>
          </w:p>
        </w:tc>
        <w:tc>
          <w:tcPr>
            <w:tcW w:type="dxa" w:w="5760"/>
            <w:tcMar>
              <w:top w:w="80" w:type="dxa"/>
              <w:start w:w="120" w:type="dxa"/>
              <w:bottom w:w="80" w:type="dxa"/>
              <w:end w:w="120" w:type="dxa"/>
            </w:tcMar>
            <w:vAlign w:val="center"/>
          </w:tcPr>
          <w:p>
            <w:pPr>
              <w:spacing w:after="0"/>
            </w:pPr>
            <w:r>
              <w:t>GET /api/checkout/summary, POST /api/addresses, POST /api/orders, payment APIs</w:t>
            </w:r>
          </w:p>
        </w:tc>
      </w:tr>
      <w:tr>
        <w:tc>
          <w:tcPr>
            <w:tcW w:type="dxa" w:w="1700"/>
            <w:tcMar>
              <w:top w:w="80" w:type="dxa"/>
              <w:start w:w="120" w:type="dxa"/>
              <w:bottom w:w="80" w:type="dxa"/>
              <w:end w:w="120" w:type="dxa"/>
            </w:tcMar>
            <w:vAlign w:val="center"/>
          </w:tcPr>
          <w:p>
            <w:pPr>
              <w:spacing w:after="0"/>
            </w:pPr>
            <w:r>
              <w:t>Orders</w:t>
            </w:r>
          </w:p>
        </w:tc>
        <w:tc>
          <w:tcPr>
            <w:tcW w:type="dxa" w:w="1900"/>
            <w:tcMar>
              <w:top w:w="80" w:type="dxa"/>
              <w:start w:w="120" w:type="dxa"/>
              <w:bottom w:w="80" w:type="dxa"/>
              <w:end w:w="120" w:type="dxa"/>
            </w:tcMar>
            <w:vAlign w:val="center"/>
          </w:tcPr>
          <w:p>
            <w:pPr>
              <w:spacing w:after="0"/>
            </w:pPr>
            <w:r>
              <w:t>/orders</w:t>
            </w:r>
          </w:p>
        </w:tc>
        <w:tc>
          <w:tcPr>
            <w:tcW w:type="dxa" w:w="5760"/>
            <w:tcMar>
              <w:top w:w="80" w:type="dxa"/>
              <w:start w:w="120" w:type="dxa"/>
              <w:bottom w:w="80" w:type="dxa"/>
              <w:end w:w="120" w:type="dxa"/>
            </w:tcMar>
            <w:vAlign w:val="center"/>
          </w:tcPr>
          <w:p>
            <w:pPr>
              <w:spacing w:after="0"/>
            </w:pPr>
            <w:r>
              <w:t>GET /api/orders, GET /api/orders/{id}, POST /api/orders/{id}/cancel, invoice, return, review APIs</w:t>
            </w:r>
          </w:p>
        </w:tc>
      </w:tr>
      <w:tr>
        <w:tc>
          <w:tcPr>
            <w:tcW w:type="dxa" w:w="1700"/>
            <w:tcMar>
              <w:top w:w="80" w:type="dxa"/>
              <w:start w:w="120" w:type="dxa"/>
              <w:bottom w:w="80" w:type="dxa"/>
              <w:end w:w="120" w:type="dxa"/>
            </w:tcMar>
            <w:vAlign w:val="center"/>
          </w:tcPr>
          <w:p>
            <w:pPr>
              <w:spacing w:after="0"/>
            </w:pPr>
            <w:r>
              <w:t>Tracking</w:t>
            </w:r>
          </w:p>
        </w:tc>
        <w:tc>
          <w:tcPr>
            <w:tcW w:type="dxa" w:w="1900"/>
            <w:tcMar>
              <w:top w:w="80" w:type="dxa"/>
              <w:start w:w="120" w:type="dxa"/>
              <w:bottom w:w="80" w:type="dxa"/>
              <w:end w:w="120" w:type="dxa"/>
            </w:tcMar>
            <w:vAlign w:val="center"/>
          </w:tcPr>
          <w:p>
            <w:pPr>
              <w:spacing w:after="0"/>
            </w:pPr>
            <w:r>
              <w:t>/tracking, /tracking/:orderId</w:t>
            </w:r>
          </w:p>
        </w:tc>
        <w:tc>
          <w:tcPr>
            <w:tcW w:type="dxa" w:w="5760"/>
            <w:tcMar>
              <w:top w:w="80" w:type="dxa"/>
              <w:start w:w="120" w:type="dxa"/>
              <w:bottom w:w="80" w:type="dxa"/>
              <w:end w:w="120" w:type="dxa"/>
            </w:tcMar>
            <w:vAlign w:val="center"/>
          </w:tcPr>
          <w:p>
            <w:pPr>
              <w:spacing w:after="0"/>
            </w:pPr>
            <w:r>
              <w:t>GET /api/orders/track or authenticated order detail plus /ws/orders/{id}/</w:t>
            </w:r>
          </w:p>
        </w:tc>
      </w:tr>
      <w:tr>
        <w:tc>
          <w:tcPr>
            <w:tcW w:type="dxa" w:w="1700"/>
            <w:tcMar>
              <w:top w:w="80" w:type="dxa"/>
              <w:start w:w="120" w:type="dxa"/>
              <w:bottom w:w="80" w:type="dxa"/>
              <w:end w:w="120" w:type="dxa"/>
            </w:tcMar>
            <w:vAlign w:val="center"/>
          </w:tcPr>
          <w:p>
            <w:pPr>
              <w:spacing w:after="0"/>
            </w:pPr>
            <w:r>
              <w:t>Notifications</w:t>
            </w:r>
          </w:p>
        </w:tc>
        <w:tc>
          <w:tcPr>
            <w:tcW w:type="dxa" w:w="1900"/>
            <w:tcMar>
              <w:top w:w="80" w:type="dxa"/>
              <w:start w:w="120" w:type="dxa"/>
              <w:bottom w:w="80" w:type="dxa"/>
              <w:end w:w="120" w:type="dxa"/>
            </w:tcMar>
            <w:vAlign w:val="center"/>
          </w:tcPr>
          <w:p>
            <w:pPr>
              <w:spacing w:after="0"/>
            </w:pPr>
            <w:r>
              <w:t>/notifications</w:t>
            </w:r>
          </w:p>
        </w:tc>
        <w:tc>
          <w:tcPr>
            <w:tcW w:type="dxa" w:w="5760"/>
            <w:tcMar>
              <w:top w:w="80" w:type="dxa"/>
              <w:start w:w="120" w:type="dxa"/>
              <w:bottom w:w="80" w:type="dxa"/>
              <w:end w:w="120" w:type="dxa"/>
            </w:tcMar>
            <w:vAlign w:val="center"/>
          </w:tcPr>
          <w:p>
            <w:pPr>
              <w:spacing w:after="0"/>
            </w:pPr>
            <w:r>
              <w:t>GET /api/notifications, GET /api/notifications/count, PATCH /api/notifications, /ws/notifications/</w:t>
            </w:r>
          </w:p>
        </w:tc>
      </w:tr>
      <w:tr>
        <w:tc>
          <w:tcPr>
            <w:tcW w:type="dxa" w:w="1700"/>
            <w:tcMar>
              <w:top w:w="80" w:type="dxa"/>
              <w:start w:w="120" w:type="dxa"/>
              <w:bottom w:w="80" w:type="dxa"/>
              <w:end w:w="120" w:type="dxa"/>
            </w:tcMar>
            <w:vAlign w:val="center"/>
          </w:tcPr>
          <w:p>
            <w:pPr>
              <w:spacing w:after="0"/>
            </w:pPr>
            <w:r>
              <w:t>Account</w:t>
            </w:r>
          </w:p>
        </w:tc>
        <w:tc>
          <w:tcPr>
            <w:tcW w:type="dxa" w:w="1900"/>
            <w:tcMar>
              <w:top w:w="80" w:type="dxa"/>
              <w:start w:w="120" w:type="dxa"/>
              <w:bottom w:w="80" w:type="dxa"/>
              <w:end w:w="120" w:type="dxa"/>
            </w:tcMar>
            <w:vAlign w:val="center"/>
          </w:tcPr>
          <w:p>
            <w:pPr>
              <w:spacing w:after="0"/>
            </w:pPr>
            <w:r>
              <w:t>/account</w:t>
            </w:r>
          </w:p>
        </w:tc>
        <w:tc>
          <w:tcPr>
            <w:tcW w:type="dxa" w:w="5760"/>
            <w:tcMar>
              <w:top w:w="80" w:type="dxa"/>
              <w:start w:w="120" w:type="dxa"/>
              <w:bottom w:w="80" w:type="dxa"/>
              <w:end w:w="120" w:type="dxa"/>
            </w:tcMar>
            <w:vAlign w:val="center"/>
          </w:tcPr>
          <w:p>
            <w:pPr>
              <w:spacing w:after="0"/>
            </w:pPr>
            <w:r>
              <w:t>GET/PATCH /api/auth/me, addresses, loyalty, rewards, wishlist</w:t>
            </w:r>
          </w:p>
        </w:tc>
      </w:tr>
      <w:tr>
        <w:tc>
          <w:tcPr>
            <w:tcW w:type="dxa" w:w="1700"/>
            <w:tcMar>
              <w:top w:w="80" w:type="dxa"/>
              <w:start w:w="120" w:type="dxa"/>
              <w:bottom w:w="80" w:type="dxa"/>
              <w:end w:w="120" w:type="dxa"/>
            </w:tcMar>
            <w:vAlign w:val="center"/>
          </w:tcPr>
          <w:p>
            <w:pPr>
              <w:spacing w:after="0"/>
            </w:pPr>
            <w:r>
              <w:t>Try-on</w:t>
            </w:r>
          </w:p>
        </w:tc>
        <w:tc>
          <w:tcPr>
            <w:tcW w:type="dxa" w:w="1900"/>
            <w:tcMar>
              <w:top w:w="80" w:type="dxa"/>
              <w:start w:w="120" w:type="dxa"/>
              <w:bottom w:w="80" w:type="dxa"/>
              <w:end w:w="120" w:type="dxa"/>
            </w:tcMar>
            <w:vAlign w:val="center"/>
          </w:tcPr>
          <w:p>
            <w:pPr>
              <w:spacing w:after="0"/>
            </w:pPr>
            <w:r>
              <w:t>/tryon</w:t>
            </w:r>
          </w:p>
        </w:tc>
        <w:tc>
          <w:tcPr>
            <w:tcW w:type="dxa" w:w="5760"/>
            <w:tcMar>
              <w:top w:w="80" w:type="dxa"/>
              <w:start w:w="120" w:type="dxa"/>
              <w:bottom w:w="80" w:type="dxa"/>
              <w:end w:w="120" w:type="dxa"/>
            </w:tcMar>
            <w:vAlign w:val="center"/>
          </w:tcPr>
          <w:p>
            <w:pPr>
              <w:spacing w:after="0"/>
            </w:pPr>
            <w:r>
              <w:t>POST /api/ai/tryon, GET/POST /api/ai/recommend</w:t>
            </w:r>
          </w:p>
        </w:tc>
      </w:tr>
    </w:tbl>
    <w:p/>
    <w:p>
      <w:pPr>
        <w:pStyle w:val="Heading1"/>
      </w:pPr>
      <w:r>
        <w:t>8. Admin Operations End to End</w:t>
      </w:r>
    </w:p>
    <w:p>
      <w:r>
        <w:t>The admin console is reachable at /admin and uses staff credentials. Customer sessions are redirected away from the admin screen. Admin screens subscribe to order and catalog websocket events so dashboards, inventory, shipments, returns, customers, reports, audit logs, and stock alerts can refresh from live backend events.</w:t>
      </w:r>
    </w:p>
    <w:tbl>
      <w:tblPr>
        <w:tblStyle w:val="TableGrid"/>
        <w:tblW w:type="dxa" w:w="9360"/>
        <w:jc w:val="left"/>
        <w:tblLook w:firstColumn="1" w:firstRow="1" w:lastColumn="0" w:lastRow="0" w:noHBand="0" w:noVBand="1" w:val="04A0"/>
        <w:tblInd w:w="120" w:type="dxa"/>
      </w:tblPr>
      <w:tblGrid>
        <w:gridCol w:w="1900"/>
        <w:gridCol w:w="3500"/>
        <w:gridCol w:w="3960"/>
      </w:tblGrid>
      <w:tr>
        <w:trPr>
          <w:tblHeader w:val="true"/>
        </w:trPr>
        <w:tc>
          <w:tcPr>
            <w:tcW w:type="dxa" w:w="1900"/>
            <w:tcMar>
              <w:top w:w="80" w:type="dxa"/>
              <w:start w:w="120" w:type="dxa"/>
              <w:bottom w:w="80" w:type="dxa"/>
              <w:end w:w="120" w:type="dxa"/>
            </w:tcMar>
            <w:vAlign w:val="center"/>
            <w:shd w:fill="E8EEF5"/>
          </w:tcPr>
          <w:p>
            <w:pPr>
              <w:spacing w:after="0"/>
            </w:pPr>
            <w:r>
              <w:rPr>
                <w:b/>
                <w:i w:val="0"/>
                <w:color w:val="1F4D78"/>
              </w:rPr>
              <w:t>Admin workflow</w:t>
            </w:r>
          </w:p>
        </w:tc>
        <w:tc>
          <w:tcPr>
            <w:tcW w:type="dxa" w:w="3500"/>
            <w:tcMar>
              <w:top w:w="80" w:type="dxa"/>
              <w:start w:w="120" w:type="dxa"/>
              <w:bottom w:w="80" w:type="dxa"/>
              <w:end w:w="120" w:type="dxa"/>
            </w:tcMar>
            <w:vAlign w:val="center"/>
            <w:shd w:fill="E8EEF5"/>
          </w:tcPr>
          <w:p>
            <w:pPr>
              <w:spacing w:after="0"/>
            </w:pPr>
            <w:r>
              <w:rPr>
                <w:b/>
                <w:i w:val="0"/>
                <w:color w:val="1F4D78"/>
              </w:rPr>
              <w:t>Implementation</w:t>
            </w:r>
          </w:p>
        </w:tc>
        <w:tc>
          <w:tcPr>
            <w:tcW w:type="dxa" w:w="3960"/>
            <w:tcMar>
              <w:top w:w="80" w:type="dxa"/>
              <w:start w:w="120" w:type="dxa"/>
              <w:bottom w:w="80" w:type="dxa"/>
              <w:end w:w="120" w:type="dxa"/>
            </w:tcMar>
            <w:vAlign w:val="center"/>
            <w:shd w:fill="E8EEF5"/>
          </w:tcPr>
          <w:p>
            <w:pPr>
              <w:spacing w:after="0"/>
            </w:pPr>
            <w:r>
              <w:rPr>
                <w:b/>
                <w:i w:val="0"/>
                <w:color w:val="1F4D78"/>
              </w:rPr>
              <w:t>Operational notes</w:t>
            </w:r>
          </w:p>
        </w:tc>
      </w:tr>
      <w:tr>
        <w:tc>
          <w:tcPr>
            <w:tcW w:type="dxa" w:w="1900"/>
            <w:tcMar>
              <w:top w:w="80" w:type="dxa"/>
              <w:start w:w="120" w:type="dxa"/>
              <w:bottom w:w="80" w:type="dxa"/>
              <w:end w:w="120" w:type="dxa"/>
            </w:tcMar>
            <w:vAlign w:val="center"/>
          </w:tcPr>
          <w:p>
            <w:pPr>
              <w:spacing w:after="0"/>
            </w:pPr>
            <w:r>
              <w:t>Dashboard</w:t>
            </w:r>
          </w:p>
        </w:tc>
        <w:tc>
          <w:tcPr>
            <w:tcW w:type="dxa" w:w="3500"/>
            <w:tcMar>
              <w:top w:w="80" w:type="dxa"/>
              <w:start w:w="120" w:type="dxa"/>
              <w:bottom w:w="80" w:type="dxa"/>
              <w:end w:w="120" w:type="dxa"/>
            </w:tcMar>
            <w:vAlign w:val="center"/>
          </w:tcPr>
          <w:p>
            <w:pPr>
              <w:spacing w:after="0"/>
            </w:pPr>
            <w:r>
              <w:t>GET /api/admin/dashboard plus realtime refresh</w:t>
            </w:r>
          </w:p>
        </w:tc>
        <w:tc>
          <w:tcPr>
            <w:tcW w:type="dxa" w:w="3960"/>
            <w:tcMar>
              <w:top w:w="80" w:type="dxa"/>
              <w:start w:w="120" w:type="dxa"/>
              <w:bottom w:w="80" w:type="dxa"/>
              <w:end w:w="120" w:type="dxa"/>
            </w:tcMar>
            <w:vAlign w:val="center"/>
          </w:tcPr>
          <w:p>
            <w:pPr>
              <w:spacing w:after="0"/>
            </w:pPr>
            <w:r>
              <w:t>Shows KPIs and recent order activity.</w:t>
            </w:r>
          </w:p>
        </w:tc>
      </w:tr>
      <w:tr>
        <w:tc>
          <w:tcPr>
            <w:tcW w:type="dxa" w:w="1900"/>
            <w:tcMar>
              <w:top w:w="80" w:type="dxa"/>
              <w:start w:w="120" w:type="dxa"/>
              <w:bottom w:w="80" w:type="dxa"/>
              <w:end w:w="120" w:type="dxa"/>
            </w:tcMar>
            <w:vAlign w:val="center"/>
          </w:tcPr>
          <w:p>
            <w:pPr>
              <w:spacing w:after="0"/>
            </w:pPr>
            <w:r>
              <w:t>Catalog/product upload</w:t>
            </w:r>
          </w:p>
        </w:tc>
        <w:tc>
          <w:tcPr>
            <w:tcW w:type="dxa" w:w="3500"/>
            <w:tcMar>
              <w:top w:w="80" w:type="dxa"/>
              <w:start w:w="120" w:type="dxa"/>
              <w:bottom w:w="80" w:type="dxa"/>
              <w:end w:w="120" w:type="dxa"/>
            </w:tcMar>
            <w:vAlign w:val="center"/>
          </w:tcPr>
          <w:p>
            <w:pPr>
              <w:spacing w:after="0"/>
            </w:pPr>
            <w:r>
              <w:t>AdminCatalogManager calls product/category/collection/variant/image endpoints</w:t>
            </w:r>
          </w:p>
        </w:tc>
        <w:tc>
          <w:tcPr>
            <w:tcW w:type="dxa" w:w="3960"/>
            <w:tcMar>
              <w:top w:w="80" w:type="dxa"/>
              <w:start w:w="120" w:type="dxa"/>
              <w:bottom w:w="80" w:type="dxa"/>
              <w:end w:w="120" w:type="dxa"/>
            </w:tcMar>
            <w:vAlign w:val="center"/>
          </w:tcPr>
          <w:p>
            <w:pPr>
              <w:spacing w:after="0"/>
            </w:pPr>
            <w:r>
              <w:t>Use quick-create for a product with initial variant; upload images through /api/admin/product-images.</w:t>
            </w:r>
          </w:p>
        </w:tc>
      </w:tr>
      <w:tr>
        <w:tc>
          <w:tcPr>
            <w:tcW w:type="dxa" w:w="1900"/>
            <w:tcMar>
              <w:top w:w="80" w:type="dxa"/>
              <w:start w:w="120" w:type="dxa"/>
              <w:bottom w:w="80" w:type="dxa"/>
              <w:end w:w="120" w:type="dxa"/>
            </w:tcMar>
            <w:vAlign w:val="center"/>
          </w:tcPr>
          <w:p>
            <w:pPr>
              <w:spacing w:after="0"/>
            </w:pPr>
            <w:r>
              <w:t>Inventory</w:t>
            </w:r>
          </w:p>
        </w:tc>
        <w:tc>
          <w:tcPr>
            <w:tcW w:type="dxa" w:w="3500"/>
            <w:tcMar>
              <w:top w:w="80" w:type="dxa"/>
              <w:start w:w="120" w:type="dxa"/>
              <w:bottom w:w="80" w:type="dxa"/>
              <w:end w:w="120" w:type="dxa"/>
            </w:tcMar>
            <w:vAlign w:val="center"/>
          </w:tcPr>
          <w:p>
            <w:pPr>
              <w:spacing w:after="0"/>
            </w:pPr>
            <w:r>
              <w:t>GET/POST /api/admin/inventory</w:t>
            </w:r>
          </w:p>
        </w:tc>
        <w:tc>
          <w:tcPr>
            <w:tcW w:type="dxa" w:w="3960"/>
            <w:tcMar>
              <w:top w:w="80" w:type="dxa"/>
              <w:start w:w="120" w:type="dxa"/>
              <w:bottom w:w="80" w:type="dxa"/>
              <w:end w:w="120" w:type="dxa"/>
            </w:tcMar>
            <w:vAlign w:val="center"/>
          </w:tcPr>
          <w:p>
            <w:pPr>
              <w:spacing w:after="0"/>
            </w:pPr>
            <w:r>
              <w:t>Stock adjustments create ledger entries and publish catalog/inventory events.</w:t>
            </w:r>
          </w:p>
        </w:tc>
      </w:tr>
      <w:tr>
        <w:tc>
          <w:tcPr>
            <w:tcW w:type="dxa" w:w="1900"/>
            <w:tcMar>
              <w:top w:w="80" w:type="dxa"/>
              <w:start w:w="120" w:type="dxa"/>
              <w:bottom w:w="80" w:type="dxa"/>
              <w:end w:w="120" w:type="dxa"/>
            </w:tcMar>
            <w:vAlign w:val="center"/>
          </w:tcPr>
          <w:p>
            <w:pPr>
              <w:spacing w:after="0"/>
            </w:pPr>
            <w:r>
              <w:t>Orders</w:t>
            </w:r>
          </w:p>
        </w:tc>
        <w:tc>
          <w:tcPr>
            <w:tcW w:type="dxa" w:w="3500"/>
            <w:tcMar>
              <w:top w:w="80" w:type="dxa"/>
              <w:start w:w="120" w:type="dxa"/>
              <w:bottom w:w="80" w:type="dxa"/>
              <w:end w:w="120" w:type="dxa"/>
            </w:tcMar>
            <w:vAlign w:val="center"/>
          </w:tcPr>
          <w:p>
            <w:pPr>
              <w:spacing w:after="0"/>
            </w:pPr>
            <w:r>
              <w:t>GET /api/admin/orders, PATCH status, POST workflow</w:t>
            </w:r>
          </w:p>
        </w:tc>
        <w:tc>
          <w:tcPr>
            <w:tcW w:type="dxa" w:w="3960"/>
            <w:tcMar>
              <w:top w:w="80" w:type="dxa"/>
              <w:start w:w="120" w:type="dxa"/>
              <w:bottom w:w="80" w:type="dxa"/>
              <w:end w:w="120" w:type="dxa"/>
            </w:tcMar>
            <w:vAlign w:val="center"/>
          </w:tcPr>
          <w:p>
            <w:pPr>
              <w:spacing w:after="0"/>
            </w:pPr>
            <w:r>
              <w:t>Use workflow actions for pack, label, pickup, transit, delivery, failure, RTO, refund-like paths.</w:t>
            </w:r>
          </w:p>
        </w:tc>
      </w:tr>
      <w:tr>
        <w:tc>
          <w:tcPr>
            <w:tcW w:type="dxa" w:w="1900"/>
            <w:tcMar>
              <w:top w:w="80" w:type="dxa"/>
              <w:start w:w="120" w:type="dxa"/>
              <w:bottom w:w="80" w:type="dxa"/>
              <w:end w:w="120" w:type="dxa"/>
            </w:tcMar>
            <w:vAlign w:val="center"/>
          </w:tcPr>
          <w:p>
            <w:pPr>
              <w:spacing w:after="0"/>
            </w:pPr>
            <w:r>
              <w:t>Shipments</w:t>
            </w:r>
          </w:p>
        </w:tc>
        <w:tc>
          <w:tcPr>
            <w:tcW w:type="dxa" w:w="3500"/>
            <w:tcMar>
              <w:top w:w="80" w:type="dxa"/>
              <w:start w:w="120" w:type="dxa"/>
              <w:bottom w:w="80" w:type="dxa"/>
              <w:end w:w="120" w:type="dxa"/>
            </w:tcMar>
            <w:vAlign w:val="center"/>
          </w:tcPr>
          <w:p>
            <w:pPr>
              <w:spacing w:after="0"/>
            </w:pPr>
            <w:r>
              <w:t>GET/POST /api/admin/shipments, label/manifest downloads</w:t>
            </w:r>
          </w:p>
        </w:tc>
        <w:tc>
          <w:tcPr>
            <w:tcW w:type="dxa" w:w="3960"/>
            <w:tcMar>
              <w:top w:w="80" w:type="dxa"/>
              <w:start w:w="120" w:type="dxa"/>
              <w:bottom w:w="80" w:type="dxa"/>
              <w:end w:w="120" w:type="dxa"/>
            </w:tcMar>
            <w:vAlign w:val="center"/>
          </w:tcPr>
          <w:p>
            <w:pPr>
              <w:spacing w:after="0"/>
            </w:pPr>
            <w:r>
              <w:t>Manual courier is available; Shiprocket can be enabled with credentials.</w:t>
            </w:r>
          </w:p>
        </w:tc>
      </w:tr>
      <w:tr>
        <w:tc>
          <w:tcPr>
            <w:tcW w:type="dxa" w:w="1900"/>
            <w:tcMar>
              <w:top w:w="80" w:type="dxa"/>
              <w:start w:w="120" w:type="dxa"/>
              <w:bottom w:w="80" w:type="dxa"/>
              <w:end w:w="120" w:type="dxa"/>
            </w:tcMar>
            <w:vAlign w:val="center"/>
          </w:tcPr>
          <w:p>
            <w:pPr>
              <w:spacing w:after="0"/>
            </w:pPr>
            <w:r>
              <w:t>Returns</w:t>
            </w:r>
          </w:p>
        </w:tc>
        <w:tc>
          <w:tcPr>
            <w:tcW w:type="dxa" w:w="3500"/>
            <w:tcMar>
              <w:top w:w="80" w:type="dxa"/>
              <w:start w:w="120" w:type="dxa"/>
              <w:bottom w:w="80" w:type="dxa"/>
              <w:end w:w="120" w:type="dxa"/>
            </w:tcMar>
            <w:vAlign w:val="center"/>
          </w:tcPr>
          <w:p>
            <w:pPr>
              <w:spacing w:after="0"/>
            </w:pPr>
            <w:r>
              <w:t>GET /api/admin/returns, PATCH /api/admin/returns/{id}</w:t>
            </w:r>
          </w:p>
        </w:tc>
        <w:tc>
          <w:tcPr>
            <w:tcW w:type="dxa" w:w="3960"/>
            <w:tcMar>
              <w:top w:w="80" w:type="dxa"/>
              <w:start w:w="120" w:type="dxa"/>
              <w:bottom w:w="80" w:type="dxa"/>
              <w:end w:w="120" w:type="dxa"/>
            </w:tcMar>
            <w:vAlign w:val="center"/>
          </w:tcPr>
          <w:p>
            <w:pPr>
              <w:spacing w:after="0"/>
            </w:pPr>
            <w:r>
              <w:t>Approve, reject, receive, refund according to return state.</w:t>
            </w:r>
          </w:p>
        </w:tc>
      </w:tr>
      <w:tr>
        <w:tc>
          <w:tcPr>
            <w:tcW w:type="dxa" w:w="1900"/>
            <w:tcMar>
              <w:top w:w="80" w:type="dxa"/>
              <w:start w:w="120" w:type="dxa"/>
              <w:bottom w:w="80" w:type="dxa"/>
              <w:end w:w="120" w:type="dxa"/>
            </w:tcMar>
            <w:vAlign w:val="center"/>
          </w:tcPr>
          <w:p>
            <w:pPr>
              <w:spacing w:after="0"/>
            </w:pPr>
            <w:r>
              <w:t>Coupons</w:t>
            </w:r>
          </w:p>
        </w:tc>
        <w:tc>
          <w:tcPr>
            <w:tcW w:type="dxa" w:w="3500"/>
            <w:tcMar>
              <w:top w:w="80" w:type="dxa"/>
              <w:start w:w="120" w:type="dxa"/>
              <w:bottom w:w="80" w:type="dxa"/>
              <w:end w:w="120" w:type="dxa"/>
            </w:tcMar>
            <w:vAlign w:val="center"/>
          </w:tcPr>
          <w:p>
            <w:pPr>
              <w:spacing w:after="0"/>
            </w:pPr>
            <w:r>
              <w:t>GET/POST/PATCH /api/admin/coupons</w:t>
            </w:r>
          </w:p>
        </w:tc>
        <w:tc>
          <w:tcPr>
            <w:tcW w:type="dxa" w:w="3960"/>
            <w:tcMar>
              <w:top w:w="80" w:type="dxa"/>
              <w:start w:w="120" w:type="dxa"/>
              <w:bottom w:w="80" w:type="dxa"/>
              <w:end w:w="120" w:type="dxa"/>
            </w:tcMar>
            <w:vAlign w:val="center"/>
          </w:tcPr>
          <w:p>
            <w:pPr>
              <w:spacing w:after="0"/>
            </w:pPr>
            <w:r>
              <w:t>Coupons exist as first-class order model records and admin UI tab.</w:t>
            </w:r>
          </w:p>
        </w:tc>
      </w:tr>
      <w:tr>
        <w:tc>
          <w:tcPr>
            <w:tcW w:type="dxa" w:w="1900"/>
            <w:tcMar>
              <w:top w:w="80" w:type="dxa"/>
              <w:start w:w="120" w:type="dxa"/>
              <w:bottom w:w="80" w:type="dxa"/>
              <w:end w:w="120" w:type="dxa"/>
            </w:tcMar>
            <w:vAlign w:val="center"/>
          </w:tcPr>
          <w:p>
            <w:pPr>
              <w:spacing w:after="0"/>
            </w:pPr>
            <w:r>
              <w:t>Customers/reports/audit</w:t>
            </w:r>
          </w:p>
        </w:tc>
        <w:tc>
          <w:tcPr>
            <w:tcW w:type="dxa" w:w="3500"/>
            <w:tcMar>
              <w:top w:w="80" w:type="dxa"/>
              <w:start w:w="120" w:type="dxa"/>
              <w:bottom w:w="80" w:type="dxa"/>
              <w:end w:w="120" w:type="dxa"/>
            </w:tcMar>
            <w:vAlign w:val="center"/>
          </w:tcPr>
          <w:p>
            <w:pPr>
              <w:spacing w:after="0"/>
            </w:pPr>
            <w:r>
              <w:t>Admin analytics endpoints</w:t>
            </w:r>
          </w:p>
        </w:tc>
        <w:tc>
          <w:tcPr>
            <w:tcW w:type="dxa" w:w="3960"/>
            <w:tcMar>
              <w:top w:w="80" w:type="dxa"/>
              <w:start w:w="120" w:type="dxa"/>
              <w:bottom w:w="80" w:type="dxa"/>
              <w:end w:w="120" w:type="dxa"/>
            </w:tcMar>
            <w:vAlign w:val="center"/>
          </w:tcPr>
          <w:p>
            <w:pPr>
              <w:spacing w:after="0"/>
            </w:pPr>
            <w:r>
              <w:t>Audit logs support traceability by action/entity/search query.</w:t>
            </w:r>
          </w:p>
        </w:tc>
      </w:tr>
    </w:tbl>
    <w:p/>
    <w:p>
      <w:pPr>
        <w:pStyle w:val="Heading2"/>
      </w:pPr>
      <w:r>
        <w:t>8.1 Order Lifecycle Actions</w:t>
      </w:r>
    </w:p>
    <w:tbl>
      <w:tblPr>
        <w:tblStyle w:val="TableGrid"/>
        <w:tblW w:type="dxa" w:w="9360"/>
        <w:jc w:val="left"/>
        <w:tblLook w:firstColumn="1" w:firstRow="1" w:lastColumn="0" w:lastRow="0" w:noHBand="0" w:noVBand="1" w:val="04A0"/>
        <w:tblInd w:w="120" w:type="dxa"/>
      </w:tblPr>
      <w:tblGrid>
        <w:gridCol w:w="2300"/>
        <w:gridCol w:w="3300"/>
        <w:gridCol w:w="3760"/>
      </w:tblGrid>
      <w:tr>
        <w:trPr>
          <w:tblHeader w:val="true"/>
        </w:trPr>
        <w:tc>
          <w:tcPr>
            <w:tcW w:type="dxa" w:w="2300"/>
            <w:tcMar>
              <w:top w:w="80" w:type="dxa"/>
              <w:start w:w="120" w:type="dxa"/>
              <w:bottom w:w="80" w:type="dxa"/>
              <w:end w:w="120" w:type="dxa"/>
            </w:tcMar>
            <w:vAlign w:val="center"/>
            <w:shd w:fill="E8EEF5"/>
          </w:tcPr>
          <w:p>
            <w:pPr>
              <w:spacing w:after="0"/>
            </w:pPr>
            <w:r>
              <w:rPr>
                <w:b/>
                <w:i w:val="0"/>
                <w:color w:val="1F4D78"/>
              </w:rPr>
              <w:t>Lifecycle stage</w:t>
            </w:r>
          </w:p>
        </w:tc>
        <w:tc>
          <w:tcPr>
            <w:tcW w:type="dxa" w:w="3300"/>
            <w:tcMar>
              <w:top w:w="80" w:type="dxa"/>
              <w:start w:w="120" w:type="dxa"/>
              <w:bottom w:w="80" w:type="dxa"/>
              <w:end w:w="120" w:type="dxa"/>
            </w:tcMar>
            <w:vAlign w:val="center"/>
            <w:shd w:fill="E8EEF5"/>
          </w:tcPr>
          <w:p>
            <w:pPr>
              <w:spacing w:after="0"/>
            </w:pPr>
            <w:r>
              <w:rPr>
                <w:b/>
                <w:i w:val="0"/>
                <w:color w:val="1F4D78"/>
              </w:rPr>
              <w:t>Customer-visible result</w:t>
            </w:r>
          </w:p>
        </w:tc>
        <w:tc>
          <w:tcPr>
            <w:tcW w:type="dxa" w:w="3760"/>
            <w:tcMar>
              <w:top w:w="80" w:type="dxa"/>
              <w:start w:w="120" w:type="dxa"/>
              <w:bottom w:w="80" w:type="dxa"/>
              <w:end w:w="120" w:type="dxa"/>
            </w:tcMar>
            <w:vAlign w:val="center"/>
            <w:shd w:fill="E8EEF5"/>
          </w:tcPr>
          <w:p>
            <w:pPr>
              <w:spacing w:after="0"/>
            </w:pPr>
            <w:r>
              <w:rPr>
                <w:b/>
                <w:i w:val="0"/>
                <w:color w:val="1F4D78"/>
              </w:rPr>
              <w:t>Admin responsibility</w:t>
            </w:r>
          </w:p>
        </w:tc>
      </w:tr>
      <w:tr>
        <w:tc>
          <w:tcPr>
            <w:tcW w:type="dxa" w:w="2300"/>
            <w:tcMar>
              <w:top w:w="80" w:type="dxa"/>
              <w:start w:w="120" w:type="dxa"/>
              <w:bottom w:w="80" w:type="dxa"/>
              <w:end w:w="120" w:type="dxa"/>
            </w:tcMar>
            <w:vAlign w:val="center"/>
          </w:tcPr>
          <w:p>
            <w:pPr>
              <w:spacing w:after="0"/>
            </w:pPr>
            <w:r>
              <w:t>Confirmed / Processing</w:t>
            </w:r>
          </w:p>
        </w:tc>
        <w:tc>
          <w:tcPr>
            <w:tcW w:type="dxa" w:w="3300"/>
            <w:tcMar>
              <w:top w:w="80" w:type="dxa"/>
              <w:start w:w="120" w:type="dxa"/>
              <w:bottom w:w="80" w:type="dxa"/>
              <w:end w:w="120" w:type="dxa"/>
            </w:tcMar>
            <w:vAlign w:val="center"/>
          </w:tcPr>
          <w:p>
            <w:pPr>
              <w:spacing w:after="0"/>
            </w:pPr>
            <w:r>
              <w:t>Order appears in My Orders and Tracking</w:t>
            </w:r>
          </w:p>
        </w:tc>
        <w:tc>
          <w:tcPr>
            <w:tcW w:type="dxa" w:w="3760"/>
            <w:tcMar>
              <w:top w:w="80" w:type="dxa"/>
              <w:start w:w="120" w:type="dxa"/>
              <w:bottom w:w="80" w:type="dxa"/>
              <w:end w:w="120" w:type="dxa"/>
            </w:tcMar>
            <w:vAlign w:val="center"/>
          </w:tcPr>
          <w:p>
            <w:pPr>
              <w:spacing w:after="0"/>
            </w:pPr>
            <w:r>
              <w:t>Review payment/COD and prepare stock.</w:t>
            </w:r>
          </w:p>
        </w:tc>
      </w:tr>
      <w:tr>
        <w:tc>
          <w:tcPr>
            <w:tcW w:type="dxa" w:w="2300"/>
            <w:tcMar>
              <w:top w:w="80" w:type="dxa"/>
              <w:start w:w="120" w:type="dxa"/>
              <w:bottom w:w="80" w:type="dxa"/>
              <w:end w:w="120" w:type="dxa"/>
            </w:tcMar>
            <w:vAlign w:val="center"/>
          </w:tcPr>
          <w:p>
            <w:pPr>
              <w:spacing w:after="0"/>
            </w:pPr>
            <w:r>
              <w:t>Quality check / Packing</w:t>
            </w:r>
          </w:p>
        </w:tc>
        <w:tc>
          <w:tcPr>
            <w:tcW w:type="dxa" w:w="3300"/>
            <w:tcMar>
              <w:top w:w="80" w:type="dxa"/>
              <w:start w:w="120" w:type="dxa"/>
              <w:bottom w:w="80" w:type="dxa"/>
              <w:end w:w="120" w:type="dxa"/>
            </w:tcMar>
            <w:vAlign w:val="center"/>
          </w:tcPr>
          <w:p>
            <w:pPr>
              <w:spacing w:after="0"/>
            </w:pPr>
            <w:r>
              <w:t>Timeline reflects operation progress</w:t>
            </w:r>
          </w:p>
        </w:tc>
        <w:tc>
          <w:tcPr>
            <w:tcW w:type="dxa" w:w="3760"/>
            <w:tcMar>
              <w:top w:w="80" w:type="dxa"/>
              <w:start w:w="120" w:type="dxa"/>
              <w:bottom w:w="80" w:type="dxa"/>
              <w:end w:w="120" w:type="dxa"/>
            </w:tcMar>
            <w:vAlign w:val="center"/>
          </w:tcPr>
          <w:p>
            <w:pPr>
              <w:spacing w:after="0"/>
            </w:pPr>
            <w:r>
              <w:t>Inspect textile, blouse option, SKU, and package.</w:t>
            </w:r>
          </w:p>
        </w:tc>
      </w:tr>
      <w:tr>
        <w:tc>
          <w:tcPr>
            <w:tcW w:type="dxa" w:w="2300"/>
            <w:tcMar>
              <w:top w:w="80" w:type="dxa"/>
              <w:start w:w="120" w:type="dxa"/>
              <w:bottom w:w="80" w:type="dxa"/>
              <w:end w:w="120" w:type="dxa"/>
            </w:tcMar>
            <w:vAlign w:val="center"/>
          </w:tcPr>
          <w:p>
            <w:pPr>
              <w:spacing w:after="0"/>
            </w:pPr>
            <w:r>
              <w:t>Label created / Pickup scheduled</w:t>
            </w:r>
          </w:p>
        </w:tc>
        <w:tc>
          <w:tcPr>
            <w:tcW w:type="dxa" w:w="3300"/>
            <w:tcMar>
              <w:top w:w="80" w:type="dxa"/>
              <w:start w:w="120" w:type="dxa"/>
              <w:bottom w:w="80" w:type="dxa"/>
              <w:end w:w="120" w:type="dxa"/>
            </w:tcMar>
            <w:vAlign w:val="center"/>
          </w:tcPr>
          <w:p>
            <w:pPr>
              <w:spacing w:after="0"/>
            </w:pPr>
            <w:r>
              <w:t>Tracking starts showing courier/AWB data</w:t>
            </w:r>
          </w:p>
        </w:tc>
        <w:tc>
          <w:tcPr>
            <w:tcW w:type="dxa" w:w="3760"/>
            <w:tcMar>
              <w:top w:w="80" w:type="dxa"/>
              <w:start w:w="120" w:type="dxa"/>
              <w:bottom w:w="80" w:type="dxa"/>
              <w:end w:w="120" w:type="dxa"/>
            </w:tcMar>
            <w:vAlign w:val="center"/>
          </w:tcPr>
          <w:p>
            <w:pPr>
              <w:spacing w:after="0"/>
            </w:pPr>
            <w:r>
              <w:t>Create shipment, add label, AWB, manifest, provider.</w:t>
            </w:r>
          </w:p>
        </w:tc>
      </w:tr>
      <w:tr>
        <w:tc>
          <w:tcPr>
            <w:tcW w:type="dxa" w:w="2300"/>
            <w:tcMar>
              <w:top w:w="80" w:type="dxa"/>
              <w:start w:w="120" w:type="dxa"/>
              <w:bottom w:w="80" w:type="dxa"/>
              <w:end w:w="120" w:type="dxa"/>
            </w:tcMar>
            <w:vAlign w:val="center"/>
          </w:tcPr>
          <w:p>
            <w:pPr>
              <w:spacing w:after="0"/>
            </w:pPr>
            <w:r>
              <w:t>In transit / Out for delivery</w:t>
            </w:r>
          </w:p>
        </w:tc>
        <w:tc>
          <w:tcPr>
            <w:tcW w:type="dxa" w:w="3300"/>
            <w:tcMar>
              <w:top w:w="80" w:type="dxa"/>
              <w:start w:w="120" w:type="dxa"/>
              <w:bottom w:w="80" w:type="dxa"/>
              <w:end w:w="120" w:type="dxa"/>
            </w:tcMar>
            <w:vAlign w:val="center"/>
          </w:tcPr>
          <w:p>
            <w:pPr>
              <w:spacing w:after="0"/>
            </w:pPr>
            <w:r>
              <w:t>Realtime tracking and notifications update</w:t>
            </w:r>
          </w:p>
        </w:tc>
        <w:tc>
          <w:tcPr>
            <w:tcW w:type="dxa" w:w="3760"/>
            <w:tcMar>
              <w:top w:w="80" w:type="dxa"/>
              <w:start w:w="120" w:type="dxa"/>
              <w:bottom w:w="80" w:type="dxa"/>
              <w:end w:w="120" w:type="dxa"/>
            </w:tcMar>
            <w:vAlign w:val="center"/>
          </w:tcPr>
          <w:p>
            <w:pPr>
              <w:spacing w:after="0"/>
            </w:pPr>
            <w:r>
              <w:t>Apply courier webhook or manual event updates.</w:t>
            </w:r>
          </w:p>
        </w:tc>
      </w:tr>
      <w:tr>
        <w:tc>
          <w:tcPr>
            <w:tcW w:type="dxa" w:w="2300"/>
            <w:tcMar>
              <w:top w:w="80" w:type="dxa"/>
              <w:start w:w="120" w:type="dxa"/>
              <w:bottom w:w="80" w:type="dxa"/>
              <w:end w:w="120" w:type="dxa"/>
            </w:tcMar>
            <w:vAlign w:val="center"/>
          </w:tcPr>
          <w:p>
            <w:pPr>
              <w:spacing w:after="0"/>
            </w:pPr>
            <w:r>
              <w:t>Delivered</w:t>
            </w:r>
          </w:p>
        </w:tc>
        <w:tc>
          <w:tcPr>
            <w:tcW w:type="dxa" w:w="3300"/>
            <w:tcMar>
              <w:top w:w="80" w:type="dxa"/>
              <w:start w:w="120" w:type="dxa"/>
              <w:bottom w:w="80" w:type="dxa"/>
              <w:end w:w="120" w:type="dxa"/>
            </w:tcMar>
            <w:vAlign w:val="center"/>
          </w:tcPr>
          <w:p>
            <w:pPr>
              <w:spacing w:after="0"/>
            </w:pPr>
            <w:r>
              <w:t>Invoice/review/return eligibility path opens</w:t>
            </w:r>
          </w:p>
        </w:tc>
        <w:tc>
          <w:tcPr>
            <w:tcW w:type="dxa" w:w="3760"/>
            <w:tcMar>
              <w:top w:w="80" w:type="dxa"/>
              <w:start w:w="120" w:type="dxa"/>
              <w:bottom w:w="80" w:type="dxa"/>
              <w:end w:w="120" w:type="dxa"/>
            </w:tcMar>
            <w:vAlign w:val="center"/>
          </w:tcPr>
          <w:p>
            <w:pPr>
              <w:spacing w:after="0"/>
            </w:pPr>
            <w:r>
              <w:t>Close fulfillment and verify payment/loyalty.</w:t>
            </w:r>
          </w:p>
        </w:tc>
      </w:tr>
      <w:tr>
        <w:tc>
          <w:tcPr>
            <w:tcW w:type="dxa" w:w="2300"/>
            <w:tcMar>
              <w:top w:w="80" w:type="dxa"/>
              <w:start w:w="120" w:type="dxa"/>
              <w:bottom w:w="80" w:type="dxa"/>
              <w:end w:w="120" w:type="dxa"/>
            </w:tcMar>
            <w:vAlign w:val="center"/>
          </w:tcPr>
          <w:p>
            <w:pPr>
              <w:spacing w:after="0"/>
            </w:pPr>
            <w:r>
              <w:t>Delivery failed / RTO</w:t>
            </w:r>
          </w:p>
        </w:tc>
        <w:tc>
          <w:tcPr>
            <w:tcW w:type="dxa" w:w="3300"/>
            <w:tcMar>
              <w:top w:w="80" w:type="dxa"/>
              <w:start w:w="120" w:type="dxa"/>
              <w:bottom w:w="80" w:type="dxa"/>
              <w:end w:w="120" w:type="dxa"/>
            </w:tcMar>
            <w:vAlign w:val="center"/>
          </w:tcPr>
          <w:p>
            <w:pPr>
              <w:spacing w:after="0"/>
            </w:pPr>
            <w:r>
              <w:t>Customer sees failed/RTO timeline</w:t>
            </w:r>
          </w:p>
        </w:tc>
        <w:tc>
          <w:tcPr>
            <w:tcW w:type="dxa" w:w="3760"/>
            <w:tcMar>
              <w:top w:w="80" w:type="dxa"/>
              <w:start w:w="120" w:type="dxa"/>
              <w:bottom w:w="80" w:type="dxa"/>
              <w:end w:w="120" w:type="dxa"/>
            </w:tcMar>
            <w:vAlign w:val="center"/>
          </w:tcPr>
          <w:p>
            <w:pPr>
              <w:spacing w:after="0"/>
            </w:pPr>
            <w:r>
              <w:t>Update event note/location and decide reattempt/refund policy.</w:t>
            </w:r>
          </w:p>
        </w:tc>
      </w:tr>
      <w:tr>
        <w:tc>
          <w:tcPr>
            <w:tcW w:type="dxa" w:w="2300"/>
            <w:tcMar>
              <w:top w:w="80" w:type="dxa"/>
              <w:start w:w="120" w:type="dxa"/>
              <w:bottom w:w="80" w:type="dxa"/>
              <w:end w:w="120" w:type="dxa"/>
            </w:tcMar>
            <w:vAlign w:val="center"/>
          </w:tcPr>
          <w:p>
            <w:pPr>
              <w:spacing w:after="0"/>
            </w:pPr>
            <w:r>
              <w:t>Cancelled / Returned / Refunded</w:t>
            </w:r>
          </w:p>
        </w:tc>
        <w:tc>
          <w:tcPr>
            <w:tcW w:type="dxa" w:w="3300"/>
            <w:tcMar>
              <w:top w:w="80" w:type="dxa"/>
              <w:start w:w="120" w:type="dxa"/>
              <w:bottom w:w="80" w:type="dxa"/>
              <w:end w:w="120" w:type="dxa"/>
            </w:tcMar>
            <w:vAlign w:val="center"/>
          </w:tcPr>
          <w:p>
            <w:pPr>
              <w:spacing w:after="0"/>
            </w:pPr>
            <w:r>
              <w:t>Order status and payment/refund state update</w:t>
            </w:r>
          </w:p>
        </w:tc>
        <w:tc>
          <w:tcPr>
            <w:tcW w:type="dxa" w:w="3760"/>
            <w:tcMar>
              <w:top w:w="80" w:type="dxa"/>
              <w:start w:w="120" w:type="dxa"/>
              <w:bottom w:w="80" w:type="dxa"/>
              <w:end w:w="120" w:type="dxa"/>
            </w:tcMar>
            <w:vAlign w:val="center"/>
          </w:tcPr>
          <w:p>
            <w:pPr>
              <w:spacing w:after="0"/>
            </w:pPr>
            <w:r>
              <w:t>Use cancel/return/refund flows and audit the action.</w:t>
            </w:r>
          </w:p>
        </w:tc>
      </w:tr>
    </w:tbl>
    <w:p/>
    <w:p>
      <w:pPr>
        <w:pStyle w:val="Heading1"/>
      </w:pPr>
      <w:r>
        <w:t>9. API Contract</w:t>
      </w:r>
    </w:p>
    <w:p>
      <w:r>
        <w:t>All public backend routes are under /api except /health, /readiness, Django admin, static media, and websocket routes.</w:t>
      </w:r>
    </w:p>
    <w:tbl>
      <w:tblPr>
        <w:tblStyle w:val="TableGrid"/>
        <w:tblW w:type="dxa" w:w="9360"/>
        <w:jc w:val="left"/>
        <w:tblLook w:firstColumn="1" w:firstRow="1" w:lastColumn="0" w:lastRow="0" w:noHBand="0" w:noVBand="1" w:val="04A0"/>
        <w:tblInd w:w="120" w:type="dxa"/>
      </w:tblPr>
      <w:tblGrid>
        <w:gridCol w:w="1800"/>
        <w:gridCol w:w="7560"/>
      </w:tblGrid>
      <w:tr>
        <w:trPr>
          <w:tblHeader w:val="true"/>
        </w:trPr>
        <w:tc>
          <w:tcPr>
            <w:tcW w:type="dxa" w:w="1800"/>
            <w:tcMar>
              <w:top w:w="80" w:type="dxa"/>
              <w:start w:w="120" w:type="dxa"/>
              <w:bottom w:w="80" w:type="dxa"/>
              <w:end w:w="120" w:type="dxa"/>
            </w:tcMar>
            <w:vAlign w:val="center"/>
            <w:shd w:fill="E8EEF5"/>
          </w:tcPr>
          <w:p>
            <w:pPr>
              <w:spacing w:after="0"/>
            </w:pPr>
            <w:r>
              <w:rPr>
                <w:b/>
                <w:i w:val="0"/>
                <w:color w:val="1F4D78"/>
              </w:rPr>
              <w:t>Domain</w:t>
            </w:r>
          </w:p>
        </w:tc>
        <w:tc>
          <w:tcPr>
            <w:tcW w:type="dxa" w:w="7560"/>
            <w:tcMar>
              <w:top w:w="80" w:type="dxa"/>
              <w:start w:w="120" w:type="dxa"/>
              <w:bottom w:w="80" w:type="dxa"/>
              <w:end w:w="120" w:type="dxa"/>
            </w:tcMar>
            <w:vAlign w:val="center"/>
            <w:shd w:fill="E8EEF5"/>
          </w:tcPr>
          <w:p>
            <w:pPr>
              <w:spacing w:after="0"/>
            </w:pPr>
            <w:r>
              <w:rPr>
                <w:b/>
                <w:i w:val="0"/>
                <w:color w:val="1F4D78"/>
              </w:rPr>
              <w:t>Routes</w:t>
            </w:r>
          </w:p>
        </w:tc>
      </w:tr>
      <w:tr>
        <w:tc>
          <w:tcPr>
            <w:tcW w:type="dxa" w:w="1800"/>
            <w:tcMar>
              <w:top w:w="80" w:type="dxa"/>
              <w:start w:w="120" w:type="dxa"/>
              <w:bottom w:w="80" w:type="dxa"/>
              <w:end w:w="120" w:type="dxa"/>
            </w:tcMar>
            <w:vAlign w:val="center"/>
          </w:tcPr>
          <w:p>
            <w:pPr>
              <w:spacing w:after="0"/>
            </w:pPr>
            <w:r>
              <w:t>Auth</w:t>
            </w:r>
          </w:p>
        </w:tc>
        <w:tc>
          <w:tcPr>
            <w:tcW w:type="dxa" w:w="7560"/>
            <w:tcMar>
              <w:top w:w="80" w:type="dxa"/>
              <w:start w:w="120" w:type="dxa"/>
              <w:bottom w:w="80" w:type="dxa"/>
              <w:end w:w="120" w:type="dxa"/>
            </w:tcMar>
            <w:vAlign w:val="center"/>
          </w:tcPr>
          <w:p>
            <w:pPr>
              <w:spacing w:after="0"/>
            </w:pPr>
            <w:r>
              <w:t>POST /api/auth/otp/send; POST /api/auth/otp/verify; POST /api/auth/admin/login; POST /api/auth/refresh; POST /api/auth/logout; GET/PATCH /api/auth/me</w:t>
            </w:r>
          </w:p>
        </w:tc>
      </w:tr>
      <w:tr>
        <w:tc>
          <w:tcPr>
            <w:tcW w:type="dxa" w:w="1800"/>
            <w:tcMar>
              <w:top w:w="80" w:type="dxa"/>
              <w:start w:w="120" w:type="dxa"/>
              <w:bottom w:w="80" w:type="dxa"/>
              <w:end w:w="120" w:type="dxa"/>
            </w:tcMar>
            <w:vAlign w:val="center"/>
          </w:tcPr>
          <w:p>
            <w:pPr>
              <w:spacing w:after="0"/>
            </w:pPr>
            <w:r>
              <w:t>Addresses</w:t>
            </w:r>
          </w:p>
        </w:tc>
        <w:tc>
          <w:tcPr>
            <w:tcW w:type="dxa" w:w="7560"/>
            <w:tcMar>
              <w:top w:w="80" w:type="dxa"/>
              <w:start w:w="120" w:type="dxa"/>
              <w:bottom w:w="80" w:type="dxa"/>
              <w:end w:w="120" w:type="dxa"/>
            </w:tcMar>
            <w:vAlign w:val="center"/>
          </w:tcPr>
          <w:p>
            <w:pPr>
              <w:spacing w:after="0"/>
            </w:pPr>
            <w:r>
              <w:t>GET/POST /api/addresses; PATCH/DELETE /api/addresses/{address_id}</w:t>
            </w:r>
          </w:p>
        </w:tc>
      </w:tr>
      <w:tr>
        <w:tc>
          <w:tcPr>
            <w:tcW w:type="dxa" w:w="1800"/>
            <w:tcMar>
              <w:top w:w="80" w:type="dxa"/>
              <w:start w:w="120" w:type="dxa"/>
              <w:bottom w:w="80" w:type="dxa"/>
              <w:end w:w="120" w:type="dxa"/>
            </w:tcMar>
            <w:vAlign w:val="center"/>
          </w:tcPr>
          <w:p>
            <w:pPr>
              <w:spacing w:after="0"/>
            </w:pPr>
            <w:r>
              <w:t>Catalog</w:t>
            </w:r>
          </w:p>
        </w:tc>
        <w:tc>
          <w:tcPr>
            <w:tcW w:type="dxa" w:w="7560"/>
            <w:tcMar>
              <w:top w:w="80" w:type="dxa"/>
              <w:start w:w="120" w:type="dxa"/>
              <w:bottom w:w="80" w:type="dxa"/>
              <w:end w:w="120" w:type="dxa"/>
            </w:tcMar>
            <w:vAlign w:val="center"/>
          </w:tcPr>
          <w:p>
            <w:pPr>
              <w:spacing w:after="0"/>
            </w:pPr>
            <w:r>
              <w:t>GET /api/categories; GET /api/collections; GET /api/catalog/facets; GET /api/products; GET /api/search; GET /api/products/{slug}; GET /api/products/{slug}/delivery</w:t>
            </w:r>
          </w:p>
        </w:tc>
      </w:tr>
      <w:tr>
        <w:tc>
          <w:tcPr>
            <w:tcW w:type="dxa" w:w="1800"/>
            <w:tcMar>
              <w:top w:w="80" w:type="dxa"/>
              <w:start w:w="120" w:type="dxa"/>
              <w:bottom w:w="80" w:type="dxa"/>
              <w:end w:w="120" w:type="dxa"/>
            </w:tcMar>
            <w:vAlign w:val="center"/>
          </w:tcPr>
          <w:p>
            <w:pPr>
              <w:spacing w:after="0"/>
            </w:pPr>
            <w:r>
              <w:t>Reviews</w:t>
            </w:r>
          </w:p>
        </w:tc>
        <w:tc>
          <w:tcPr>
            <w:tcW w:type="dxa" w:w="7560"/>
            <w:tcMar>
              <w:top w:w="80" w:type="dxa"/>
              <w:start w:w="120" w:type="dxa"/>
              <w:bottom w:w="80" w:type="dxa"/>
              <w:end w:w="120" w:type="dxa"/>
            </w:tcMar>
            <w:vAlign w:val="center"/>
          </w:tcPr>
          <w:p>
            <w:pPr>
              <w:spacing w:after="0"/>
            </w:pPr>
            <w:r>
              <w:t>GET/POST /api/products/{slug}/reviews</w:t>
            </w:r>
          </w:p>
        </w:tc>
      </w:tr>
      <w:tr>
        <w:tc>
          <w:tcPr>
            <w:tcW w:type="dxa" w:w="1800"/>
            <w:tcMar>
              <w:top w:w="80" w:type="dxa"/>
              <w:start w:w="120" w:type="dxa"/>
              <w:bottom w:w="80" w:type="dxa"/>
              <w:end w:w="120" w:type="dxa"/>
            </w:tcMar>
            <w:vAlign w:val="center"/>
          </w:tcPr>
          <w:p>
            <w:pPr>
              <w:spacing w:after="0"/>
            </w:pPr>
            <w:r>
              <w:t>Cart/wishlist</w:t>
            </w:r>
          </w:p>
        </w:tc>
        <w:tc>
          <w:tcPr>
            <w:tcW w:type="dxa" w:w="7560"/>
            <w:tcMar>
              <w:top w:w="80" w:type="dxa"/>
              <w:start w:w="120" w:type="dxa"/>
              <w:bottom w:w="80" w:type="dxa"/>
              <w:end w:w="120" w:type="dxa"/>
            </w:tcMar>
            <w:vAlign w:val="center"/>
          </w:tcPr>
          <w:p>
            <w:pPr>
              <w:spacing w:after="0"/>
            </w:pPr>
            <w:r>
              <w:t>GET/POST/DELETE /api/cart; PATCH/DELETE /api/cart/items/{id}; POST /api/cart/coupon; GET /api/checkout/summary; GET/POST /api/wishlist; DELETE /api/wishlist/{product_slug}</w:t>
            </w:r>
          </w:p>
        </w:tc>
      </w:tr>
      <w:tr>
        <w:tc>
          <w:tcPr>
            <w:tcW w:type="dxa" w:w="1800"/>
            <w:tcMar>
              <w:top w:w="80" w:type="dxa"/>
              <w:start w:w="120" w:type="dxa"/>
              <w:bottom w:w="80" w:type="dxa"/>
              <w:end w:w="120" w:type="dxa"/>
            </w:tcMar>
            <w:vAlign w:val="center"/>
          </w:tcPr>
          <w:p>
            <w:pPr>
              <w:spacing w:after="0"/>
            </w:pPr>
            <w:r>
              <w:t>Orders/returns</w:t>
            </w:r>
          </w:p>
        </w:tc>
        <w:tc>
          <w:tcPr>
            <w:tcW w:type="dxa" w:w="7560"/>
            <w:tcMar>
              <w:top w:w="80" w:type="dxa"/>
              <w:start w:w="120" w:type="dxa"/>
              <w:bottom w:w="80" w:type="dxa"/>
              <w:end w:w="120" w:type="dxa"/>
            </w:tcMar>
            <w:vAlign w:val="center"/>
          </w:tcPr>
          <w:p>
            <w:pPr>
              <w:spacing w:after="0"/>
            </w:pPr>
            <w:r>
              <w:t>GET/POST /api/orders; GET /api/orders/track; GET /api/orders/{id}; GET /api/orders/{id}/invoice; POST /api/orders/{id}/cancel; GET/POST /api/returns</w:t>
            </w:r>
          </w:p>
        </w:tc>
      </w:tr>
      <w:tr>
        <w:tc>
          <w:tcPr>
            <w:tcW w:type="dxa" w:w="1800"/>
            <w:tcMar>
              <w:top w:w="80" w:type="dxa"/>
              <w:start w:w="120" w:type="dxa"/>
              <w:bottom w:w="80" w:type="dxa"/>
              <w:end w:w="120" w:type="dxa"/>
            </w:tcMar>
            <w:vAlign w:val="center"/>
          </w:tcPr>
          <w:p>
            <w:pPr>
              <w:spacing w:after="0"/>
            </w:pPr>
            <w:r>
              <w:t>Payments</w:t>
            </w:r>
          </w:p>
        </w:tc>
        <w:tc>
          <w:tcPr>
            <w:tcW w:type="dxa" w:w="7560"/>
            <w:tcMar>
              <w:top w:w="80" w:type="dxa"/>
              <w:start w:w="120" w:type="dxa"/>
              <w:bottom w:w="80" w:type="dxa"/>
              <w:end w:w="120" w:type="dxa"/>
            </w:tcMar>
            <w:vAlign w:val="center"/>
          </w:tcPr>
          <w:p>
            <w:pPr>
              <w:spacing w:after="0"/>
            </w:pPr>
            <w:r>
              <w:t>POST /api/payments/razorpay/order; POST /api/payments/razorpay/verify; POST /api/payments/razorpay/webhook; POST /api/payments/webhook; POST /api/payments/refund</w:t>
            </w:r>
          </w:p>
        </w:tc>
      </w:tr>
      <w:tr>
        <w:tc>
          <w:tcPr>
            <w:tcW w:type="dxa" w:w="1800"/>
            <w:tcMar>
              <w:top w:w="80" w:type="dxa"/>
              <w:start w:w="120" w:type="dxa"/>
              <w:bottom w:w="80" w:type="dxa"/>
              <w:end w:w="120" w:type="dxa"/>
            </w:tcMar>
            <w:vAlign w:val="center"/>
          </w:tcPr>
          <w:p>
            <w:pPr>
              <w:spacing w:after="0"/>
            </w:pPr>
            <w:r>
              <w:t>Loyalty</w:t>
            </w:r>
          </w:p>
        </w:tc>
        <w:tc>
          <w:tcPr>
            <w:tcW w:type="dxa" w:w="7560"/>
            <w:tcMar>
              <w:top w:w="80" w:type="dxa"/>
              <w:start w:w="120" w:type="dxa"/>
              <w:bottom w:w="80" w:type="dxa"/>
              <w:end w:w="120" w:type="dxa"/>
            </w:tcMar>
            <w:vAlign w:val="center"/>
          </w:tcPr>
          <w:p>
            <w:pPr>
              <w:spacing w:after="0"/>
            </w:pPr>
            <w:r>
              <w:t>GET /api/loyalty/balance; GET /api/loyalty/history; GET /api/loyalty/rewards; POST /api/loyalty/redeem/{reward_id}</w:t>
            </w:r>
          </w:p>
        </w:tc>
      </w:tr>
      <w:tr>
        <w:tc>
          <w:tcPr>
            <w:tcW w:type="dxa" w:w="1800"/>
            <w:tcMar>
              <w:top w:w="80" w:type="dxa"/>
              <w:start w:w="120" w:type="dxa"/>
              <w:bottom w:w="80" w:type="dxa"/>
              <w:end w:w="120" w:type="dxa"/>
            </w:tcMar>
            <w:vAlign w:val="center"/>
          </w:tcPr>
          <w:p>
            <w:pPr>
              <w:spacing w:after="0"/>
            </w:pPr>
            <w:r>
              <w:t>Notifications</w:t>
            </w:r>
          </w:p>
        </w:tc>
        <w:tc>
          <w:tcPr>
            <w:tcW w:type="dxa" w:w="7560"/>
            <w:tcMar>
              <w:top w:w="80" w:type="dxa"/>
              <w:start w:w="120" w:type="dxa"/>
              <w:bottom w:w="80" w:type="dxa"/>
              <w:end w:w="120" w:type="dxa"/>
            </w:tcMar>
            <w:vAlign w:val="center"/>
          </w:tcPr>
          <w:p>
            <w:pPr>
              <w:spacing w:after="0"/>
            </w:pPr>
            <w:r>
              <w:t>GET /api/notifications?page=&amp;per_page=; GET /api/notifications/count; PATCH /api/notifications</w:t>
            </w:r>
          </w:p>
        </w:tc>
      </w:tr>
      <w:tr>
        <w:tc>
          <w:tcPr>
            <w:tcW w:type="dxa" w:w="1800"/>
            <w:tcMar>
              <w:top w:w="80" w:type="dxa"/>
              <w:start w:w="120" w:type="dxa"/>
              <w:bottom w:w="80" w:type="dxa"/>
              <w:end w:w="120" w:type="dxa"/>
            </w:tcMar>
            <w:vAlign w:val="center"/>
          </w:tcPr>
          <w:p>
            <w:pPr>
              <w:spacing w:after="0"/>
            </w:pPr>
            <w:r>
              <w:t>AI</w:t>
            </w:r>
          </w:p>
        </w:tc>
        <w:tc>
          <w:tcPr>
            <w:tcW w:type="dxa" w:w="7560"/>
            <w:tcMar>
              <w:top w:w="80" w:type="dxa"/>
              <w:start w:w="120" w:type="dxa"/>
              <w:bottom w:w="80" w:type="dxa"/>
              <w:end w:w="120" w:type="dxa"/>
            </w:tcMar>
            <w:vAlign w:val="center"/>
          </w:tcPr>
          <w:p>
            <w:pPr>
              <w:spacing w:after="0"/>
            </w:pPr>
            <w:r>
              <w:t>POST /api/ai/tryon; POST /api/ai/voice-search; GET/POST /api/ai/recommend</w:t>
            </w:r>
          </w:p>
        </w:tc>
      </w:tr>
      <w:tr>
        <w:tc>
          <w:tcPr>
            <w:tcW w:type="dxa" w:w="1800"/>
            <w:tcMar>
              <w:top w:w="80" w:type="dxa"/>
              <w:start w:w="120" w:type="dxa"/>
              <w:bottom w:w="80" w:type="dxa"/>
              <w:end w:w="120" w:type="dxa"/>
            </w:tcMar>
            <w:vAlign w:val="center"/>
          </w:tcPr>
          <w:p>
            <w:pPr>
              <w:spacing w:after="0"/>
            </w:pPr>
            <w:r>
              <w:t>Admin catalog</w:t>
            </w:r>
          </w:p>
        </w:tc>
        <w:tc>
          <w:tcPr>
            <w:tcW w:type="dxa" w:w="7560"/>
            <w:tcMar>
              <w:top w:w="80" w:type="dxa"/>
              <w:start w:w="120" w:type="dxa"/>
              <w:bottom w:w="80" w:type="dxa"/>
              <w:end w:w="120" w:type="dxa"/>
            </w:tcMar>
            <w:vAlign w:val="center"/>
          </w:tcPr>
          <w:p>
            <w:pPr>
              <w:spacing w:after="0"/>
            </w:pPr>
            <w:r>
              <w:t>GET/POST /api/admin/products; POST /api/admin/products/quick-create; PATCH/DELETE /api/admin/products/{id}; GET/POST /api/admin/variants; PATCH /api/admin/variants/{id}; categories/collections/images</w:t>
            </w:r>
          </w:p>
        </w:tc>
      </w:tr>
      <w:tr>
        <w:tc>
          <w:tcPr>
            <w:tcW w:type="dxa" w:w="1800"/>
            <w:tcMar>
              <w:top w:w="80" w:type="dxa"/>
              <w:start w:w="120" w:type="dxa"/>
              <w:bottom w:w="80" w:type="dxa"/>
              <w:end w:w="120" w:type="dxa"/>
            </w:tcMar>
            <w:vAlign w:val="center"/>
          </w:tcPr>
          <w:p>
            <w:pPr>
              <w:spacing w:after="0"/>
            </w:pPr>
            <w:r>
              <w:t>Admin operations</w:t>
            </w:r>
          </w:p>
        </w:tc>
        <w:tc>
          <w:tcPr>
            <w:tcW w:type="dxa" w:w="7560"/>
            <w:tcMar>
              <w:top w:w="80" w:type="dxa"/>
              <w:start w:w="120" w:type="dxa"/>
              <w:bottom w:w="80" w:type="dxa"/>
              <w:end w:w="120" w:type="dxa"/>
            </w:tcMar>
            <w:vAlign w:val="center"/>
          </w:tcPr>
          <w:p>
            <w:pPr>
              <w:spacing w:after="0"/>
            </w:pPr>
            <w:r>
              <w:t>Dashboard, inventory, unsold alerts, orders, workflow, shipments, returns, customers, reports, audit logs, coupons, invoice, label, manifest endpoints under /api/admin/</w:t>
            </w:r>
          </w:p>
        </w:tc>
      </w:tr>
      <w:tr>
        <w:tc>
          <w:tcPr>
            <w:tcW w:type="dxa" w:w="1800"/>
            <w:tcMar>
              <w:top w:w="80" w:type="dxa"/>
              <w:start w:w="120" w:type="dxa"/>
              <w:bottom w:w="80" w:type="dxa"/>
              <w:end w:w="120" w:type="dxa"/>
            </w:tcMar>
            <w:vAlign w:val="center"/>
          </w:tcPr>
          <w:p>
            <w:pPr>
              <w:spacing w:after="0"/>
            </w:pPr>
            <w:r>
              <w:t>Health/docs</w:t>
            </w:r>
          </w:p>
        </w:tc>
        <w:tc>
          <w:tcPr>
            <w:tcW w:type="dxa" w:w="7560"/>
            <w:tcMar>
              <w:top w:w="80" w:type="dxa"/>
              <w:start w:w="120" w:type="dxa"/>
              <w:bottom w:w="80" w:type="dxa"/>
              <w:end w:w="120" w:type="dxa"/>
            </w:tcMar>
            <w:vAlign w:val="center"/>
          </w:tcPr>
          <w:p>
            <w:pPr>
              <w:spacing w:after="0"/>
            </w:pPr>
            <w:r>
              <w:t>GET /health; GET /api/health; GET /readiness; GET /api/readiness; GET /api/schema; GET /api/docs</w:t>
            </w:r>
          </w:p>
        </w:tc>
      </w:tr>
    </w:tbl>
    <w:p/>
    <w:tbl>
      <w:tblPr>
        <w:tblStyle w:val="TableGrid"/>
        <w:tblW w:type="dxa" w:w="9360"/>
        <w:jc w:val="left"/>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4F6F9"/>
          </w:tcPr>
          <w:p>
            <w:pPr>
              <w:spacing w:after="60"/>
            </w:pPr>
            <w:r>
              <w:rPr>
                <w:b/>
                <w:i w:val="0"/>
                <w:color w:val="1F4D78"/>
              </w:rPr>
              <w:t xml:space="preserve">API documentation: </w:t>
            </w:r>
            <w:r>
              <w:rPr>
                <w:b w:val="0"/>
                <w:i w:val="0"/>
              </w:rPr>
              <w:t>The OpenAPI schema is generated by drf-spectacular at /api/schema and rendered at /api/docs. Treat that page as the exact request/response reference during frontend or integration work.</w:t>
            </w:r>
          </w:p>
        </w:tc>
      </w:tr>
    </w:tbl>
    <w:p/>
    <w:p>
      <w:pPr>
        <w:pStyle w:val="Heading1"/>
      </w:pPr>
      <w:r>
        <w:t>10. Realtime and Background Jobs</w:t>
      </w:r>
    </w:p>
    <w:tbl>
      <w:tblPr>
        <w:tblStyle w:val="TableGrid"/>
        <w:tblW w:type="dxa" w:w="9360"/>
        <w:jc w:val="left"/>
        <w:tblLook w:firstColumn="1" w:firstRow="1" w:lastColumn="0" w:lastRow="0" w:noHBand="0" w:noVBand="1" w:val="04A0"/>
        <w:tblInd w:w="120" w:type="dxa"/>
      </w:tblPr>
      <w:tblGrid>
        <w:gridCol w:w="1800"/>
        <w:gridCol w:w="2500"/>
        <w:gridCol w:w="5060"/>
      </w:tblGrid>
      <w:tr>
        <w:trPr>
          <w:tblHeader w:val="true"/>
        </w:trPr>
        <w:tc>
          <w:tcPr>
            <w:tcW w:type="dxa" w:w="1800"/>
            <w:tcMar>
              <w:top w:w="80" w:type="dxa"/>
              <w:start w:w="120" w:type="dxa"/>
              <w:bottom w:w="80" w:type="dxa"/>
              <w:end w:w="120" w:type="dxa"/>
            </w:tcMar>
            <w:vAlign w:val="center"/>
            <w:shd w:fill="E8EEF5"/>
          </w:tcPr>
          <w:p>
            <w:pPr>
              <w:spacing w:after="0"/>
            </w:pPr>
            <w:r>
              <w:rPr>
                <w:b/>
                <w:i w:val="0"/>
                <w:color w:val="1F4D78"/>
              </w:rPr>
              <w:t>Realtime channel</w:t>
            </w:r>
          </w:p>
        </w:tc>
        <w:tc>
          <w:tcPr>
            <w:tcW w:type="dxa" w:w="2500"/>
            <w:tcMar>
              <w:top w:w="80" w:type="dxa"/>
              <w:start w:w="120" w:type="dxa"/>
              <w:bottom w:w="80" w:type="dxa"/>
              <w:end w:w="120" w:type="dxa"/>
            </w:tcMar>
            <w:vAlign w:val="center"/>
            <w:shd w:fill="E8EEF5"/>
          </w:tcPr>
          <w:p>
            <w:pPr>
              <w:spacing w:after="0"/>
            </w:pPr>
            <w:r>
              <w:rPr>
                <w:b/>
                <w:i w:val="0"/>
                <w:color w:val="1F4D78"/>
              </w:rPr>
              <w:t>Endpoint</w:t>
            </w:r>
          </w:p>
        </w:tc>
        <w:tc>
          <w:tcPr>
            <w:tcW w:type="dxa" w:w="5060"/>
            <w:tcMar>
              <w:top w:w="80" w:type="dxa"/>
              <w:start w:w="120" w:type="dxa"/>
              <w:bottom w:w="80" w:type="dxa"/>
              <w:end w:w="120" w:type="dxa"/>
            </w:tcMar>
            <w:vAlign w:val="center"/>
            <w:shd w:fill="E8EEF5"/>
          </w:tcPr>
          <w:p>
            <w:pPr>
              <w:spacing w:after="0"/>
            </w:pPr>
            <w:r>
              <w:rPr>
                <w:b/>
                <w:i w:val="0"/>
                <w:color w:val="1F4D78"/>
              </w:rPr>
              <w:t>Purpose</w:t>
            </w:r>
          </w:p>
        </w:tc>
      </w:tr>
      <w:tr>
        <w:tc>
          <w:tcPr>
            <w:tcW w:type="dxa" w:w="1800"/>
            <w:tcMar>
              <w:top w:w="80" w:type="dxa"/>
              <w:start w:w="120" w:type="dxa"/>
              <w:bottom w:w="80" w:type="dxa"/>
              <w:end w:w="120" w:type="dxa"/>
            </w:tcMar>
            <w:vAlign w:val="center"/>
          </w:tcPr>
          <w:p>
            <w:pPr>
              <w:spacing w:after="0"/>
            </w:pPr>
            <w:r>
              <w:t>Catalog</w:t>
            </w:r>
          </w:p>
        </w:tc>
        <w:tc>
          <w:tcPr>
            <w:tcW w:type="dxa" w:w="2500"/>
            <w:tcMar>
              <w:top w:w="80" w:type="dxa"/>
              <w:start w:w="120" w:type="dxa"/>
              <w:bottom w:w="80" w:type="dxa"/>
              <w:end w:w="120" w:type="dxa"/>
            </w:tcMar>
            <w:vAlign w:val="center"/>
          </w:tcPr>
          <w:p>
            <w:pPr>
              <w:spacing w:after="0"/>
            </w:pPr>
            <w:r>
              <w:t>/ws/catalog/</w:t>
            </w:r>
          </w:p>
        </w:tc>
        <w:tc>
          <w:tcPr>
            <w:tcW w:type="dxa" w:w="5060"/>
            <w:tcMar>
              <w:top w:w="80" w:type="dxa"/>
              <w:start w:w="120" w:type="dxa"/>
              <w:bottom w:w="80" w:type="dxa"/>
              <w:end w:w="120" w:type="dxa"/>
            </w:tcMar>
            <w:vAlign w:val="center"/>
          </w:tcPr>
          <w:p>
            <w:pPr>
              <w:spacing w:after="0"/>
            </w:pPr>
            <w:r>
              <w:t>Product, category, collection, image, variant, and inventory update events.</w:t>
            </w:r>
          </w:p>
        </w:tc>
      </w:tr>
      <w:tr>
        <w:tc>
          <w:tcPr>
            <w:tcW w:type="dxa" w:w="1800"/>
            <w:tcMar>
              <w:top w:w="80" w:type="dxa"/>
              <w:start w:w="120" w:type="dxa"/>
              <w:bottom w:w="80" w:type="dxa"/>
              <w:end w:w="120" w:type="dxa"/>
            </w:tcMar>
            <w:vAlign w:val="center"/>
          </w:tcPr>
          <w:p>
            <w:pPr>
              <w:spacing w:after="0"/>
            </w:pPr>
            <w:r>
              <w:t>Notifications</w:t>
            </w:r>
          </w:p>
        </w:tc>
        <w:tc>
          <w:tcPr>
            <w:tcW w:type="dxa" w:w="2500"/>
            <w:tcMar>
              <w:top w:w="80" w:type="dxa"/>
              <w:start w:w="120" w:type="dxa"/>
              <w:bottom w:w="80" w:type="dxa"/>
              <w:end w:w="120" w:type="dxa"/>
            </w:tcMar>
            <w:vAlign w:val="center"/>
          </w:tcPr>
          <w:p>
            <w:pPr>
              <w:spacing w:after="0"/>
            </w:pPr>
            <w:r>
              <w:t>/ws/notifications/</w:t>
            </w:r>
          </w:p>
        </w:tc>
        <w:tc>
          <w:tcPr>
            <w:tcW w:type="dxa" w:w="5060"/>
            <w:tcMar>
              <w:top w:w="80" w:type="dxa"/>
              <w:start w:w="120" w:type="dxa"/>
              <w:bottom w:w="80" w:type="dxa"/>
              <w:end w:w="120" w:type="dxa"/>
            </w:tcMar>
            <w:vAlign w:val="center"/>
          </w:tcPr>
          <w:p>
            <w:pPr>
              <w:spacing w:after="0"/>
            </w:pPr>
            <w:r>
              <w:t>New notification and mark-read events with unread count.</w:t>
            </w:r>
          </w:p>
        </w:tc>
      </w:tr>
      <w:tr>
        <w:tc>
          <w:tcPr>
            <w:tcW w:type="dxa" w:w="1800"/>
            <w:tcMar>
              <w:top w:w="80" w:type="dxa"/>
              <w:start w:w="120" w:type="dxa"/>
              <w:bottom w:w="80" w:type="dxa"/>
              <w:end w:w="120" w:type="dxa"/>
            </w:tcMar>
            <w:vAlign w:val="center"/>
          </w:tcPr>
          <w:p>
            <w:pPr>
              <w:spacing w:after="0"/>
            </w:pPr>
            <w:r>
              <w:t>Orders</w:t>
            </w:r>
          </w:p>
        </w:tc>
        <w:tc>
          <w:tcPr>
            <w:tcW w:type="dxa" w:w="2500"/>
            <w:tcMar>
              <w:top w:w="80" w:type="dxa"/>
              <w:start w:w="120" w:type="dxa"/>
              <w:bottom w:w="80" w:type="dxa"/>
              <w:end w:w="120" w:type="dxa"/>
            </w:tcMar>
            <w:vAlign w:val="center"/>
          </w:tcPr>
          <w:p>
            <w:pPr>
              <w:spacing w:after="0"/>
            </w:pPr>
            <w:r>
              <w:t>/ws/orders/</w:t>
            </w:r>
          </w:p>
        </w:tc>
        <w:tc>
          <w:tcPr>
            <w:tcW w:type="dxa" w:w="5060"/>
            <w:tcMar>
              <w:top w:w="80" w:type="dxa"/>
              <w:start w:w="120" w:type="dxa"/>
              <w:bottom w:w="80" w:type="dxa"/>
              <w:end w:w="120" w:type="dxa"/>
            </w:tcMar>
            <w:vAlign w:val="center"/>
          </w:tcPr>
          <w:p>
            <w:pPr>
              <w:spacing w:after="0"/>
            </w:pPr>
            <w:r>
              <w:t>Admin/global order updates.</w:t>
            </w:r>
          </w:p>
        </w:tc>
      </w:tr>
      <w:tr>
        <w:tc>
          <w:tcPr>
            <w:tcW w:type="dxa" w:w="1800"/>
            <w:tcMar>
              <w:top w:w="80" w:type="dxa"/>
              <w:start w:w="120" w:type="dxa"/>
              <w:bottom w:w="80" w:type="dxa"/>
              <w:end w:w="120" w:type="dxa"/>
            </w:tcMar>
            <w:vAlign w:val="center"/>
          </w:tcPr>
          <w:p>
            <w:pPr>
              <w:spacing w:after="0"/>
            </w:pPr>
            <w:r>
              <w:t>Single order</w:t>
            </w:r>
          </w:p>
        </w:tc>
        <w:tc>
          <w:tcPr>
            <w:tcW w:type="dxa" w:w="2500"/>
            <w:tcMar>
              <w:top w:w="80" w:type="dxa"/>
              <w:start w:w="120" w:type="dxa"/>
              <w:bottom w:w="80" w:type="dxa"/>
              <w:end w:w="120" w:type="dxa"/>
            </w:tcMar>
            <w:vAlign w:val="center"/>
          </w:tcPr>
          <w:p>
            <w:pPr>
              <w:spacing w:after="0"/>
            </w:pPr>
            <w:r>
              <w:t>/ws/orders/{order_id}/</w:t>
            </w:r>
          </w:p>
        </w:tc>
        <w:tc>
          <w:tcPr>
            <w:tcW w:type="dxa" w:w="5060"/>
            <w:tcMar>
              <w:top w:w="80" w:type="dxa"/>
              <w:start w:w="120" w:type="dxa"/>
              <w:bottom w:w="80" w:type="dxa"/>
              <w:end w:w="120" w:type="dxa"/>
            </w:tcMar>
            <w:vAlign w:val="center"/>
          </w:tcPr>
          <w:p>
            <w:pPr>
              <w:spacing w:after="0"/>
            </w:pPr>
            <w:r>
              <w:t>Customer or admin tracking updates for one order.</w:t>
            </w:r>
          </w:p>
        </w:tc>
      </w:tr>
    </w:tbl>
    <w:p/>
    <w:p>
      <w:pPr>
        <w:pStyle w:val="ListBullet"/>
      </w:pPr>
      <w:r>
        <w:t>WebSocket authentication uses JWT through the csm-token subprotocol.</w:t>
      </w:r>
    </w:p>
    <w:p>
      <w:pPr>
        <w:pStyle w:val="ListBullet"/>
      </w:pPr>
      <w:r>
        <w:t>The frontend realtime client refreshes expired access tokens and reconnects after 4401 or heartbeat timeout.</w:t>
      </w:r>
    </w:p>
    <w:p>
      <w:pPr>
        <w:pStyle w:val="ListBullet"/>
      </w:pPr>
      <w:r>
        <w:t>Heartbeat interval is 25 seconds and stale socket timeout is 60 seconds.</w:t>
      </w:r>
    </w:p>
    <w:p>
      <w:pPr>
        <w:pStyle w:val="ListBullet"/>
      </w:pPr>
      <w:r>
        <w:t>Vite proxies /ws to Django during local development; production should route /ws to Daphne through Nginx.</w:t>
      </w:r>
    </w:p>
    <w:p>
      <w:pPr>
        <w:pStyle w:val="ListBullet"/>
      </w:pPr>
      <w:r>
        <w:t>Redis channel layer is mandatory in production; in-memory channels are development only.</w:t>
      </w:r>
    </w:p>
    <w:p>
      <w:pPr>
        <w:pStyle w:val="Heading2"/>
      </w:pPr>
      <w:r>
        <w:t>10.1 Celery</w:t>
      </w:r>
    </w:p>
    <w:p>
      <w:r>
        <w:t>Celery worker and beat are defined in docker-compose.yml and docker-compose.prod.yml. The beat schedule currently includes release-expired-stock-reservations every 300 seconds. Future async work should use Celery for email, WhatsApp, SMS, invoice generation, report generation, and slow external provider calls.</w:t>
      </w:r>
    </w:p>
    <w:p>
      <w:pPr>
        <w:pStyle w:val="Heading1"/>
      </w:pPr>
      <w:r>
        <w:t>11. Payments, Shipping, Invoices, Returns, Loyalty, and Notifications</w:t>
      </w:r>
    </w:p>
    <w:tbl>
      <w:tblPr>
        <w:tblStyle w:val="TableGrid"/>
        <w:tblW w:type="dxa" w:w="9360"/>
        <w:jc w:val="left"/>
        <w:tblLook w:firstColumn="1" w:firstRow="1" w:lastColumn="0" w:lastRow="0" w:noHBand="0" w:noVBand="1" w:val="04A0"/>
        <w:tblInd w:w="120" w:type="dxa"/>
      </w:tblPr>
      <w:tblGrid>
        <w:gridCol w:w="1700"/>
        <w:gridCol w:w="4200"/>
        <w:gridCol w:w="3460"/>
      </w:tblGrid>
      <w:tr>
        <w:trPr>
          <w:tblHeader w:val="true"/>
        </w:trPr>
        <w:tc>
          <w:tcPr>
            <w:tcW w:type="dxa" w:w="1700"/>
            <w:tcMar>
              <w:top w:w="80" w:type="dxa"/>
              <w:start w:w="120" w:type="dxa"/>
              <w:bottom w:w="80" w:type="dxa"/>
              <w:end w:w="120" w:type="dxa"/>
            </w:tcMar>
            <w:vAlign w:val="center"/>
            <w:shd w:fill="E8EEF5"/>
          </w:tcPr>
          <w:p>
            <w:pPr>
              <w:spacing w:after="0"/>
            </w:pPr>
            <w:r>
              <w:rPr>
                <w:b/>
                <w:i w:val="0"/>
                <w:color w:val="1F4D78"/>
              </w:rPr>
              <w:t>Subsystem</w:t>
            </w:r>
          </w:p>
        </w:tc>
        <w:tc>
          <w:tcPr>
            <w:tcW w:type="dxa" w:w="4200"/>
            <w:tcMar>
              <w:top w:w="80" w:type="dxa"/>
              <w:start w:w="120" w:type="dxa"/>
              <w:bottom w:w="80" w:type="dxa"/>
              <w:end w:w="120" w:type="dxa"/>
            </w:tcMar>
            <w:vAlign w:val="center"/>
            <w:shd w:fill="E8EEF5"/>
          </w:tcPr>
          <w:p>
            <w:pPr>
              <w:spacing w:after="0"/>
            </w:pPr>
            <w:r>
              <w:rPr>
                <w:b/>
                <w:i w:val="0"/>
                <w:color w:val="1F4D78"/>
              </w:rPr>
              <w:t>Current behavior</w:t>
            </w:r>
          </w:p>
        </w:tc>
        <w:tc>
          <w:tcPr>
            <w:tcW w:type="dxa" w:w="3460"/>
            <w:tcMar>
              <w:top w:w="80" w:type="dxa"/>
              <w:start w:w="120" w:type="dxa"/>
              <w:bottom w:w="80" w:type="dxa"/>
              <w:end w:w="120" w:type="dxa"/>
            </w:tcMar>
            <w:vAlign w:val="center"/>
            <w:shd w:fill="E8EEF5"/>
          </w:tcPr>
          <w:p>
            <w:pPr>
              <w:spacing w:after="0"/>
            </w:pPr>
            <w:r>
              <w:rPr>
                <w:b/>
                <w:i w:val="0"/>
                <w:color w:val="1F4D78"/>
              </w:rPr>
              <w:t>Production requirement</w:t>
            </w:r>
          </w:p>
        </w:tc>
      </w:tr>
      <w:tr>
        <w:tc>
          <w:tcPr>
            <w:tcW w:type="dxa" w:w="1700"/>
            <w:tcMar>
              <w:top w:w="80" w:type="dxa"/>
              <w:start w:w="120" w:type="dxa"/>
              <w:bottom w:w="80" w:type="dxa"/>
              <w:end w:w="120" w:type="dxa"/>
            </w:tcMar>
            <w:vAlign w:val="center"/>
          </w:tcPr>
          <w:p>
            <w:pPr>
              <w:spacing w:after="0"/>
            </w:pPr>
            <w:r>
              <w:t>Pricing/GST</w:t>
            </w:r>
          </w:p>
        </w:tc>
        <w:tc>
          <w:tcPr>
            <w:tcW w:type="dxa" w:w="4200"/>
            <w:tcMar>
              <w:top w:w="80" w:type="dxa"/>
              <w:start w:w="120" w:type="dxa"/>
              <w:bottom w:w="80" w:type="dxa"/>
              <w:end w:w="120" w:type="dxa"/>
            </w:tcMar>
            <w:vAlign w:val="center"/>
          </w:tcPr>
          <w:p>
            <w:pPr>
              <w:spacing w:after="0"/>
            </w:pPr>
            <w:r>
              <w:t>Checkout totals include subtotal, discount, CGST, SGST, shipping, and total.</w:t>
            </w:r>
          </w:p>
        </w:tc>
        <w:tc>
          <w:tcPr>
            <w:tcW w:type="dxa" w:w="3460"/>
            <w:tcMar>
              <w:top w:w="80" w:type="dxa"/>
              <w:start w:w="120" w:type="dxa"/>
              <w:bottom w:w="80" w:type="dxa"/>
              <w:end w:w="120" w:type="dxa"/>
            </w:tcMar>
            <w:vAlign w:val="center"/>
          </w:tcPr>
          <w:p>
            <w:pPr>
              <w:spacing w:after="0"/>
            </w:pPr>
            <w:r>
              <w:t>Validate GST rate and HSN with accountant before launch.</w:t>
            </w:r>
          </w:p>
        </w:tc>
      </w:tr>
      <w:tr>
        <w:tc>
          <w:tcPr>
            <w:tcW w:type="dxa" w:w="1700"/>
            <w:tcMar>
              <w:top w:w="80" w:type="dxa"/>
              <w:start w:w="120" w:type="dxa"/>
              <w:bottom w:w="80" w:type="dxa"/>
              <w:end w:w="120" w:type="dxa"/>
            </w:tcMar>
            <w:vAlign w:val="center"/>
          </w:tcPr>
          <w:p>
            <w:pPr>
              <w:spacing w:after="0"/>
            </w:pPr>
            <w:r>
              <w:t>Coupons</w:t>
            </w:r>
          </w:p>
        </w:tc>
        <w:tc>
          <w:tcPr>
            <w:tcW w:type="dxa" w:w="4200"/>
            <w:tcMar>
              <w:top w:w="80" w:type="dxa"/>
              <w:start w:w="120" w:type="dxa"/>
              <w:bottom w:w="80" w:type="dxa"/>
              <w:end w:w="120" w:type="dxa"/>
            </w:tcMar>
            <w:vAlign w:val="center"/>
          </w:tcPr>
          <w:p>
            <w:pPr>
              <w:spacing w:after="0"/>
            </w:pPr>
            <w:r>
              <w:t>Coupon model and admin UI/API support create/update and checkout application.</w:t>
            </w:r>
          </w:p>
        </w:tc>
        <w:tc>
          <w:tcPr>
            <w:tcW w:type="dxa" w:w="3460"/>
            <w:tcMar>
              <w:top w:w="80" w:type="dxa"/>
              <w:start w:w="120" w:type="dxa"/>
              <w:bottom w:w="80" w:type="dxa"/>
              <w:end w:w="120" w:type="dxa"/>
            </w:tcMar>
            <w:vAlign w:val="center"/>
          </w:tcPr>
          <w:p>
            <w:pPr>
              <w:spacing w:after="0"/>
            </w:pPr>
            <w:r>
              <w:t>Define business rules, limits, expiry, and audit reporting.</w:t>
            </w:r>
          </w:p>
        </w:tc>
      </w:tr>
      <w:tr>
        <w:tc>
          <w:tcPr>
            <w:tcW w:type="dxa" w:w="1700"/>
            <w:tcMar>
              <w:top w:w="80" w:type="dxa"/>
              <w:start w:w="120" w:type="dxa"/>
              <w:bottom w:w="80" w:type="dxa"/>
              <w:end w:w="120" w:type="dxa"/>
            </w:tcMar>
            <w:vAlign w:val="center"/>
          </w:tcPr>
          <w:p>
            <w:pPr>
              <w:spacing w:after="0"/>
            </w:pPr>
            <w:r>
              <w:t>Loyalty</w:t>
            </w:r>
          </w:p>
        </w:tc>
        <w:tc>
          <w:tcPr>
            <w:tcW w:type="dxa" w:w="4200"/>
            <w:tcMar>
              <w:top w:w="80" w:type="dxa"/>
              <w:start w:w="120" w:type="dxa"/>
              <w:bottom w:w="80" w:type="dxa"/>
              <w:end w:w="120" w:type="dxa"/>
            </w:tcMar>
            <w:vAlign w:val="center"/>
          </w:tcPr>
          <w:p>
            <w:pPr>
              <w:spacing w:after="0"/>
            </w:pPr>
            <w:r>
              <w:t>Points ledger and rewards are exposed to customer account and checkout/order logic.</w:t>
            </w:r>
          </w:p>
        </w:tc>
        <w:tc>
          <w:tcPr>
            <w:tcW w:type="dxa" w:w="3460"/>
            <w:tcMar>
              <w:top w:w="80" w:type="dxa"/>
              <w:start w:w="120" w:type="dxa"/>
              <w:bottom w:w="80" w:type="dxa"/>
              <w:end w:w="120" w:type="dxa"/>
            </w:tcMar>
            <w:vAlign w:val="center"/>
          </w:tcPr>
          <w:p>
            <w:pPr>
              <w:spacing w:after="0"/>
            </w:pPr>
            <w:r>
              <w:t>Approve earn/redeem formula and expiry policy.</w:t>
            </w:r>
          </w:p>
        </w:tc>
      </w:tr>
      <w:tr>
        <w:tc>
          <w:tcPr>
            <w:tcW w:type="dxa" w:w="1700"/>
            <w:tcMar>
              <w:top w:w="80" w:type="dxa"/>
              <w:start w:w="120" w:type="dxa"/>
              <w:bottom w:w="80" w:type="dxa"/>
              <w:end w:w="120" w:type="dxa"/>
            </w:tcMar>
            <w:vAlign w:val="center"/>
          </w:tcPr>
          <w:p>
            <w:pPr>
              <w:spacing w:after="0"/>
            </w:pPr>
            <w:r>
              <w:t>Razorpay</w:t>
            </w:r>
          </w:p>
        </w:tc>
        <w:tc>
          <w:tcPr>
            <w:tcW w:type="dxa" w:w="4200"/>
            <w:tcMar>
              <w:top w:w="80" w:type="dxa"/>
              <w:start w:w="120" w:type="dxa"/>
              <w:bottom w:w="80" w:type="dxa"/>
              <w:end w:w="120" w:type="dxa"/>
            </w:tcMar>
            <w:vAlign w:val="center"/>
          </w:tcPr>
          <w:p>
            <w:pPr>
              <w:spacing w:after="0"/>
            </w:pPr>
            <w:r>
              <w:t>Order creation, verification, webhooks, and refunds are implemented.</w:t>
            </w:r>
          </w:p>
        </w:tc>
        <w:tc>
          <w:tcPr>
            <w:tcW w:type="dxa" w:w="3460"/>
            <w:tcMar>
              <w:top w:w="80" w:type="dxa"/>
              <w:start w:w="120" w:type="dxa"/>
              <w:bottom w:w="80" w:type="dxa"/>
              <w:end w:w="120" w:type="dxa"/>
            </w:tcMar>
            <w:vAlign w:val="center"/>
          </w:tcPr>
          <w:p>
            <w:pPr>
              <w:spacing w:after="0"/>
            </w:pPr>
            <w:r>
              <w:t>Register webhook URL, set webhook secret, run test payment, switch to live keys only after UAT.</w:t>
            </w:r>
          </w:p>
        </w:tc>
      </w:tr>
      <w:tr>
        <w:tc>
          <w:tcPr>
            <w:tcW w:type="dxa" w:w="1700"/>
            <w:tcMar>
              <w:top w:w="80" w:type="dxa"/>
              <w:start w:w="120" w:type="dxa"/>
              <w:bottom w:w="80" w:type="dxa"/>
              <w:end w:w="120" w:type="dxa"/>
            </w:tcMar>
            <w:vAlign w:val="center"/>
          </w:tcPr>
          <w:p>
            <w:pPr>
              <w:spacing w:after="0"/>
            </w:pPr>
            <w:r>
              <w:t>COD</w:t>
            </w:r>
          </w:p>
        </w:tc>
        <w:tc>
          <w:tcPr>
            <w:tcW w:type="dxa" w:w="4200"/>
            <w:tcMar>
              <w:top w:w="80" w:type="dxa"/>
              <w:start w:w="120" w:type="dxa"/>
              <w:bottom w:w="80" w:type="dxa"/>
              <w:end w:w="120" w:type="dxa"/>
            </w:tcMar>
            <w:vAlign w:val="center"/>
          </w:tcPr>
          <w:p>
            <w:pPr>
              <w:spacing w:after="0"/>
            </w:pPr>
            <w:r>
              <w:t>Supported as payment method without gateway dependency.</w:t>
            </w:r>
          </w:p>
        </w:tc>
        <w:tc>
          <w:tcPr>
            <w:tcW w:type="dxa" w:w="3460"/>
            <w:tcMar>
              <w:top w:w="80" w:type="dxa"/>
              <w:start w:w="120" w:type="dxa"/>
              <w:bottom w:w="80" w:type="dxa"/>
              <w:end w:w="120" w:type="dxa"/>
            </w:tcMar>
            <w:vAlign w:val="center"/>
          </w:tcPr>
          <w:p>
            <w:pPr>
              <w:spacing w:after="0"/>
            </w:pPr>
            <w:r>
              <w:t>Define COD availability, max order value, and courier policy.</w:t>
            </w:r>
          </w:p>
        </w:tc>
      </w:tr>
      <w:tr>
        <w:tc>
          <w:tcPr>
            <w:tcW w:type="dxa" w:w="1700"/>
            <w:tcMar>
              <w:top w:w="80" w:type="dxa"/>
              <w:start w:w="120" w:type="dxa"/>
              <w:bottom w:w="80" w:type="dxa"/>
              <w:end w:w="120" w:type="dxa"/>
            </w:tcMar>
            <w:vAlign w:val="center"/>
          </w:tcPr>
          <w:p>
            <w:pPr>
              <w:spacing w:after="0"/>
            </w:pPr>
            <w:r>
              <w:t>Invoices</w:t>
            </w:r>
          </w:p>
        </w:tc>
        <w:tc>
          <w:tcPr>
            <w:tcW w:type="dxa" w:w="4200"/>
            <w:tcMar>
              <w:top w:w="80" w:type="dxa"/>
              <w:start w:w="120" w:type="dxa"/>
              <w:bottom w:w="80" w:type="dxa"/>
              <w:end w:w="120" w:type="dxa"/>
            </w:tcMar>
            <w:vAlign w:val="center"/>
          </w:tcPr>
          <w:p>
            <w:pPr>
              <w:spacing w:after="0"/>
            </w:pPr>
            <w:r>
              <w:t>Customer/admin invoice download endpoints exist.</w:t>
            </w:r>
          </w:p>
        </w:tc>
        <w:tc>
          <w:tcPr>
            <w:tcW w:type="dxa" w:w="3460"/>
            <w:tcMar>
              <w:top w:w="80" w:type="dxa"/>
              <w:start w:w="120" w:type="dxa"/>
              <w:bottom w:w="80" w:type="dxa"/>
              <w:end w:w="120" w:type="dxa"/>
            </w:tcMar>
            <w:vAlign w:val="center"/>
          </w:tcPr>
          <w:p>
            <w:pPr>
              <w:spacing w:after="0"/>
            </w:pPr>
            <w:r>
              <w:t>Verify GST invoice format, legal seller details, and PDF rendering on production host.</w:t>
            </w:r>
          </w:p>
        </w:tc>
      </w:tr>
      <w:tr>
        <w:tc>
          <w:tcPr>
            <w:tcW w:type="dxa" w:w="1700"/>
            <w:tcMar>
              <w:top w:w="80" w:type="dxa"/>
              <w:start w:w="120" w:type="dxa"/>
              <w:bottom w:w="80" w:type="dxa"/>
              <w:end w:w="120" w:type="dxa"/>
            </w:tcMar>
            <w:vAlign w:val="center"/>
          </w:tcPr>
          <w:p>
            <w:pPr>
              <w:spacing w:after="0"/>
            </w:pPr>
            <w:r>
              <w:t>Shipping</w:t>
            </w:r>
          </w:p>
        </w:tc>
        <w:tc>
          <w:tcPr>
            <w:tcW w:type="dxa" w:w="4200"/>
            <w:tcMar>
              <w:top w:w="80" w:type="dxa"/>
              <w:start w:w="120" w:type="dxa"/>
              <w:bottom w:w="80" w:type="dxa"/>
              <w:end w:w="120" w:type="dxa"/>
            </w:tcMar>
            <w:vAlign w:val="center"/>
          </w:tcPr>
          <w:p>
            <w:pPr>
              <w:spacing w:after="0"/>
            </w:pPr>
            <w:r>
              <w:t>Manual courier label/manifest and Shiprocket adapter placeholders are present.</w:t>
            </w:r>
          </w:p>
        </w:tc>
        <w:tc>
          <w:tcPr>
            <w:tcW w:type="dxa" w:w="3460"/>
            <w:tcMar>
              <w:top w:w="80" w:type="dxa"/>
              <w:start w:w="120" w:type="dxa"/>
              <w:bottom w:w="80" w:type="dxa"/>
              <w:end w:w="120" w:type="dxa"/>
            </w:tcMar>
            <w:vAlign w:val="center"/>
          </w:tcPr>
          <w:p>
            <w:pPr>
              <w:spacing w:after="0"/>
            </w:pPr>
            <w:r>
              <w:t>Use manual provider or configure Shiprocket credentials/webhooks.</w:t>
            </w:r>
          </w:p>
        </w:tc>
      </w:tr>
      <w:tr>
        <w:tc>
          <w:tcPr>
            <w:tcW w:type="dxa" w:w="1700"/>
            <w:tcMar>
              <w:top w:w="80" w:type="dxa"/>
              <w:start w:w="120" w:type="dxa"/>
              <w:bottom w:w="80" w:type="dxa"/>
              <w:end w:w="120" w:type="dxa"/>
            </w:tcMar>
            <w:vAlign w:val="center"/>
          </w:tcPr>
          <w:p>
            <w:pPr>
              <w:spacing w:after="0"/>
            </w:pPr>
            <w:r>
              <w:t>Returns/RTO</w:t>
            </w:r>
          </w:p>
        </w:tc>
        <w:tc>
          <w:tcPr>
            <w:tcW w:type="dxa" w:w="4200"/>
            <w:tcMar>
              <w:top w:w="80" w:type="dxa"/>
              <w:start w:w="120" w:type="dxa"/>
              <w:bottom w:w="80" w:type="dxa"/>
              <w:end w:w="120" w:type="dxa"/>
            </w:tcMar>
            <w:vAlign w:val="center"/>
          </w:tcPr>
          <w:p>
            <w:pPr>
              <w:spacing w:after="0"/>
            </w:pPr>
            <w:r>
              <w:t>Return requests and admin return status updates exist.</w:t>
            </w:r>
          </w:p>
        </w:tc>
        <w:tc>
          <w:tcPr>
            <w:tcW w:type="dxa" w:w="3460"/>
            <w:tcMar>
              <w:top w:w="80" w:type="dxa"/>
              <w:start w:w="120" w:type="dxa"/>
              <w:bottom w:w="80" w:type="dxa"/>
              <w:end w:w="120" w:type="dxa"/>
            </w:tcMar>
            <w:vAlign w:val="center"/>
          </w:tcPr>
          <w:p>
            <w:pPr>
              <w:spacing w:after="0"/>
            </w:pPr>
            <w:r>
              <w:t>Publish return window, eligibility, refund timelines, and damaged-item process.</w:t>
            </w:r>
          </w:p>
        </w:tc>
      </w:tr>
      <w:tr>
        <w:tc>
          <w:tcPr>
            <w:tcW w:type="dxa" w:w="1700"/>
            <w:tcMar>
              <w:top w:w="80" w:type="dxa"/>
              <w:start w:w="120" w:type="dxa"/>
              <w:bottom w:w="80" w:type="dxa"/>
              <w:end w:w="120" w:type="dxa"/>
            </w:tcMar>
            <w:vAlign w:val="center"/>
          </w:tcPr>
          <w:p>
            <w:pPr>
              <w:spacing w:after="0"/>
            </w:pPr>
            <w:r>
              <w:t>Notifications</w:t>
            </w:r>
          </w:p>
        </w:tc>
        <w:tc>
          <w:tcPr>
            <w:tcW w:type="dxa" w:w="4200"/>
            <w:tcMar>
              <w:top w:w="80" w:type="dxa"/>
              <w:start w:w="120" w:type="dxa"/>
              <w:bottom w:w="80" w:type="dxa"/>
              <w:end w:w="120" w:type="dxa"/>
            </w:tcMar>
            <w:vAlign w:val="center"/>
          </w:tcPr>
          <w:p>
            <w:pPr>
              <w:spacing w:after="0"/>
            </w:pPr>
            <w:r>
              <w:t>App feed is realtime and paginated; Resend/Twilio/Gupshup integration settings exist.</w:t>
            </w:r>
          </w:p>
        </w:tc>
        <w:tc>
          <w:tcPr>
            <w:tcW w:type="dxa" w:w="3460"/>
            <w:tcMar>
              <w:top w:w="80" w:type="dxa"/>
              <w:start w:w="120" w:type="dxa"/>
              <w:bottom w:w="80" w:type="dxa"/>
              <w:end w:w="120" w:type="dxa"/>
            </w:tcMar>
            <w:vAlign w:val="center"/>
          </w:tcPr>
          <w:p>
            <w:pPr>
              <w:spacing w:after="0"/>
            </w:pPr>
            <w:r>
              <w:t>Enable at least one customer notification channel and test order status templates.</w:t>
            </w:r>
          </w:p>
        </w:tc>
      </w:tr>
      <w:tr>
        <w:tc>
          <w:tcPr>
            <w:tcW w:type="dxa" w:w="1700"/>
            <w:tcMar>
              <w:top w:w="80" w:type="dxa"/>
              <w:start w:w="120" w:type="dxa"/>
              <w:bottom w:w="80" w:type="dxa"/>
              <w:end w:w="120" w:type="dxa"/>
            </w:tcMar>
            <w:vAlign w:val="center"/>
          </w:tcPr>
          <w:p>
            <w:pPr>
              <w:spacing w:after="0"/>
            </w:pPr>
            <w:r>
              <w:t>AI try-on</w:t>
            </w:r>
          </w:p>
        </w:tc>
        <w:tc>
          <w:tcPr>
            <w:tcW w:type="dxa" w:w="4200"/>
            <w:tcMar>
              <w:top w:w="80" w:type="dxa"/>
              <w:start w:w="120" w:type="dxa"/>
              <w:bottom w:w="80" w:type="dxa"/>
              <w:end w:w="120" w:type="dxa"/>
            </w:tcMar>
            <w:vAlign w:val="center"/>
          </w:tcPr>
          <w:p>
            <w:pPr>
              <w:spacing w:after="0"/>
            </w:pPr>
            <w:r>
              <w:t>Claude-ready endpoint with model/session storage.</w:t>
            </w:r>
          </w:p>
        </w:tc>
        <w:tc>
          <w:tcPr>
            <w:tcW w:type="dxa" w:w="3460"/>
            <w:tcMar>
              <w:top w:w="80" w:type="dxa"/>
              <w:start w:w="120" w:type="dxa"/>
              <w:bottom w:w="80" w:type="dxa"/>
              <w:end w:w="120" w:type="dxa"/>
            </w:tcMar>
            <w:vAlign w:val="center"/>
          </w:tcPr>
          <w:p>
            <w:pPr>
              <w:spacing w:after="0"/>
            </w:pPr>
            <w:r>
              <w:t>Set ANTHROPIC_API_KEY for real vision-based try-on; keep non-critical to checkout.</w:t>
            </w:r>
          </w:p>
        </w:tc>
      </w:tr>
    </w:tbl>
    <w:p/>
    <w:p>
      <w:pPr>
        <w:pStyle w:val="Heading1"/>
      </w:pPr>
      <w:r>
        <w:t>12. Security and Compliance Controls</w:t>
      </w:r>
    </w:p>
    <w:p>
      <w:pPr>
        <w:pStyle w:val="ListBullet"/>
      </w:pPr>
      <w:r>
        <w:t>JWT access/refresh tokens are used for API authentication; frontend refreshes access tokens before requests.</w:t>
      </w:r>
    </w:p>
    <w:p>
      <w:pPr>
        <w:pStyle w:val="ListBullet"/>
      </w:pPr>
      <w:r>
        <w:t>Admin APIs use staff/superuser checks and are separated from customer routes.</w:t>
      </w:r>
    </w:p>
    <w:p>
      <w:pPr>
        <w:pStyle w:val="ListBullet"/>
      </w:pPr>
      <w:r>
        <w:t>Production deploy checks block unsafe fallbacks, missing live OTP channels, missing notification channels, missing payment secrets, SQLite, and in-memory realtime.</w:t>
      </w:r>
    </w:p>
    <w:p>
      <w:pPr>
        <w:pStyle w:val="ListBullet"/>
      </w:pPr>
      <w:r>
        <w:t>Razorpay signatures and webhook signatures are verified server side; duplicate webhooks are tracked through RazorpayWebhookEvent.</w:t>
      </w:r>
    </w:p>
    <w:p>
      <w:pPr>
        <w:pStyle w:val="ListBullet"/>
      </w:pPr>
      <w:r>
        <w:t>Courier webhooks have signature helpers; Shiprocket requires credentials and webhook secret if selected.</w:t>
      </w:r>
    </w:p>
    <w:p>
      <w:pPr>
        <w:pStyle w:val="ListBullet"/>
      </w:pPr>
      <w:r>
        <w:t>Throttling is configured for anonymous, user, OTP, admin login, tracking, and courier webhook traffic.</w:t>
      </w:r>
    </w:p>
    <w:p>
      <w:pPr>
        <w:pStyle w:val="ListBullet"/>
      </w:pPr>
      <w:r>
        <w:t>Production security defaults include HTTPS redirect, secure cookies, HSTS, and forwarded-proto support when DEBUG=False.</w:t>
      </w:r>
    </w:p>
    <w:p>
      <w:pPr>
        <w:pStyle w:val="ListBullet"/>
      </w:pPr>
      <w:r>
        <w:t>Never expose real provider keys in documentation, screenshots, commits, issue comments, or chat. Rotate any credential that was pasted into a conversation before production use.</w:t>
      </w:r>
    </w:p>
    <w:tbl>
      <w:tblPr>
        <w:tblStyle w:val="TableGrid"/>
        <w:tblW w:type="dxa" w:w="9360"/>
        <w:jc w:val="left"/>
        <w:tblLook w:firstColumn="1" w:firstRow="1" w:lastColumn="0" w:lastRow="0" w:noHBand="0" w:noVBand="1" w:val="04A0"/>
        <w:tblInd w:w="120" w:type="dxa"/>
      </w:tblPr>
      <w:tblGrid>
        <w:gridCol w:w="1800"/>
        <w:gridCol w:w="3800"/>
        <w:gridCol w:w="3760"/>
      </w:tblGrid>
      <w:tr>
        <w:trPr>
          <w:tblHeader w:val="true"/>
        </w:trPr>
        <w:tc>
          <w:tcPr>
            <w:tcW w:type="dxa" w:w="1800"/>
            <w:tcMar>
              <w:top w:w="80" w:type="dxa"/>
              <w:start w:w="120" w:type="dxa"/>
              <w:bottom w:w="80" w:type="dxa"/>
              <w:end w:w="120" w:type="dxa"/>
            </w:tcMar>
            <w:vAlign w:val="center"/>
            <w:shd w:fill="E8EEF5"/>
          </w:tcPr>
          <w:p>
            <w:pPr>
              <w:spacing w:after="0"/>
            </w:pPr>
            <w:r>
              <w:rPr>
                <w:b/>
                <w:i w:val="0"/>
                <w:color w:val="1F4D78"/>
              </w:rPr>
              <w:t>Risk</w:t>
            </w:r>
          </w:p>
        </w:tc>
        <w:tc>
          <w:tcPr>
            <w:tcW w:type="dxa" w:w="3800"/>
            <w:tcMar>
              <w:top w:w="80" w:type="dxa"/>
              <w:start w:w="120" w:type="dxa"/>
              <w:bottom w:w="80" w:type="dxa"/>
              <w:end w:w="120" w:type="dxa"/>
            </w:tcMar>
            <w:vAlign w:val="center"/>
            <w:shd w:fill="E8EEF5"/>
          </w:tcPr>
          <w:p>
            <w:pPr>
              <w:spacing w:after="0"/>
            </w:pPr>
            <w:r>
              <w:rPr>
                <w:b/>
                <w:i w:val="0"/>
                <w:color w:val="1F4D78"/>
              </w:rPr>
              <w:t>Control</w:t>
            </w:r>
          </w:p>
        </w:tc>
        <w:tc>
          <w:tcPr>
            <w:tcW w:type="dxa" w:w="3760"/>
            <w:tcMar>
              <w:top w:w="80" w:type="dxa"/>
              <w:start w:w="120" w:type="dxa"/>
              <w:bottom w:w="80" w:type="dxa"/>
              <w:end w:w="120" w:type="dxa"/>
            </w:tcMar>
            <w:vAlign w:val="center"/>
            <w:shd w:fill="E8EEF5"/>
          </w:tcPr>
          <w:p>
            <w:pPr>
              <w:spacing w:after="0"/>
            </w:pPr>
            <w:r>
              <w:rPr>
                <w:b/>
                <w:i w:val="0"/>
                <w:color w:val="1F4D78"/>
              </w:rPr>
              <w:t>Operator action</w:t>
            </w:r>
          </w:p>
        </w:tc>
      </w:tr>
      <w:tr>
        <w:tc>
          <w:tcPr>
            <w:tcW w:type="dxa" w:w="1800"/>
            <w:tcMar>
              <w:top w:w="80" w:type="dxa"/>
              <w:start w:w="120" w:type="dxa"/>
              <w:bottom w:w="80" w:type="dxa"/>
              <w:end w:w="120" w:type="dxa"/>
            </w:tcMar>
            <w:vAlign w:val="center"/>
          </w:tcPr>
          <w:p>
            <w:pPr>
              <w:spacing w:after="0"/>
            </w:pPr>
            <w:r>
              <w:t>OTP abuse</w:t>
            </w:r>
          </w:p>
        </w:tc>
        <w:tc>
          <w:tcPr>
            <w:tcW w:type="dxa" w:w="3800"/>
            <w:tcMar>
              <w:top w:w="80" w:type="dxa"/>
              <w:start w:w="120" w:type="dxa"/>
              <w:bottom w:w="80" w:type="dxa"/>
              <w:end w:w="120" w:type="dxa"/>
            </w:tcMar>
            <w:vAlign w:val="center"/>
          </w:tcPr>
          <w:p>
            <w:pPr>
              <w:spacing w:after="0"/>
            </w:pPr>
            <w:r>
              <w:t>DRF scoped throttles and production live channel requirement</w:t>
            </w:r>
          </w:p>
        </w:tc>
        <w:tc>
          <w:tcPr>
            <w:tcW w:type="dxa" w:w="3760"/>
            <w:tcMar>
              <w:top w:w="80" w:type="dxa"/>
              <w:start w:w="120" w:type="dxa"/>
              <w:bottom w:w="80" w:type="dxa"/>
              <w:end w:w="120" w:type="dxa"/>
            </w:tcMar>
            <w:vAlign w:val="center"/>
          </w:tcPr>
          <w:p>
            <w:pPr>
              <w:spacing w:after="0"/>
            </w:pPr>
            <w:r>
              <w:t>Tune DRF_OTP_THROTTLE and monitor provider usage.</w:t>
            </w:r>
          </w:p>
        </w:tc>
      </w:tr>
      <w:tr>
        <w:tc>
          <w:tcPr>
            <w:tcW w:type="dxa" w:w="1800"/>
            <w:tcMar>
              <w:top w:w="80" w:type="dxa"/>
              <w:start w:w="120" w:type="dxa"/>
              <w:bottom w:w="80" w:type="dxa"/>
              <w:end w:w="120" w:type="dxa"/>
            </w:tcMar>
            <w:vAlign w:val="center"/>
          </w:tcPr>
          <w:p>
            <w:pPr>
              <w:spacing w:after="0"/>
            </w:pPr>
            <w:r>
              <w:t>Payment spoofing</w:t>
            </w:r>
          </w:p>
        </w:tc>
        <w:tc>
          <w:tcPr>
            <w:tcW w:type="dxa" w:w="3800"/>
            <w:tcMar>
              <w:top w:w="80" w:type="dxa"/>
              <w:start w:w="120" w:type="dxa"/>
              <w:bottom w:w="80" w:type="dxa"/>
              <w:end w:w="120" w:type="dxa"/>
            </w:tcMar>
            <w:vAlign w:val="center"/>
          </w:tcPr>
          <w:p>
            <w:pPr>
              <w:spacing w:after="0"/>
            </w:pPr>
            <w:r>
              <w:t>Razorpay HMAC verification and no dev fallback in production</w:t>
            </w:r>
          </w:p>
        </w:tc>
        <w:tc>
          <w:tcPr>
            <w:tcW w:type="dxa" w:w="3760"/>
            <w:tcMar>
              <w:top w:w="80" w:type="dxa"/>
              <w:start w:w="120" w:type="dxa"/>
              <w:bottom w:w="80" w:type="dxa"/>
              <w:end w:w="120" w:type="dxa"/>
            </w:tcMar>
            <w:vAlign w:val="center"/>
          </w:tcPr>
          <w:p>
            <w:pPr>
              <w:spacing w:after="0"/>
            </w:pPr>
            <w:r>
              <w:t>Keep PAYMENT_DEV_FALLBACK_ENABLED=False and verify webhook secret.</w:t>
            </w:r>
          </w:p>
        </w:tc>
      </w:tr>
      <w:tr>
        <w:tc>
          <w:tcPr>
            <w:tcW w:type="dxa" w:w="1800"/>
            <w:tcMar>
              <w:top w:w="80" w:type="dxa"/>
              <w:start w:w="120" w:type="dxa"/>
              <w:bottom w:w="80" w:type="dxa"/>
              <w:end w:w="120" w:type="dxa"/>
            </w:tcMar>
            <w:vAlign w:val="center"/>
          </w:tcPr>
          <w:p>
            <w:pPr>
              <w:spacing w:after="0"/>
            </w:pPr>
            <w:r>
              <w:t>Overselling</w:t>
            </w:r>
          </w:p>
        </w:tc>
        <w:tc>
          <w:tcPr>
            <w:tcW w:type="dxa" w:w="3800"/>
            <w:tcMar>
              <w:top w:w="80" w:type="dxa"/>
              <w:start w:w="120" w:type="dxa"/>
              <w:bottom w:w="80" w:type="dxa"/>
              <w:end w:w="120" w:type="dxa"/>
            </w:tcMar>
            <w:vAlign w:val="center"/>
          </w:tcPr>
          <w:p>
            <w:pPr>
              <w:spacing w:after="0"/>
            </w:pPr>
            <w:r>
              <w:t>Variant stock, stock reservations, ledger, and reservation expiry task</w:t>
            </w:r>
          </w:p>
        </w:tc>
        <w:tc>
          <w:tcPr>
            <w:tcW w:type="dxa" w:w="3760"/>
            <w:tcMar>
              <w:top w:w="80" w:type="dxa"/>
              <w:start w:w="120" w:type="dxa"/>
              <w:bottom w:w="80" w:type="dxa"/>
              <w:end w:w="120" w:type="dxa"/>
            </w:tcMar>
            <w:vAlign w:val="center"/>
          </w:tcPr>
          <w:p>
            <w:pPr>
              <w:spacing w:after="0"/>
            </w:pPr>
            <w:r>
              <w:t>Run Celery beat and test last-SKU concurrency before launch.</w:t>
            </w:r>
          </w:p>
        </w:tc>
      </w:tr>
      <w:tr>
        <w:tc>
          <w:tcPr>
            <w:tcW w:type="dxa" w:w="1800"/>
            <w:tcMar>
              <w:top w:w="80" w:type="dxa"/>
              <w:start w:w="120" w:type="dxa"/>
              <w:bottom w:w="80" w:type="dxa"/>
              <w:end w:w="120" w:type="dxa"/>
            </w:tcMar>
            <w:vAlign w:val="center"/>
          </w:tcPr>
          <w:p>
            <w:pPr>
              <w:spacing w:after="0"/>
            </w:pPr>
            <w:r>
              <w:t>Stale realtime</w:t>
            </w:r>
          </w:p>
        </w:tc>
        <w:tc>
          <w:tcPr>
            <w:tcW w:type="dxa" w:w="3800"/>
            <w:tcMar>
              <w:top w:w="80" w:type="dxa"/>
              <w:start w:w="120" w:type="dxa"/>
              <w:bottom w:w="80" w:type="dxa"/>
              <w:end w:w="120" w:type="dxa"/>
            </w:tcMar>
            <w:vAlign w:val="center"/>
          </w:tcPr>
          <w:p>
            <w:pPr>
              <w:spacing w:after="0"/>
            </w:pPr>
            <w:r>
              <w:t>Redis channel layer and frontend heartbeat/reconnect</w:t>
            </w:r>
          </w:p>
        </w:tc>
        <w:tc>
          <w:tcPr>
            <w:tcW w:type="dxa" w:w="3760"/>
            <w:tcMar>
              <w:top w:w="80" w:type="dxa"/>
              <w:start w:w="120" w:type="dxa"/>
              <w:bottom w:w="80" w:type="dxa"/>
              <w:end w:w="120" w:type="dxa"/>
            </w:tcMar>
            <w:vAlign w:val="center"/>
          </w:tcPr>
          <w:p>
            <w:pPr>
              <w:spacing w:after="0"/>
            </w:pPr>
            <w:r>
              <w:t>Use Redis in production and route /ws through Nginx to Daphne.</w:t>
            </w:r>
          </w:p>
        </w:tc>
      </w:tr>
      <w:tr>
        <w:tc>
          <w:tcPr>
            <w:tcW w:type="dxa" w:w="1800"/>
            <w:tcMar>
              <w:top w:w="80" w:type="dxa"/>
              <w:start w:w="120" w:type="dxa"/>
              <w:bottom w:w="80" w:type="dxa"/>
              <w:end w:w="120" w:type="dxa"/>
            </w:tcMar>
            <w:vAlign w:val="center"/>
          </w:tcPr>
          <w:p>
            <w:pPr>
              <w:spacing w:after="0"/>
            </w:pPr>
            <w:r>
              <w:t>Data loss</w:t>
            </w:r>
          </w:p>
        </w:tc>
        <w:tc>
          <w:tcPr>
            <w:tcW w:type="dxa" w:w="3800"/>
            <w:tcMar>
              <w:top w:w="80" w:type="dxa"/>
              <w:start w:w="120" w:type="dxa"/>
              <w:bottom w:w="80" w:type="dxa"/>
              <w:end w:w="120" w:type="dxa"/>
            </w:tcMar>
            <w:vAlign w:val="center"/>
          </w:tcPr>
          <w:p>
            <w:pPr>
              <w:spacing w:after="0"/>
            </w:pPr>
            <w:r>
              <w:t>PostgreSQL persistent volume</w:t>
            </w:r>
          </w:p>
        </w:tc>
        <w:tc>
          <w:tcPr>
            <w:tcW w:type="dxa" w:w="3760"/>
            <w:tcMar>
              <w:top w:w="80" w:type="dxa"/>
              <w:start w:w="120" w:type="dxa"/>
              <w:bottom w:w="80" w:type="dxa"/>
              <w:end w:w="120" w:type="dxa"/>
            </w:tcMar>
            <w:vAlign w:val="center"/>
          </w:tcPr>
          <w:p>
            <w:pPr>
              <w:spacing w:after="0"/>
            </w:pPr>
            <w:r>
              <w:t>Implement external scheduled backups and restore drills.</w:t>
            </w:r>
          </w:p>
        </w:tc>
      </w:tr>
      <w:tr>
        <w:tc>
          <w:tcPr>
            <w:tcW w:type="dxa" w:w="1800"/>
            <w:tcMar>
              <w:top w:w="80" w:type="dxa"/>
              <w:start w:w="120" w:type="dxa"/>
              <w:bottom w:w="80" w:type="dxa"/>
              <w:end w:w="120" w:type="dxa"/>
            </w:tcMar>
            <w:vAlign w:val="center"/>
          </w:tcPr>
          <w:p>
            <w:pPr>
              <w:spacing w:after="0"/>
            </w:pPr>
            <w:r>
              <w:t>Secret leak</w:t>
            </w:r>
          </w:p>
        </w:tc>
        <w:tc>
          <w:tcPr>
            <w:tcW w:type="dxa" w:w="3800"/>
            <w:tcMar>
              <w:top w:w="80" w:type="dxa"/>
              <w:start w:w="120" w:type="dxa"/>
              <w:bottom w:w="80" w:type="dxa"/>
              <w:end w:w="120" w:type="dxa"/>
            </w:tcMar>
            <w:vAlign w:val="center"/>
          </w:tcPr>
          <w:p>
            <w:pPr>
              <w:spacing w:after="0"/>
            </w:pPr>
            <w:r>
              <w:t>.env ignored and .env.example uses placeholders</w:t>
            </w:r>
          </w:p>
        </w:tc>
        <w:tc>
          <w:tcPr>
            <w:tcW w:type="dxa" w:w="3760"/>
            <w:tcMar>
              <w:top w:w="80" w:type="dxa"/>
              <w:start w:w="120" w:type="dxa"/>
              <w:bottom w:w="80" w:type="dxa"/>
              <w:end w:w="120" w:type="dxa"/>
            </w:tcMar>
            <w:vAlign w:val="center"/>
          </w:tcPr>
          <w:p>
            <w:pPr>
              <w:spacing w:after="0"/>
            </w:pPr>
            <w:r>
              <w:t>Rotate any exposed keys and restrict GitHub/environment access.</w:t>
            </w:r>
          </w:p>
        </w:tc>
      </w:tr>
    </w:tbl>
    <w:p/>
    <w:p>
      <w:pPr>
        <w:pStyle w:val="Heading1"/>
      </w:pPr>
      <w:r>
        <w:t>13. Deployment and CI/CD</w:t>
      </w:r>
    </w:p>
    <w:p>
      <w:pPr>
        <w:pStyle w:val="Heading2"/>
      </w:pPr>
      <w:r>
        <w:t>13.1 GitHub CI</w:t>
      </w:r>
    </w:p>
    <w:p>
      <w:r>
        <w:t>GitHub Actions runs on pushes and pull requests to main. The backend job uses Python 3.12, PostgreSQL 16, installs requirements and system libraries for PDF support, runs Django checks, migrations, and the backend test suite. The frontend job uses Node 22, npm ci, ESLint, and production build.</w:t>
      </w:r>
    </w:p>
    <w:p>
      <w:pPr>
        <w:spacing w:after="40"/>
        <w:ind w:left="259"/>
      </w:pPr>
      <w:r>
        <w:rPr>
          <w:rFonts w:ascii="Consolas" w:hAnsi="Consolas" w:eastAsia="Consolas"/>
          <w:color w:val="282828"/>
          <w:sz w:val="18"/>
        </w:rPr>
        <w:t>python backend/manage.py check</w:t>
      </w:r>
    </w:p>
    <w:p>
      <w:pPr>
        <w:spacing w:after="40"/>
        <w:ind w:left="259"/>
      </w:pPr>
      <w:r>
        <w:rPr>
          <w:rFonts w:ascii="Consolas" w:hAnsi="Consolas" w:eastAsia="Consolas"/>
          <w:color w:val="282828"/>
          <w:sz w:val="18"/>
        </w:rPr>
        <w:t>python backend/manage.py migrate --noinput</w:t>
      </w:r>
    </w:p>
    <w:p>
      <w:pPr>
        <w:spacing w:after="40"/>
        <w:ind w:left="259"/>
      </w:pPr>
      <w:r>
        <w:rPr>
          <w:rFonts w:ascii="Consolas" w:hAnsi="Consolas" w:eastAsia="Consolas"/>
          <w:color w:val="282828"/>
          <w:sz w:val="18"/>
        </w:rPr>
        <w:t>python backend/manage.py test accounts catalog cart orders payments inventory loyalty notifications analytics shipping reviews ai</w:t>
      </w:r>
    </w:p>
    <w:p>
      <w:pPr>
        <w:spacing w:after="40"/>
        <w:ind w:left="259"/>
      </w:pPr>
      <w:r>
        <w:rPr>
          <w:rFonts w:ascii="Consolas" w:hAnsi="Consolas" w:eastAsia="Consolas"/>
          <w:color w:val="282828"/>
          <w:sz w:val="18"/>
        </w:rPr>
        <w:t>cd frontend &amp;&amp; npm run lint</w:t>
      </w:r>
    </w:p>
    <w:p>
      <w:pPr>
        <w:spacing w:after="40"/>
        <w:ind w:left="259"/>
      </w:pPr>
      <w:r>
        <w:rPr>
          <w:rFonts w:ascii="Consolas" w:hAnsi="Consolas" w:eastAsia="Consolas"/>
          <w:color w:val="282828"/>
          <w:sz w:val="18"/>
        </w:rPr>
        <w:t>cd frontend &amp;&amp; npm run build</w:t>
      </w:r>
    </w:p>
    <w:p>
      <w:pPr>
        <w:pStyle w:val="Heading2"/>
      </w:pPr>
      <w:r>
        <w:t>13.2 Production Docker Compose</w:t>
      </w:r>
    </w:p>
    <w:tbl>
      <w:tblPr>
        <w:tblStyle w:val="TableGrid"/>
        <w:tblW w:type="dxa" w:w="9360"/>
        <w:jc w:val="left"/>
        <w:tblLook w:firstColumn="1" w:firstRow="1" w:lastColumn="0" w:lastRow="0" w:noHBand="0" w:noVBand="1" w:val="04A0"/>
        <w:tblInd w:w="120" w:type="dxa"/>
      </w:tblPr>
      <w:tblGrid>
        <w:gridCol w:w="1700"/>
        <w:gridCol w:w="3000"/>
        <w:gridCol w:w="4660"/>
      </w:tblGrid>
      <w:tr>
        <w:trPr>
          <w:tblHeader w:val="true"/>
        </w:trPr>
        <w:tc>
          <w:tcPr>
            <w:tcW w:type="dxa" w:w="1700"/>
            <w:tcMar>
              <w:top w:w="80" w:type="dxa"/>
              <w:start w:w="120" w:type="dxa"/>
              <w:bottom w:w="80" w:type="dxa"/>
              <w:end w:w="120" w:type="dxa"/>
            </w:tcMar>
            <w:vAlign w:val="center"/>
            <w:shd w:fill="E8EEF5"/>
          </w:tcPr>
          <w:p>
            <w:pPr>
              <w:spacing w:after="0"/>
            </w:pPr>
            <w:r>
              <w:rPr>
                <w:b/>
                <w:i w:val="0"/>
                <w:color w:val="1F4D78"/>
              </w:rPr>
              <w:t>Service</w:t>
            </w:r>
          </w:p>
        </w:tc>
        <w:tc>
          <w:tcPr>
            <w:tcW w:type="dxa" w:w="3000"/>
            <w:tcMar>
              <w:top w:w="80" w:type="dxa"/>
              <w:start w:w="120" w:type="dxa"/>
              <w:bottom w:w="80" w:type="dxa"/>
              <w:end w:w="120" w:type="dxa"/>
            </w:tcMar>
            <w:vAlign w:val="center"/>
            <w:shd w:fill="E8EEF5"/>
          </w:tcPr>
          <w:p>
            <w:pPr>
              <w:spacing w:after="0"/>
            </w:pPr>
            <w:r>
              <w:rPr>
                <w:b/>
                <w:i w:val="0"/>
                <w:color w:val="1F4D78"/>
              </w:rPr>
              <w:t>Purpose</w:t>
            </w:r>
          </w:p>
        </w:tc>
        <w:tc>
          <w:tcPr>
            <w:tcW w:type="dxa" w:w="4660"/>
            <w:tcMar>
              <w:top w:w="80" w:type="dxa"/>
              <w:start w:w="120" w:type="dxa"/>
              <w:bottom w:w="80" w:type="dxa"/>
              <w:end w:w="120" w:type="dxa"/>
            </w:tcMar>
            <w:vAlign w:val="center"/>
            <w:shd w:fill="E8EEF5"/>
          </w:tcPr>
          <w:p>
            <w:pPr>
              <w:spacing w:after="0"/>
            </w:pPr>
            <w:r>
              <w:rPr>
                <w:b/>
                <w:i w:val="0"/>
                <w:color w:val="1F4D78"/>
              </w:rPr>
              <w:t>Production notes</w:t>
            </w:r>
          </w:p>
        </w:tc>
      </w:tr>
      <w:tr>
        <w:tc>
          <w:tcPr>
            <w:tcW w:type="dxa" w:w="1700"/>
            <w:tcMar>
              <w:top w:w="80" w:type="dxa"/>
              <w:start w:w="120" w:type="dxa"/>
              <w:bottom w:w="80" w:type="dxa"/>
              <w:end w:w="120" w:type="dxa"/>
            </w:tcMar>
            <w:vAlign w:val="center"/>
          </w:tcPr>
          <w:p>
            <w:pPr>
              <w:spacing w:after="0"/>
            </w:pPr>
            <w:r>
              <w:t>nginx</w:t>
            </w:r>
          </w:p>
        </w:tc>
        <w:tc>
          <w:tcPr>
            <w:tcW w:type="dxa" w:w="3000"/>
            <w:tcMar>
              <w:top w:w="80" w:type="dxa"/>
              <w:start w:w="120" w:type="dxa"/>
              <w:bottom w:w="80" w:type="dxa"/>
              <w:end w:w="120" w:type="dxa"/>
            </w:tcMar>
            <w:vAlign w:val="center"/>
          </w:tcPr>
          <w:p>
            <w:pPr>
              <w:spacing w:after="0"/>
            </w:pPr>
            <w:r>
              <w:t>Public HTTP/HTTPS reverse proxy</w:t>
            </w:r>
          </w:p>
        </w:tc>
        <w:tc>
          <w:tcPr>
            <w:tcW w:type="dxa" w:w="4660"/>
            <w:tcMar>
              <w:top w:w="80" w:type="dxa"/>
              <w:start w:w="120" w:type="dxa"/>
              <w:bottom w:w="80" w:type="dxa"/>
              <w:end w:w="120" w:type="dxa"/>
            </w:tcMar>
            <w:vAlign w:val="center"/>
          </w:tcPr>
          <w:p>
            <w:pPr>
              <w:spacing w:after="0"/>
            </w:pPr>
            <w:r>
              <w:t>Routes frontend, API, and /ws traffic; mount SSL certificate paths.</w:t>
            </w:r>
          </w:p>
        </w:tc>
      </w:tr>
      <w:tr>
        <w:tc>
          <w:tcPr>
            <w:tcW w:type="dxa" w:w="1700"/>
            <w:tcMar>
              <w:top w:w="80" w:type="dxa"/>
              <w:start w:w="120" w:type="dxa"/>
              <w:bottom w:w="80" w:type="dxa"/>
              <w:end w:w="120" w:type="dxa"/>
            </w:tcMar>
            <w:vAlign w:val="center"/>
          </w:tcPr>
          <w:p>
            <w:pPr>
              <w:spacing w:after="0"/>
            </w:pPr>
            <w:r>
              <w:t>api</w:t>
            </w:r>
          </w:p>
        </w:tc>
        <w:tc>
          <w:tcPr>
            <w:tcW w:type="dxa" w:w="3000"/>
            <w:tcMar>
              <w:top w:w="80" w:type="dxa"/>
              <w:start w:w="120" w:type="dxa"/>
              <w:bottom w:w="80" w:type="dxa"/>
              <w:end w:w="120" w:type="dxa"/>
            </w:tcMar>
            <w:vAlign w:val="center"/>
          </w:tcPr>
          <w:p>
            <w:pPr>
              <w:spacing w:after="0"/>
            </w:pPr>
            <w:r>
              <w:t>Django ASGI app via Daphne</w:t>
            </w:r>
          </w:p>
        </w:tc>
        <w:tc>
          <w:tcPr>
            <w:tcW w:type="dxa" w:w="4660"/>
            <w:tcMar>
              <w:top w:w="80" w:type="dxa"/>
              <w:start w:w="120" w:type="dxa"/>
              <w:bottom w:w="80" w:type="dxa"/>
              <w:end w:w="120" w:type="dxa"/>
            </w:tcMar>
            <w:vAlign w:val="center"/>
          </w:tcPr>
          <w:p>
            <w:pPr>
              <w:spacing w:after="0"/>
            </w:pPr>
            <w:r>
              <w:t>Runs check --deploy, migrate, then daphne. Must pass readiness checks.</w:t>
            </w:r>
          </w:p>
        </w:tc>
      </w:tr>
      <w:tr>
        <w:tc>
          <w:tcPr>
            <w:tcW w:type="dxa" w:w="1700"/>
            <w:tcMar>
              <w:top w:w="80" w:type="dxa"/>
              <w:start w:w="120" w:type="dxa"/>
              <w:bottom w:w="80" w:type="dxa"/>
              <w:end w:w="120" w:type="dxa"/>
            </w:tcMar>
            <w:vAlign w:val="center"/>
          </w:tcPr>
          <w:p>
            <w:pPr>
              <w:spacing w:after="0"/>
            </w:pPr>
            <w:r>
              <w:t>frontend</w:t>
            </w:r>
          </w:p>
        </w:tc>
        <w:tc>
          <w:tcPr>
            <w:tcW w:type="dxa" w:w="3000"/>
            <w:tcMar>
              <w:top w:w="80" w:type="dxa"/>
              <w:start w:w="120" w:type="dxa"/>
              <w:bottom w:w="80" w:type="dxa"/>
              <w:end w:w="120" w:type="dxa"/>
            </w:tcMar>
            <w:vAlign w:val="center"/>
          </w:tcPr>
          <w:p>
            <w:pPr>
              <w:spacing w:after="0"/>
            </w:pPr>
            <w:r>
              <w:t>Builds and serves React dist</w:t>
            </w:r>
          </w:p>
        </w:tc>
        <w:tc>
          <w:tcPr>
            <w:tcW w:type="dxa" w:w="4660"/>
            <w:tcMar>
              <w:top w:w="80" w:type="dxa"/>
              <w:start w:w="120" w:type="dxa"/>
              <w:bottom w:w="80" w:type="dxa"/>
              <w:end w:w="120" w:type="dxa"/>
            </w:tcMar>
            <w:vAlign w:val="center"/>
          </w:tcPr>
          <w:p>
            <w:pPr>
              <w:spacing w:after="0"/>
            </w:pPr>
            <w:r>
              <w:t>Uses Node 22 alpine and serve. In larger deployments, replace with CDN/static hosting.</w:t>
            </w:r>
          </w:p>
        </w:tc>
      </w:tr>
      <w:tr>
        <w:tc>
          <w:tcPr>
            <w:tcW w:type="dxa" w:w="1700"/>
            <w:tcMar>
              <w:top w:w="80" w:type="dxa"/>
              <w:start w:w="120" w:type="dxa"/>
              <w:bottom w:w="80" w:type="dxa"/>
              <w:end w:w="120" w:type="dxa"/>
            </w:tcMar>
            <w:vAlign w:val="center"/>
          </w:tcPr>
          <w:p>
            <w:pPr>
              <w:spacing w:after="0"/>
            </w:pPr>
            <w:r>
              <w:t>celery_worker</w:t>
            </w:r>
          </w:p>
        </w:tc>
        <w:tc>
          <w:tcPr>
            <w:tcW w:type="dxa" w:w="3000"/>
            <w:tcMar>
              <w:top w:w="80" w:type="dxa"/>
              <w:start w:w="120" w:type="dxa"/>
              <w:bottom w:w="80" w:type="dxa"/>
              <w:end w:w="120" w:type="dxa"/>
            </w:tcMar>
            <w:vAlign w:val="center"/>
          </w:tcPr>
          <w:p>
            <w:pPr>
              <w:spacing w:after="0"/>
            </w:pPr>
            <w:r>
              <w:t>Background jobs</w:t>
            </w:r>
          </w:p>
        </w:tc>
        <w:tc>
          <w:tcPr>
            <w:tcW w:type="dxa" w:w="4660"/>
            <w:tcMar>
              <w:top w:w="80" w:type="dxa"/>
              <w:start w:w="120" w:type="dxa"/>
              <w:bottom w:w="80" w:type="dxa"/>
              <w:end w:w="120" w:type="dxa"/>
            </w:tcMar>
            <w:vAlign w:val="center"/>
          </w:tcPr>
          <w:p>
            <w:pPr>
              <w:spacing w:after="0"/>
            </w:pPr>
            <w:r>
              <w:t>Run with Redis/PostgreSQL and monitor queue health.</w:t>
            </w:r>
          </w:p>
        </w:tc>
      </w:tr>
      <w:tr>
        <w:tc>
          <w:tcPr>
            <w:tcW w:type="dxa" w:w="1700"/>
            <w:tcMar>
              <w:top w:w="80" w:type="dxa"/>
              <w:start w:w="120" w:type="dxa"/>
              <w:bottom w:w="80" w:type="dxa"/>
              <w:end w:w="120" w:type="dxa"/>
            </w:tcMar>
            <w:vAlign w:val="center"/>
          </w:tcPr>
          <w:p>
            <w:pPr>
              <w:spacing w:after="0"/>
            </w:pPr>
            <w:r>
              <w:t>celery_beat</w:t>
            </w:r>
          </w:p>
        </w:tc>
        <w:tc>
          <w:tcPr>
            <w:tcW w:type="dxa" w:w="3000"/>
            <w:tcMar>
              <w:top w:w="80" w:type="dxa"/>
              <w:start w:w="120" w:type="dxa"/>
              <w:bottom w:w="80" w:type="dxa"/>
              <w:end w:w="120" w:type="dxa"/>
            </w:tcMar>
            <w:vAlign w:val="center"/>
          </w:tcPr>
          <w:p>
            <w:pPr>
              <w:spacing w:after="0"/>
            </w:pPr>
            <w:r>
              <w:t>Scheduled jobs</w:t>
            </w:r>
          </w:p>
        </w:tc>
        <w:tc>
          <w:tcPr>
            <w:tcW w:type="dxa" w:w="4660"/>
            <w:tcMar>
              <w:top w:w="80" w:type="dxa"/>
              <w:start w:w="120" w:type="dxa"/>
              <w:bottom w:w="80" w:type="dxa"/>
              <w:end w:w="120" w:type="dxa"/>
            </w:tcMar>
            <w:vAlign w:val="center"/>
          </w:tcPr>
          <w:p>
            <w:pPr>
              <w:spacing w:after="0"/>
            </w:pPr>
            <w:r>
              <w:t>Required for expired reservation release.</w:t>
            </w:r>
          </w:p>
        </w:tc>
      </w:tr>
      <w:tr>
        <w:tc>
          <w:tcPr>
            <w:tcW w:type="dxa" w:w="1700"/>
            <w:tcMar>
              <w:top w:w="80" w:type="dxa"/>
              <w:start w:w="120" w:type="dxa"/>
              <w:bottom w:w="80" w:type="dxa"/>
              <w:end w:w="120" w:type="dxa"/>
            </w:tcMar>
            <w:vAlign w:val="center"/>
          </w:tcPr>
          <w:p>
            <w:pPr>
              <w:spacing w:after="0"/>
            </w:pPr>
            <w:r>
              <w:t>db</w:t>
            </w:r>
          </w:p>
        </w:tc>
        <w:tc>
          <w:tcPr>
            <w:tcW w:type="dxa" w:w="3000"/>
            <w:tcMar>
              <w:top w:w="80" w:type="dxa"/>
              <w:start w:w="120" w:type="dxa"/>
              <w:bottom w:w="80" w:type="dxa"/>
              <w:end w:w="120" w:type="dxa"/>
            </w:tcMar>
            <w:vAlign w:val="center"/>
          </w:tcPr>
          <w:p>
            <w:pPr>
              <w:spacing w:after="0"/>
            </w:pPr>
            <w:r>
              <w:t>PostgreSQL 16</w:t>
            </w:r>
          </w:p>
        </w:tc>
        <w:tc>
          <w:tcPr>
            <w:tcW w:type="dxa" w:w="4660"/>
            <w:tcMar>
              <w:top w:w="80" w:type="dxa"/>
              <w:start w:w="120" w:type="dxa"/>
              <w:bottom w:w="80" w:type="dxa"/>
              <w:end w:w="120" w:type="dxa"/>
            </w:tcMar>
            <w:vAlign w:val="center"/>
          </w:tcPr>
          <w:p>
            <w:pPr>
              <w:spacing w:after="0"/>
            </w:pPr>
            <w:r>
              <w:t>Use managed PostgreSQL or persistent volume plus backups.</w:t>
            </w:r>
          </w:p>
        </w:tc>
      </w:tr>
      <w:tr>
        <w:tc>
          <w:tcPr>
            <w:tcW w:type="dxa" w:w="1700"/>
            <w:tcMar>
              <w:top w:w="80" w:type="dxa"/>
              <w:start w:w="120" w:type="dxa"/>
              <w:bottom w:w="80" w:type="dxa"/>
              <w:end w:w="120" w:type="dxa"/>
            </w:tcMar>
            <w:vAlign w:val="center"/>
          </w:tcPr>
          <w:p>
            <w:pPr>
              <w:spacing w:after="0"/>
            </w:pPr>
            <w:r>
              <w:t>redis</w:t>
            </w:r>
          </w:p>
        </w:tc>
        <w:tc>
          <w:tcPr>
            <w:tcW w:type="dxa" w:w="3000"/>
            <w:tcMar>
              <w:top w:w="80" w:type="dxa"/>
              <w:start w:w="120" w:type="dxa"/>
              <w:bottom w:w="80" w:type="dxa"/>
              <w:end w:w="120" w:type="dxa"/>
            </w:tcMar>
            <w:vAlign w:val="center"/>
          </w:tcPr>
          <w:p>
            <w:pPr>
              <w:spacing w:after="0"/>
            </w:pPr>
            <w:r>
              <w:t>Broker and channel layer</w:t>
            </w:r>
          </w:p>
        </w:tc>
        <w:tc>
          <w:tcPr>
            <w:tcW w:type="dxa" w:w="4660"/>
            <w:tcMar>
              <w:top w:w="80" w:type="dxa"/>
              <w:start w:w="120" w:type="dxa"/>
              <w:bottom w:w="80" w:type="dxa"/>
              <w:end w:w="120" w:type="dxa"/>
            </w:tcMar>
            <w:vAlign w:val="center"/>
          </w:tcPr>
          <w:p>
            <w:pPr>
              <w:spacing w:after="0"/>
            </w:pPr>
            <w:r>
              <w:t>Use managed Redis for production if possible.</w:t>
            </w:r>
          </w:p>
        </w:tc>
      </w:tr>
    </w:tbl>
    <w:p/>
    <w:p>
      <w:pPr>
        <w:pStyle w:val="Heading2"/>
      </w:pPr>
      <w:r>
        <w:t>13.3 Deployment Checklist</w:t>
      </w:r>
    </w:p>
    <w:p>
      <w:pPr>
        <w:pStyle w:val="ListNumber"/>
      </w:pPr>
      <w:r>
        <w:t>Provision production PostgreSQL and Redis.</w:t>
      </w:r>
    </w:p>
    <w:p>
      <w:pPr>
        <w:pStyle w:val="ListNumber"/>
      </w:pPr>
      <w:r>
        <w:t>Create .env with production values; never reuse dev SECRET_KEY or default passwords.</w:t>
      </w:r>
    </w:p>
    <w:p>
      <w:pPr>
        <w:pStyle w:val="ListNumber"/>
      </w:pPr>
      <w:r>
        <w:t>Set APP_ENV=production and DEBUG=False.</w:t>
      </w:r>
    </w:p>
    <w:p>
      <w:pPr>
        <w:pStyle w:val="ListNumber"/>
      </w:pPr>
      <w:r>
        <w:t>Configure domain, ALLOWED_HOSTS, CORS_ALLOWED_ORIGINS, CSRF_TRUSTED_ORIGINS, TLS certificates, and Nginx routing.</w:t>
      </w:r>
    </w:p>
    <w:p>
      <w:pPr>
        <w:pStyle w:val="ListNumber"/>
      </w:pPr>
      <w:r>
        <w:t>Configure Razorpay keys and webhook secret; register payment webhook URL.</w:t>
      </w:r>
    </w:p>
    <w:p>
      <w:pPr>
        <w:pStyle w:val="ListNumber"/>
      </w:pPr>
      <w:r>
        <w:t>Configure OTP provider: Twilio SMS or Resend email OTP.</w:t>
      </w:r>
    </w:p>
    <w:p>
      <w:pPr>
        <w:pStyle w:val="ListNumber"/>
      </w:pPr>
      <w:r>
        <w:t>Configure customer notifications: Resend email and/or Gupshup WhatsApp.</w:t>
      </w:r>
    </w:p>
    <w:p>
      <w:pPr>
        <w:pStyle w:val="ListNumber"/>
      </w:pPr>
      <w:r>
        <w:t>Choose DEFAULT_COURIER_PROVIDER=manual or configure Shiprocket credentials and webhook secret.</w:t>
      </w:r>
    </w:p>
    <w:p>
      <w:pPr>
        <w:pStyle w:val="ListNumber"/>
      </w:pPr>
      <w:r>
        <w:t>Run python backend/manage.py check --deploy.</w:t>
      </w:r>
    </w:p>
    <w:p>
      <w:pPr>
        <w:pStyle w:val="ListNumber"/>
      </w:pPr>
      <w:r>
        <w:t>Run migrations and seed only the data intended for production.</w:t>
      </w:r>
    </w:p>
    <w:p>
      <w:pPr>
        <w:pStyle w:val="ListNumber"/>
      </w:pPr>
      <w:r>
        <w:t>Smoke test login, catalog, cart, checkout, payment test, COD order, invoice, admin workflow, tracking, notification, return.</w:t>
      </w:r>
    </w:p>
    <w:p>
      <w:pPr>
        <w:pStyle w:val="ListNumber"/>
      </w:pPr>
      <w:r>
        <w:t>Enable backups, log retention, uptime checks, and provider webhook monitoring.</w:t>
      </w:r>
    </w:p>
    <w:p>
      <w:pPr>
        <w:pStyle w:val="Heading1"/>
      </w:pPr>
      <w:r>
        <w:t>14. Operational Runbooks</w:t>
      </w:r>
    </w:p>
    <w:p>
      <w:pPr>
        <w:pStyle w:val="Heading2"/>
      </w:pPr>
      <w:r>
        <w:t>14.1 Daily Admin Checklist</w:t>
      </w:r>
    </w:p>
    <w:p>
      <w:pPr>
        <w:pStyle w:val="ListBullet"/>
      </w:pPr>
      <w:r>
        <w:t>Open /admin and confirm dashboard KPIs load.</w:t>
      </w:r>
    </w:p>
    <w:p>
      <w:pPr>
        <w:pStyle w:val="ListBullet"/>
      </w:pPr>
      <w:r>
        <w:t>Review new orders and payment status.</w:t>
      </w:r>
    </w:p>
    <w:p>
      <w:pPr>
        <w:pStyle w:val="ListBullet"/>
      </w:pPr>
      <w:r>
        <w:t>Move paid/COD-confirmed orders to quality check and packing.</w:t>
      </w:r>
    </w:p>
    <w:p>
      <w:pPr>
        <w:pStyle w:val="ListBullet"/>
      </w:pPr>
      <w:r>
        <w:t>Create or update shipments with provider, AWB, label, manifest, location, and customer note.</w:t>
      </w:r>
    </w:p>
    <w:p>
      <w:pPr>
        <w:pStyle w:val="ListBullet"/>
      </w:pPr>
      <w:r>
        <w:t>Monitor returns and delivery failed/RTO states.</w:t>
      </w:r>
    </w:p>
    <w:p>
      <w:pPr>
        <w:pStyle w:val="ListBullet"/>
      </w:pPr>
      <w:r>
        <w:t>Review low/unsold inventory alerts.</w:t>
      </w:r>
    </w:p>
    <w:p>
      <w:pPr>
        <w:pStyle w:val="ListBullet"/>
      </w:pPr>
      <w:r>
        <w:t>Check notification delivery failures if providers are enabled.</w:t>
      </w:r>
    </w:p>
    <w:p>
      <w:pPr>
        <w:pStyle w:val="ListBullet"/>
      </w:pPr>
      <w:r>
        <w:t>Export or review daily sales/refund/return reports.</w:t>
      </w:r>
    </w:p>
    <w:p>
      <w:pPr>
        <w:pStyle w:val="Heading2"/>
      </w:pPr>
      <w:r>
        <w:t>14.2 Incident Runbook</w:t>
      </w:r>
    </w:p>
    <w:tbl>
      <w:tblPr>
        <w:tblStyle w:val="TableGrid"/>
        <w:tblW w:type="dxa" w:w="9360"/>
        <w:jc w:val="left"/>
        <w:tblLook w:firstColumn="1" w:firstRow="1" w:lastColumn="0" w:lastRow="0" w:noHBand="0" w:noVBand="1" w:val="04A0"/>
        <w:tblInd w:w="120" w:type="dxa"/>
      </w:tblPr>
      <w:tblGrid>
        <w:gridCol w:w="1800"/>
        <w:gridCol w:w="3600"/>
        <w:gridCol w:w="3960"/>
      </w:tblGrid>
      <w:tr>
        <w:trPr>
          <w:tblHeader w:val="true"/>
        </w:trPr>
        <w:tc>
          <w:tcPr>
            <w:tcW w:type="dxa" w:w="1800"/>
            <w:tcMar>
              <w:top w:w="80" w:type="dxa"/>
              <w:start w:w="120" w:type="dxa"/>
              <w:bottom w:w="80" w:type="dxa"/>
              <w:end w:w="120" w:type="dxa"/>
            </w:tcMar>
            <w:vAlign w:val="center"/>
            <w:shd w:fill="E8EEF5"/>
          </w:tcPr>
          <w:p>
            <w:pPr>
              <w:spacing w:after="0"/>
            </w:pPr>
            <w:r>
              <w:rPr>
                <w:b/>
                <w:i w:val="0"/>
                <w:color w:val="1F4D78"/>
              </w:rPr>
              <w:t>Incident</w:t>
            </w:r>
          </w:p>
        </w:tc>
        <w:tc>
          <w:tcPr>
            <w:tcW w:type="dxa" w:w="3600"/>
            <w:tcMar>
              <w:top w:w="80" w:type="dxa"/>
              <w:start w:w="120" w:type="dxa"/>
              <w:bottom w:w="80" w:type="dxa"/>
              <w:end w:w="120" w:type="dxa"/>
            </w:tcMar>
            <w:vAlign w:val="center"/>
            <w:shd w:fill="E8EEF5"/>
          </w:tcPr>
          <w:p>
            <w:pPr>
              <w:spacing w:after="0"/>
            </w:pPr>
            <w:r>
              <w:rPr>
                <w:b/>
                <w:i w:val="0"/>
                <w:color w:val="1F4D78"/>
              </w:rPr>
              <w:t>First checks</w:t>
            </w:r>
          </w:p>
        </w:tc>
        <w:tc>
          <w:tcPr>
            <w:tcW w:type="dxa" w:w="3960"/>
            <w:tcMar>
              <w:top w:w="80" w:type="dxa"/>
              <w:start w:w="120" w:type="dxa"/>
              <w:bottom w:w="80" w:type="dxa"/>
              <w:end w:w="120" w:type="dxa"/>
            </w:tcMar>
            <w:vAlign w:val="center"/>
            <w:shd w:fill="E8EEF5"/>
          </w:tcPr>
          <w:p>
            <w:pPr>
              <w:spacing w:after="0"/>
            </w:pPr>
            <w:r>
              <w:rPr>
                <w:b/>
                <w:i w:val="0"/>
                <w:color w:val="1F4D78"/>
              </w:rPr>
              <w:t>Recovery action</w:t>
            </w:r>
          </w:p>
        </w:tc>
      </w:tr>
      <w:tr>
        <w:tc>
          <w:tcPr>
            <w:tcW w:type="dxa" w:w="1800"/>
            <w:tcMar>
              <w:top w:w="80" w:type="dxa"/>
              <w:start w:w="120" w:type="dxa"/>
              <w:bottom w:w="80" w:type="dxa"/>
              <w:end w:w="120" w:type="dxa"/>
            </w:tcMar>
            <w:vAlign w:val="center"/>
          </w:tcPr>
          <w:p>
            <w:pPr>
              <w:spacing w:after="0"/>
            </w:pPr>
            <w:r>
              <w:t>Frontend unavailable</w:t>
            </w:r>
          </w:p>
        </w:tc>
        <w:tc>
          <w:tcPr>
            <w:tcW w:type="dxa" w:w="3600"/>
            <w:tcMar>
              <w:top w:w="80" w:type="dxa"/>
              <w:start w:w="120" w:type="dxa"/>
              <w:bottom w:w="80" w:type="dxa"/>
              <w:end w:w="120" w:type="dxa"/>
            </w:tcMar>
            <w:vAlign w:val="center"/>
          </w:tcPr>
          <w:p>
            <w:pPr>
              <w:spacing w:after="0"/>
            </w:pPr>
            <w:r>
              <w:t>Nginx/frontend container logs, DNS, TLS, / health</w:t>
            </w:r>
          </w:p>
        </w:tc>
        <w:tc>
          <w:tcPr>
            <w:tcW w:type="dxa" w:w="3960"/>
            <w:tcMar>
              <w:top w:w="80" w:type="dxa"/>
              <w:start w:w="120" w:type="dxa"/>
              <w:bottom w:w="80" w:type="dxa"/>
              <w:end w:w="120" w:type="dxa"/>
            </w:tcMar>
            <w:vAlign w:val="center"/>
          </w:tcPr>
          <w:p>
            <w:pPr>
              <w:spacing w:after="0"/>
            </w:pPr>
            <w:r>
              <w:t>Restart frontend/Nginx, rollback build, verify static dist.</w:t>
            </w:r>
          </w:p>
        </w:tc>
      </w:tr>
      <w:tr>
        <w:tc>
          <w:tcPr>
            <w:tcW w:type="dxa" w:w="1800"/>
            <w:tcMar>
              <w:top w:w="80" w:type="dxa"/>
              <w:start w:w="120" w:type="dxa"/>
              <w:bottom w:w="80" w:type="dxa"/>
              <w:end w:w="120" w:type="dxa"/>
            </w:tcMar>
            <w:vAlign w:val="center"/>
          </w:tcPr>
          <w:p>
            <w:pPr>
              <w:spacing w:after="0"/>
            </w:pPr>
            <w:r>
              <w:t>API unavailable</w:t>
            </w:r>
          </w:p>
        </w:tc>
        <w:tc>
          <w:tcPr>
            <w:tcW w:type="dxa" w:w="3600"/>
            <w:tcMar>
              <w:top w:w="80" w:type="dxa"/>
              <w:start w:w="120" w:type="dxa"/>
              <w:bottom w:w="80" w:type="dxa"/>
              <w:end w:w="120" w:type="dxa"/>
            </w:tcMar>
            <w:vAlign w:val="center"/>
          </w:tcPr>
          <w:p>
            <w:pPr>
              <w:spacing w:after="0"/>
            </w:pPr>
            <w:r>
              <w:t>/api/health, /api/readiness, API logs, DB/Redis health</w:t>
            </w:r>
          </w:p>
        </w:tc>
        <w:tc>
          <w:tcPr>
            <w:tcW w:type="dxa" w:w="3960"/>
            <w:tcMar>
              <w:top w:w="80" w:type="dxa"/>
              <w:start w:w="120" w:type="dxa"/>
              <w:bottom w:w="80" w:type="dxa"/>
              <w:end w:w="120" w:type="dxa"/>
            </w:tcMar>
            <w:vAlign w:val="center"/>
          </w:tcPr>
          <w:p>
            <w:pPr>
              <w:spacing w:after="0"/>
            </w:pPr>
            <w:r>
              <w:t>Restart API, verify migrations, DB connection, environment variables.</w:t>
            </w:r>
          </w:p>
        </w:tc>
      </w:tr>
      <w:tr>
        <w:tc>
          <w:tcPr>
            <w:tcW w:type="dxa" w:w="1800"/>
            <w:tcMar>
              <w:top w:w="80" w:type="dxa"/>
              <w:start w:w="120" w:type="dxa"/>
              <w:bottom w:w="80" w:type="dxa"/>
              <w:end w:w="120" w:type="dxa"/>
            </w:tcMar>
            <w:vAlign w:val="center"/>
          </w:tcPr>
          <w:p>
            <w:pPr>
              <w:spacing w:after="0"/>
            </w:pPr>
            <w:r>
              <w:t>Login OTP failing</w:t>
            </w:r>
          </w:p>
        </w:tc>
        <w:tc>
          <w:tcPr>
            <w:tcW w:type="dxa" w:w="3600"/>
            <w:tcMar>
              <w:top w:w="80" w:type="dxa"/>
              <w:start w:w="120" w:type="dxa"/>
              <w:bottom w:w="80" w:type="dxa"/>
              <w:end w:w="120" w:type="dxa"/>
            </w:tcMar>
            <w:vAlign w:val="center"/>
          </w:tcPr>
          <w:p>
            <w:pPr>
              <w:spacing w:after="0"/>
            </w:pPr>
            <w:r>
              <w:t>Readiness OTP channel, Twilio/Resend logs, DRF throttle</w:t>
            </w:r>
          </w:p>
        </w:tc>
        <w:tc>
          <w:tcPr>
            <w:tcW w:type="dxa" w:w="3960"/>
            <w:tcMar>
              <w:top w:w="80" w:type="dxa"/>
              <w:start w:w="120" w:type="dxa"/>
              <w:bottom w:w="80" w:type="dxa"/>
              <w:end w:w="120" w:type="dxa"/>
            </w:tcMar>
            <w:vAlign w:val="center"/>
          </w:tcPr>
          <w:p>
            <w:pPr>
              <w:spacing w:after="0"/>
            </w:pPr>
            <w:r>
              <w:t>Fix provider credentials, disable bad channel, communicate fallback support process.</w:t>
            </w:r>
          </w:p>
        </w:tc>
      </w:tr>
      <w:tr>
        <w:tc>
          <w:tcPr>
            <w:tcW w:type="dxa" w:w="1800"/>
            <w:tcMar>
              <w:top w:w="80" w:type="dxa"/>
              <w:start w:w="120" w:type="dxa"/>
              <w:bottom w:w="80" w:type="dxa"/>
              <w:end w:w="120" w:type="dxa"/>
            </w:tcMar>
            <w:vAlign w:val="center"/>
          </w:tcPr>
          <w:p>
            <w:pPr>
              <w:spacing w:after="0"/>
            </w:pPr>
            <w:r>
              <w:t>Payments failing</w:t>
            </w:r>
          </w:p>
        </w:tc>
        <w:tc>
          <w:tcPr>
            <w:tcW w:type="dxa" w:w="3600"/>
            <w:tcMar>
              <w:top w:w="80" w:type="dxa"/>
              <w:start w:w="120" w:type="dxa"/>
              <w:bottom w:w="80" w:type="dxa"/>
              <w:end w:w="120" w:type="dxa"/>
            </w:tcMar>
            <w:vAlign w:val="center"/>
          </w:tcPr>
          <w:p>
            <w:pPr>
              <w:spacing w:after="0"/>
            </w:pPr>
            <w:r>
              <w:t>Razorpay dashboard, payment verify/webhook logs, webhook secret</w:t>
            </w:r>
          </w:p>
        </w:tc>
        <w:tc>
          <w:tcPr>
            <w:tcW w:type="dxa" w:w="3960"/>
            <w:tcMar>
              <w:top w:w="80" w:type="dxa"/>
              <w:start w:w="120" w:type="dxa"/>
              <w:bottom w:w="80" w:type="dxa"/>
              <w:end w:w="120" w:type="dxa"/>
            </w:tcMar>
            <w:vAlign w:val="center"/>
          </w:tcPr>
          <w:p>
            <w:pPr>
              <w:spacing w:after="0"/>
            </w:pPr>
            <w:r>
              <w:t>Pause prepaid checkout if needed, use COD, reconcile pending payments.</w:t>
            </w:r>
          </w:p>
        </w:tc>
      </w:tr>
      <w:tr>
        <w:tc>
          <w:tcPr>
            <w:tcW w:type="dxa" w:w="1800"/>
            <w:tcMar>
              <w:top w:w="80" w:type="dxa"/>
              <w:start w:w="120" w:type="dxa"/>
              <w:bottom w:w="80" w:type="dxa"/>
              <w:end w:w="120" w:type="dxa"/>
            </w:tcMar>
            <w:vAlign w:val="center"/>
          </w:tcPr>
          <w:p>
            <w:pPr>
              <w:spacing w:after="0"/>
            </w:pPr>
            <w:r>
              <w:t>Realtime not updating</w:t>
            </w:r>
          </w:p>
        </w:tc>
        <w:tc>
          <w:tcPr>
            <w:tcW w:type="dxa" w:w="3600"/>
            <w:tcMar>
              <w:top w:w="80" w:type="dxa"/>
              <w:start w:w="120" w:type="dxa"/>
              <w:bottom w:w="80" w:type="dxa"/>
              <w:end w:w="120" w:type="dxa"/>
            </w:tcMar>
            <w:vAlign w:val="center"/>
          </w:tcPr>
          <w:p>
            <w:pPr>
              <w:spacing w:after="0"/>
            </w:pPr>
            <w:r>
              <w:t>Redis, Daphne, Nginx /ws routing, browser console</w:t>
            </w:r>
          </w:p>
        </w:tc>
        <w:tc>
          <w:tcPr>
            <w:tcW w:type="dxa" w:w="3960"/>
            <w:tcMar>
              <w:top w:w="80" w:type="dxa"/>
              <w:start w:w="120" w:type="dxa"/>
              <w:bottom w:w="80" w:type="dxa"/>
              <w:end w:w="120" w:type="dxa"/>
            </w:tcMar>
            <w:vAlign w:val="center"/>
          </w:tcPr>
          <w:p>
            <w:pPr>
              <w:spacing w:after="0"/>
            </w:pPr>
            <w:r>
              <w:t>Restart Redis/API, verify CHANNEL_LAYER_BACKEND=redis and /ws proxy.</w:t>
            </w:r>
          </w:p>
        </w:tc>
      </w:tr>
      <w:tr>
        <w:tc>
          <w:tcPr>
            <w:tcW w:type="dxa" w:w="1800"/>
            <w:tcMar>
              <w:top w:w="80" w:type="dxa"/>
              <w:start w:w="120" w:type="dxa"/>
              <w:bottom w:w="80" w:type="dxa"/>
              <w:end w:w="120" w:type="dxa"/>
            </w:tcMar>
            <w:vAlign w:val="center"/>
          </w:tcPr>
          <w:p>
            <w:pPr>
              <w:spacing w:after="0"/>
            </w:pPr>
            <w:r>
              <w:t>Oversell/stock mismatch</w:t>
            </w:r>
          </w:p>
        </w:tc>
        <w:tc>
          <w:tcPr>
            <w:tcW w:type="dxa" w:w="3600"/>
            <w:tcMar>
              <w:top w:w="80" w:type="dxa"/>
              <w:start w:w="120" w:type="dxa"/>
              <w:bottom w:w="80" w:type="dxa"/>
              <w:end w:w="120" w:type="dxa"/>
            </w:tcMar>
            <w:vAlign w:val="center"/>
          </w:tcPr>
          <w:p>
            <w:pPr>
              <w:spacing w:after="0"/>
            </w:pPr>
            <w:r>
              <w:t>StockLedger, StockReservation, order items, Celery beat</w:t>
            </w:r>
          </w:p>
        </w:tc>
        <w:tc>
          <w:tcPr>
            <w:tcW w:type="dxa" w:w="3960"/>
            <w:tcMar>
              <w:top w:w="80" w:type="dxa"/>
              <w:start w:w="120" w:type="dxa"/>
              <w:bottom w:w="80" w:type="dxa"/>
              <w:end w:w="120" w:type="dxa"/>
            </w:tcMar>
            <w:vAlign w:val="center"/>
          </w:tcPr>
          <w:p>
            <w:pPr>
              <w:spacing w:after="0"/>
            </w:pPr>
            <w:r>
              <w:t>Pause SKU, adjust inventory with audit note, reconcile open reservations.</w:t>
            </w:r>
          </w:p>
        </w:tc>
      </w:tr>
      <w:tr>
        <w:tc>
          <w:tcPr>
            <w:tcW w:type="dxa" w:w="1800"/>
            <w:tcMar>
              <w:top w:w="80" w:type="dxa"/>
              <w:start w:w="120" w:type="dxa"/>
              <w:bottom w:w="80" w:type="dxa"/>
              <w:end w:w="120" w:type="dxa"/>
            </w:tcMar>
            <w:vAlign w:val="center"/>
          </w:tcPr>
          <w:p>
            <w:pPr>
              <w:spacing w:after="0"/>
            </w:pPr>
            <w:r>
              <w:t>Shipping webhook failing</w:t>
            </w:r>
          </w:p>
        </w:tc>
        <w:tc>
          <w:tcPr>
            <w:tcW w:type="dxa" w:w="3600"/>
            <w:tcMar>
              <w:top w:w="80" w:type="dxa"/>
              <w:start w:w="120" w:type="dxa"/>
              <w:bottom w:w="80" w:type="dxa"/>
              <w:end w:w="120" w:type="dxa"/>
            </w:tcMar>
            <w:vAlign w:val="center"/>
          </w:tcPr>
          <w:p>
            <w:pPr>
              <w:spacing w:after="0"/>
            </w:pPr>
            <w:r>
              <w:t>Courier webhook logs and signature settings</w:t>
            </w:r>
          </w:p>
        </w:tc>
        <w:tc>
          <w:tcPr>
            <w:tcW w:type="dxa" w:w="3960"/>
            <w:tcMar>
              <w:top w:w="80" w:type="dxa"/>
              <w:start w:w="120" w:type="dxa"/>
              <w:bottom w:w="80" w:type="dxa"/>
              <w:end w:w="120" w:type="dxa"/>
            </w:tcMar>
            <w:vAlign w:val="center"/>
          </w:tcPr>
          <w:p>
            <w:pPr>
              <w:spacing w:after="0"/>
            </w:pPr>
            <w:r>
              <w:t>Switch to manual event updates until provider webhook is restored.</w:t>
            </w:r>
          </w:p>
        </w:tc>
      </w:tr>
    </w:tbl>
    <w:p/>
    <w:p>
      <w:pPr>
        <w:pStyle w:val="Heading2"/>
      </w:pPr>
      <w:r>
        <w:t>14.3 Backup and Restore</w:t>
      </w:r>
    </w:p>
    <w:p>
      <w:pPr>
        <w:pStyle w:val="ListBullet"/>
      </w:pPr>
      <w:r>
        <w:t>Back up PostgreSQL at least daily before launch; increase frequency as order volume grows.</w:t>
      </w:r>
    </w:p>
    <w:p>
      <w:pPr>
        <w:pStyle w:val="ListBullet"/>
      </w:pPr>
      <w:r>
        <w:t>Back up uploaded product images/media if stored locally; prefer object storage for production media.</w:t>
      </w:r>
    </w:p>
    <w:p>
      <w:pPr>
        <w:pStyle w:val="ListBullet"/>
      </w:pPr>
      <w:r>
        <w:t>Test restore into a staging environment monthly.</w:t>
      </w:r>
    </w:p>
    <w:p>
      <w:pPr>
        <w:pStyle w:val="ListBullet"/>
      </w:pPr>
      <w:r>
        <w:t>Keep .env and provider secrets in a secure secrets manager, not only on one server.</w:t>
      </w:r>
    </w:p>
    <w:p>
      <w:pPr>
        <w:pStyle w:val="ListBullet"/>
      </w:pPr>
      <w:r>
        <w:t>Document RPO/RTO with the business owner before taking real orders.</w:t>
      </w:r>
    </w:p>
    <w:p>
      <w:pPr>
        <w:pStyle w:val="Heading1"/>
      </w:pPr>
      <w:r>
        <w:t>15. Testing, QA, and Acceptance Checklist</w:t>
      </w:r>
    </w:p>
    <w:tbl>
      <w:tblPr>
        <w:tblStyle w:val="TableGrid"/>
        <w:tblW w:type="dxa" w:w="9360"/>
        <w:jc w:val="left"/>
        <w:tblLook w:firstColumn="1" w:firstRow="1" w:lastColumn="0" w:lastRow="0" w:noHBand="0" w:noVBand="1" w:val="04A0"/>
        <w:tblInd w:w="120" w:type="dxa"/>
      </w:tblPr>
      <w:tblGrid>
        <w:gridCol w:w="1900"/>
        <w:gridCol w:w="4300"/>
        <w:gridCol w:w="3160"/>
      </w:tblGrid>
      <w:tr>
        <w:trPr>
          <w:tblHeader w:val="true"/>
        </w:trPr>
        <w:tc>
          <w:tcPr>
            <w:tcW w:type="dxa" w:w="1900"/>
            <w:tcMar>
              <w:top w:w="80" w:type="dxa"/>
              <w:start w:w="120" w:type="dxa"/>
              <w:bottom w:w="80" w:type="dxa"/>
              <w:end w:w="120" w:type="dxa"/>
            </w:tcMar>
            <w:vAlign w:val="center"/>
            <w:shd w:fill="E8EEF5"/>
          </w:tcPr>
          <w:p>
            <w:pPr>
              <w:spacing w:after="0"/>
            </w:pPr>
            <w:r>
              <w:rPr>
                <w:b/>
                <w:i w:val="0"/>
                <w:color w:val="1F4D78"/>
              </w:rPr>
              <w:t>Test area</w:t>
            </w:r>
          </w:p>
        </w:tc>
        <w:tc>
          <w:tcPr>
            <w:tcW w:type="dxa" w:w="4300"/>
            <w:tcMar>
              <w:top w:w="80" w:type="dxa"/>
              <w:start w:w="120" w:type="dxa"/>
              <w:bottom w:w="80" w:type="dxa"/>
              <w:end w:w="120" w:type="dxa"/>
            </w:tcMar>
            <w:vAlign w:val="center"/>
            <w:shd w:fill="E8EEF5"/>
          </w:tcPr>
          <w:p>
            <w:pPr>
              <w:spacing w:after="0"/>
            </w:pPr>
            <w:r>
              <w:rPr>
                <w:b/>
                <w:i w:val="0"/>
                <w:color w:val="1F4D78"/>
              </w:rPr>
              <w:t>Command or flow</w:t>
            </w:r>
          </w:p>
        </w:tc>
        <w:tc>
          <w:tcPr>
            <w:tcW w:type="dxa" w:w="3160"/>
            <w:tcMar>
              <w:top w:w="80" w:type="dxa"/>
              <w:start w:w="120" w:type="dxa"/>
              <w:bottom w:w="80" w:type="dxa"/>
              <w:end w:w="120" w:type="dxa"/>
            </w:tcMar>
            <w:vAlign w:val="center"/>
            <w:shd w:fill="E8EEF5"/>
          </w:tcPr>
          <w:p>
            <w:pPr>
              <w:spacing w:after="0"/>
            </w:pPr>
            <w:r>
              <w:rPr>
                <w:b/>
                <w:i w:val="0"/>
                <w:color w:val="1F4D78"/>
              </w:rPr>
              <w:t>Expected result</w:t>
            </w:r>
          </w:p>
        </w:tc>
      </w:tr>
      <w:tr>
        <w:tc>
          <w:tcPr>
            <w:tcW w:type="dxa" w:w="1900"/>
            <w:tcMar>
              <w:top w:w="80" w:type="dxa"/>
              <w:start w:w="120" w:type="dxa"/>
              <w:bottom w:w="80" w:type="dxa"/>
              <w:end w:w="120" w:type="dxa"/>
            </w:tcMar>
            <w:vAlign w:val="center"/>
          </w:tcPr>
          <w:p>
            <w:pPr>
              <w:spacing w:after="0"/>
            </w:pPr>
            <w:r>
              <w:t>Backend system check</w:t>
            </w:r>
          </w:p>
        </w:tc>
        <w:tc>
          <w:tcPr>
            <w:tcW w:type="dxa" w:w="4300"/>
            <w:tcMar>
              <w:top w:w="80" w:type="dxa"/>
              <w:start w:w="120" w:type="dxa"/>
              <w:bottom w:w="80" w:type="dxa"/>
              <w:end w:w="120" w:type="dxa"/>
            </w:tcMar>
            <w:vAlign w:val="center"/>
          </w:tcPr>
          <w:p>
            <w:pPr>
              <w:spacing w:after="0"/>
            </w:pPr>
            <w:r>
              <w:t>python backend/manage.py check</w:t>
            </w:r>
          </w:p>
        </w:tc>
        <w:tc>
          <w:tcPr>
            <w:tcW w:type="dxa" w:w="3160"/>
            <w:tcMar>
              <w:top w:w="80" w:type="dxa"/>
              <w:start w:w="120" w:type="dxa"/>
              <w:bottom w:w="80" w:type="dxa"/>
              <w:end w:w="120" w:type="dxa"/>
            </w:tcMar>
            <w:vAlign w:val="center"/>
          </w:tcPr>
          <w:p>
            <w:pPr>
              <w:spacing w:after="0"/>
            </w:pPr>
            <w:r>
              <w:t>No system check errors.</w:t>
            </w:r>
          </w:p>
        </w:tc>
      </w:tr>
      <w:tr>
        <w:tc>
          <w:tcPr>
            <w:tcW w:type="dxa" w:w="1900"/>
            <w:tcMar>
              <w:top w:w="80" w:type="dxa"/>
              <w:start w:w="120" w:type="dxa"/>
              <w:bottom w:w="80" w:type="dxa"/>
              <w:end w:w="120" w:type="dxa"/>
            </w:tcMar>
            <w:vAlign w:val="center"/>
          </w:tcPr>
          <w:p>
            <w:pPr>
              <w:spacing w:after="0"/>
            </w:pPr>
            <w:r>
              <w:t>Backend test suite</w:t>
            </w:r>
          </w:p>
        </w:tc>
        <w:tc>
          <w:tcPr>
            <w:tcW w:type="dxa" w:w="4300"/>
            <w:tcMar>
              <w:top w:w="80" w:type="dxa"/>
              <w:start w:w="120" w:type="dxa"/>
              <w:bottom w:w="80" w:type="dxa"/>
              <w:end w:w="120" w:type="dxa"/>
            </w:tcMar>
            <w:vAlign w:val="center"/>
          </w:tcPr>
          <w:p>
            <w:pPr>
              <w:spacing w:after="0"/>
            </w:pPr>
            <w:r>
              <w:t>python backend/manage.py test accounts catalog cart orders payments inventory loyalty notifications analytics shipping reviews ai</w:t>
            </w:r>
          </w:p>
        </w:tc>
        <w:tc>
          <w:tcPr>
            <w:tcW w:type="dxa" w:w="3160"/>
            <w:tcMar>
              <w:top w:w="80" w:type="dxa"/>
              <w:start w:w="120" w:type="dxa"/>
              <w:bottom w:w="80" w:type="dxa"/>
              <w:end w:w="120" w:type="dxa"/>
            </w:tcMar>
            <w:vAlign w:val="center"/>
          </w:tcPr>
          <w:p>
            <w:pPr>
              <w:spacing w:after="0"/>
            </w:pPr>
            <w:r>
              <w:t>All app tests pass.</w:t>
            </w:r>
          </w:p>
        </w:tc>
      </w:tr>
      <w:tr>
        <w:tc>
          <w:tcPr>
            <w:tcW w:type="dxa" w:w="1900"/>
            <w:tcMar>
              <w:top w:w="80" w:type="dxa"/>
              <w:start w:w="120" w:type="dxa"/>
              <w:bottom w:w="80" w:type="dxa"/>
              <w:end w:w="120" w:type="dxa"/>
            </w:tcMar>
            <w:vAlign w:val="center"/>
          </w:tcPr>
          <w:p>
            <w:pPr>
              <w:spacing w:after="0"/>
            </w:pPr>
            <w:r>
              <w:t>Production deploy gate</w:t>
            </w:r>
          </w:p>
        </w:tc>
        <w:tc>
          <w:tcPr>
            <w:tcW w:type="dxa" w:w="4300"/>
            <w:tcMar>
              <w:top w:w="80" w:type="dxa"/>
              <w:start w:w="120" w:type="dxa"/>
              <w:bottom w:w="80" w:type="dxa"/>
              <w:end w:w="120" w:type="dxa"/>
            </w:tcMar>
            <w:vAlign w:val="center"/>
          </w:tcPr>
          <w:p>
            <w:pPr>
              <w:spacing w:after="0"/>
            </w:pPr>
            <w:r>
              <w:t>DEBUG=False APP_ENV=production python backend/manage.py check --deploy</w:t>
            </w:r>
          </w:p>
        </w:tc>
        <w:tc>
          <w:tcPr>
            <w:tcW w:type="dxa" w:w="3160"/>
            <w:tcMar>
              <w:top w:w="80" w:type="dxa"/>
              <w:start w:w="120" w:type="dxa"/>
              <w:bottom w:w="80" w:type="dxa"/>
              <w:end w:w="120" w:type="dxa"/>
            </w:tcMar>
            <w:vAlign w:val="center"/>
          </w:tcPr>
          <w:p>
            <w:pPr>
              <w:spacing w:after="0"/>
            </w:pPr>
            <w:r>
              <w:t>Blocks missing production requirements; passes only with proper env.</w:t>
            </w:r>
          </w:p>
        </w:tc>
      </w:tr>
      <w:tr>
        <w:tc>
          <w:tcPr>
            <w:tcW w:type="dxa" w:w="1900"/>
            <w:tcMar>
              <w:top w:w="80" w:type="dxa"/>
              <w:start w:w="120" w:type="dxa"/>
              <w:bottom w:w="80" w:type="dxa"/>
              <w:end w:w="120" w:type="dxa"/>
            </w:tcMar>
            <w:vAlign w:val="center"/>
          </w:tcPr>
          <w:p>
            <w:pPr>
              <w:spacing w:after="0"/>
            </w:pPr>
            <w:r>
              <w:t>Frontend lint</w:t>
            </w:r>
          </w:p>
        </w:tc>
        <w:tc>
          <w:tcPr>
            <w:tcW w:type="dxa" w:w="4300"/>
            <w:tcMar>
              <w:top w:w="80" w:type="dxa"/>
              <w:start w:w="120" w:type="dxa"/>
              <w:bottom w:w="80" w:type="dxa"/>
              <w:end w:w="120" w:type="dxa"/>
            </w:tcMar>
            <w:vAlign w:val="center"/>
          </w:tcPr>
          <w:p>
            <w:pPr>
              <w:spacing w:after="0"/>
            </w:pPr>
            <w:r>
              <w:t>cd frontend &amp;&amp; npm run lint</w:t>
            </w:r>
          </w:p>
        </w:tc>
        <w:tc>
          <w:tcPr>
            <w:tcW w:type="dxa" w:w="3160"/>
            <w:tcMar>
              <w:top w:w="80" w:type="dxa"/>
              <w:start w:w="120" w:type="dxa"/>
              <w:bottom w:w="80" w:type="dxa"/>
              <w:end w:w="120" w:type="dxa"/>
            </w:tcMar>
            <w:vAlign w:val="center"/>
          </w:tcPr>
          <w:p>
            <w:pPr>
              <w:spacing w:after="0"/>
            </w:pPr>
            <w:r>
              <w:t>No ESLint errors.</w:t>
            </w:r>
          </w:p>
        </w:tc>
      </w:tr>
      <w:tr>
        <w:tc>
          <w:tcPr>
            <w:tcW w:type="dxa" w:w="1900"/>
            <w:tcMar>
              <w:top w:w="80" w:type="dxa"/>
              <w:start w:w="120" w:type="dxa"/>
              <w:bottom w:w="80" w:type="dxa"/>
              <w:end w:w="120" w:type="dxa"/>
            </w:tcMar>
            <w:vAlign w:val="center"/>
          </w:tcPr>
          <w:p>
            <w:pPr>
              <w:spacing w:after="0"/>
            </w:pPr>
            <w:r>
              <w:t>Frontend build</w:t>
            </w:r>
          </w:p>
        </w:tc>
        <w:tc>
          <w:tcPr>
            <w:tcW w:type="dxa" w:w="4300"/>
            <w:tcMar>
              <w:top w:w="80" w:type="dxa"/>
              <w:start w:w="120" w:type="dxa"/>
              <w:bottom w:w="80" w:type="dxa"/>
              <w:end w:w="120" w:type="dxa"/>
            </w:tcMar>
            <w:vAlign w:val="center"/>
          </w:tcPr>
          <w:p>
            <w:pPr>
              <w:spacing w:after="0"/>
            </w:pPr>
            <w:r>
              <w:t>cd frontend &amp;&amp; npm run build</w:t>
            </w:r>
          </w:p>
        </w:tc>
        <w:tc>
          <w:tcPr>
            <w:tcW w:type="dxa" w:w="3160"/>
            <w:tcMar>
              <w:top w:w="80" w:type="dxa"/>
              <w:start w:w="120" w:type="dxa"/>
              <w:bottom w:w="80" w:type="dxa"/>
              <w:end w:w="120" w:type="dxa"/>
            </w:tcMar>
            <w:vAlign w:val="center"/>
          </w:tcPr>
          <w:p>
            <w:pPr>
              <w:spacing w:after="0"/>
            </w:pPr>
            <w:r>
              <w:t>TypeScript and Vite build pass.</w:t>
            </w:r>
          </w:p>
        </w:tc>
      </w:tr>
      <w:tr>
        <w:tc>
          <w:tcPr>
            <w:tcW w:type="dxa" w:w="1900"/>
            <w:tcMar>
              <w:top w:w="80" w:type="dxa"/>
              <w:start w:w="120" w:type="dxa"/>
              <w:bottom w:w="80" w:type="dxa"/>
              <w:end w:w="120" w:type="dxa"/>
            </w:tcMar>
            <w:vAlign w:val="center"/>
          </w:tcPr>
          <w:p>
            <w:pPr>
              <w:spacing w:after="0"/>
            </w:pPr>
            <w:r>
              <w:t>Customer smoke</w:t>
            </w:r>
          </w:p>
        </w:tc>
        <w:tc>
          <w:tcPr>
            <w:tcW w:type="dxa" w:w="4300"/>
            <w:tcMar>
              <w:top w:w="80" w:type="dxa"/>
              <w:start w:w="120" w:type="dxa"/>
              <w:bottom w:w="80" w:type="dxa"/>
              <w:end w:w="120" w:type="dxa"/>
            </w:tcMar>
            <w:vAlign w:val="center"/>
          </w:tcPr>
          <w:p>
            <w:pPr>
              <w:spacing w:after="0"/>
            </w:pPr>
            <w:r>
              <w:t>Login/signup -&gt; browse -&gt; product -&gt; cart -&gt; checkout -&gt; COD/Razorpay test -&gt; order detail</w:t>
            </w:r>
          </w:p>
        </w:tc>
        <w:tc>
          <w:tcPr>
            <w:tcW w:type="dxa" w:w="3160"/>
            <w:tcMar>
              <w:top w:w="80" w:type="dxa"/>
              <w:start w:w="120" w:type="dxa"/>
              <w:bottom w:w="80" w:type="dxa"/>
              <w:end w:w="120" w:type="dxa"/>
            </w:tcMar>
            <w:vAlign w:val="center"/>
          </w:tcPr>
          <w:p>
            <w:pPr>
              <w:spacing w:after="0"/>
            </w:pPr>
            <w:r>
              <w:t>Order exists with correct totals, stock, invoice, notifications.</w:t>
            </w:r>
          </w:p>
        </w:tc>
      </w:tr>
      <w:tr>
        <w:tc>
          <w:tcPr>
            <w:tcW w:type="dxa" w:w="1900"/>
            <w:tcMar>
              <w:top w:w="80" w:type="dxa"/>
              <w:start w:w="120" w:type="dxa"/>
              <w:bottom w:w="80" w:type="dxa"/>
              <w:end w:w="120" w:type="dxa"/>
            </w:tcMar>
            <w:vAlign w:val="center"/>
          </w:tcPr>
          <w:p>
            <w:pPr>
              <w:spacing w:after="0"/>
            </w:pPr>
            <w:r>
              <w:t>Admin smoke</w:t>
            </w:r>
          </w:p>
        </w:tc>
        <w:tc>
          <w:tcPr>
            <w:tcW w:type="dxa" w:w="4300"/>
            <w:tcMar>
              <w:top w:w="80" w:type="dxa"/>
              <w:start w:w="120" w:type="dxa"/>
              <w:bottom w:w="80" w:type="dxa"/>
              <w:end w:w="120" w:type="dxa"/>
            </w:tcMar>
            <w:vAlign w:val="center"/>
          </w:tcPr>
          <w:p>
            <w:pPr>
              <w:spacing w:after="0"/>
            </w:pPr>
            <w:r>
              <w:t>Admin login -&gt; add product/image/variant -&gt; stock -&gt; publish -&gt; customer sees product</w:t>
            </w:r>
          </w:p>
        </w:tc>
        <w:tc>
          <w:tcPr>
            <w:tcW w:type="dxa" w:w="3160"/>
            <w:tcMar>
              <w:top w:w="80" w:type="dxa"/>
              <w:start w:w="120" w:type="dxa"/>
              <w:bottom w:w="80" w:type="dxa"/>
              <w:end w:w="120" w:type="dxa"/>
            </w:tcMar>
            <w:vAlign w:val="center"/>
          </w:tcPr>
          <w:p>
            <w:pPr>
              <w:spacing w:after="0"/>
            </w:pPr>
            <w:r>
              <w:t>Catalog updates appear and realtime refresh works.</w:t>
            </w:r>
          </w:p>
        </w:tc>
      </w:tr>
      <w:tr>
        <w:tc>
          <w:tcPr>
            <w:tcW w:type="dxa" w:w="1900"/>
            <w:tcMar>
              <w:top w:w="80" w:type="dxa"/>
              <w:start w:w="120" w:type="dxa"/>
              <w:bottom w:w="80" w:type="dxa"/>
              <w:end w:w="120" w:type="dxa"/>
            </w:tcMar>
            <w:vAlign w:val="center"/>
          </w:tcPr>
          <w:p>
            <w:pPr>
              <w:spacing w:after="0"/>
            </w:pPr>
            <w:r>
              <w:t>Tracking smoke</w:t>
            </w:r>
          </w:p>
        </w:tc>
        <w:tc>
          <w:tcPr>
            <w:tcW w:type="dxa" w:w="4300"/>
            <w:tcMar>
              <w:top w:w="80" w:type="dxa"/>
              <w:start w:w="120" w:type="dxa"/>
              <w:bottom w:w="80" w:type="dxa"/>
              <w:end w:w="120" w:type="dxa"/>
            </w:tcMar>
            <w:vAlign w:val="center"/>
          </w:tcPr>
          <w:p>
            <w:pPr>
              <w:spacing w:after="0"/>
            </w:pPr>
            <w:r>
              <w:t>Admin updates shipment -&gt; customer tracking/order page</w:t>
            </w:r>
          </w:p>
        </w:tc>
        <w:tc>
          <w:tcPr>
            <w:tcW w:type="dxa" w:w="3160"/>
            <w:tcMar>
              <w:top w:w="80" w:type="dxa"/>
              <w:start w:w="120" w:type="dxa"/>
              <w:bottom w:w="80" w:type="dxa"/>
              <w:end w:w="120" w:type="dxa"/>
            </w:tcMar>
            <w:vAlign w:val="center"/>
          </w:tcPr>
          <w:p>
            <w:pPr>
              <w:spacing w:after="0"/>
            </w:pPr>
            <w:r>
              <w:t>Timeline and websocket status update.</w:t>
            </w:r>
          </w:p>
        </w:tc>
      </w:tr>
      <w:tr>
        <w:tc>
          <w:tcPr>
            <w:tcW w:type="dxa" w:w="1900"/>
            <w:tcMar>
              <w:top w:w="80" w:type="dxa"/>
              <w:start w:w="120" w:type="dxa"/>
              <w:bottom w:w="80" w:type="dxa"/>
              <w:end w:w="120" w:type="dxa"/>
            </w:tcMar>
            <w:vAlign w:val="center"/>
          </w:tcPr>
          <w:p>
            <w:pPr>
              <w:spacing w:after="0"/>
            </w:pPr>
            <w:r>
              <w:t>Return smoke</w:t>
            </w:r>
          </w:p>
        </w:tc>
        <w:tc>
          <w:tcPr>
            <w:tcW w:type="dxa" w:w="4300"/>
            <w:tcMar>
              <w:top w:w="80" w:type="dxa"/>
              <w:start w:w="120" w:type="dxa"/>
              <w:bottom w:w="80" w:type="dxa"/>
              <w:end w:w="120" w:type="dxa"/>
            </w:tcMar>
            <w:vAlign w:val="center"/>
          </w:tcPr>
          <w:p>
            <w:pPr>
              <w:spacing w:after="0"/>
            </w:pPr>
            <w:r>
              <w:t>Delivered order -&gt; return request -&gt; admin decision -&gt; refund status</w:t>
            </w:r>
          </w:p>
        </w:tc>
        <w:tc>
          <w:tcPr>
            <w:tcW w:type="dxa" w:w="3160"/>
            <w:tcMar>
              <w:top w:w="80" w:type="dxa"/>
              <w:start w:w="120" w:type="dxa"/>
              <w:bottom w:w="80" w:type="dxa"/>
              <w:end w:w="120" w:type="dxa"/>
            </w:tcMar>
            <w:vAlign w:val="center"/>
          </w:tcPr>
          <w:p>
            <w:pPr>
              <w:spacing w:after="0"/>
            </w:pPr>
            <w:r>
              <w:t>Return lifecycle and notifications/audit logs work.</w:t>
            </w:r>
          </w:p>
        </w:tc>
      </w:tr>
    </w:tbl>
    <w:p/>
    <w:p>
      <w:pPr>
        <w:pStyle w:val="Heading2"/>
      </w:pPr>
      <w:r>
        <w:t>15.1 Launch Acceptance Criteria</w:t>
      </w:r>
    </w:p>
    <w:p>
      <w:pPr>
        <w:pStyle w:val="ListBullet"/>
      </w:pPr>
      <w:r>
        <w:t>A real seeded or production customer can authenticate through a live OTP channel.</w:t>
      </w:r>
    </w:p>
    <w:p>
      <w:pPr>
        <w:pStyle w:val="ListBullet"/>
      </w:pPr>
      <w:r>
        <w:t>A real SKU can be added to cart, reserved, ordered, paid or marked COD, invoiced, shipped, tracked, delivered, reviewed, and returned if eligible.</w:t>
      </w:r>
    </w:p>
    <w:p>
      <w:pPr>
        <w:pStyle w:val="ListBullet"/>
      </w:pPr>
      <w:r>
        <w:t>Admin can upload a new collection/product/image/variant, adjust stock, publish it, and see it on the customer storefront.</w:t>
      </w:r>
    </w:p>
    <w:p>
      <w:pPr>
        <w:pStyle w:val="ListBullet"/>
      </w:pPr>
      <w:r>
        <w:t>Razorpay webhook and verify flows are tested with duplicate and invalid signatures.</w:t>
      </w:r>
    </w:p>
    <w:p>
      <w:pPr>
        <w:pStyle w:val="ListBullet"/>
      </w:pPr>
      <w:r>
        <w:t>Customer order updates reach at least one enabled notification channel.</w:t>
      </w:r>
    </w:p>
    <w:p>
      <w:pPr>
        <w:pStyle w:val="ListBullet"/>
      </w:pPr>
      <w:r>
        <w:t>Production readiness endpoint reports ready, not degraded.</w:t>
      </w:r>
    </w:p>
    <w:p>
      <w:pPr>
        <w:pStyle w:val="ListBullet"/>
      </w:pPr>
      <w:r>
        <w:t>No production route depends on mock/local cart/order/admin data.</w:t>
      </w:r>
    </w:p>
    <w:p>
      <w:pPr>
        <w:pStyle w:val="ListBullet"/>
      </w:pPr>
      <w:r>
        <w:t>Backups, SSL, domain, logs, and rollback procedure are ready.</w:t>
      </w:r>
    </w:p>
    <w:p>
      <w:pPr>
        <w:pStyle w:val="Heading1"/>
      </w:pPr>
      <w:r>
        <w:t>16. Known Limits and Next Roadmap</w:t>
      </w:r>
    </w:p>
    <w:tbl>
      <w:tblPr>
        <w:tblStyle w:val="TableGrid"/>
        <w:tblW w:type="dxa" w:w="9360"/>
        <w:jc w:val="left"/>
        <w:tblLook w:firstColumn="1" w:firstRow="1" w:lastColumn="0" w:lastRow="0" w:noHBand="0" w:noVBand="1" w:val="04A0"/>
        <w:tblInd w:w="120" w:type="dxa"/>
      </w:tblPr>
      <w:tblGrid>
        <w:gridCol w:w="1900"/>
        <w:gridCol w:w="3300"/>
        <w:gridCol w:w="4160"/>
      </w:tblGrid>
      <w:tr>
        <w:trPr>
          <w:tblHeader w:val="true"/>
        </w:trPr>
        <w:tc>
          <w:tcPr>
            <w:tcW w:type="dxa" w:w="1900"/>
            <w:tcMar>
              <w:top w:w="80" w:type="dxa"/>
              <w:start w:w="120" w:type="dxa"/>
              <w:bottom w:w="80" w:type="dxa"/>
              <w:end w:w="120" w:type="dxa"/>
            </w:tcMar>
            <w:vAlign w:val="center"/>
            <w:shd w:fill="E8EEF5"/>
          </w:tcPr>
          <w:p>
            <w:pPr>
              <w:spacing w:after="0"/>
            </w:pPr>
            <w:r>
              <w:rPr>
                <w:b/>
                <w:i w:val="0"/>
                <w:color w:val="1F4D78"/>
              </w:rPr>
              <w:t>Area</w:t>
            </w:r>
          </w:p>
        </w:tc>
        <w:tc>
          <w:tcPr>
            <w:tcW w:type="dxa" w:w="3300"/>
            <w:tcMar>
              <w:top w:w="80" w:type="dxa"/>
              <w:start w:w="120" w:type="dxa"/>
              <w:bottom w:w="80" w:type="dxa"/>
              <w:end w:w="120" w:type="dxa"/>
            </w:tcMar>
            <w:vAlign w:val="center"/>
            <w:shd w:fill="E8EEF5"/>
          </w:tcPr>
          <w:p>
            <w:pPr>
              <w:spacing w:after="0"/>
            </w:pPr>
            <w:r>
              <w:rPr>
                <w:b/>
                <w:i w:val="0"/>
                <w:color w:val="1F4D78"/>
              </w:rPr>
              <w:t>Current status</w:t>
            </w:r>
          </w:p>
        </w:tc>
        <w:tc>
          <w:tcPr>
            <w:tcW w:type="dxa" w:w="4160"/>
            <w:tcMar>
              <w:top w:w="80" w:type="dxa"/>
              <w:start w:w="120" w:type="dxa"/>
              <w:bottom w:w="80" w:type="dxa"/>
              <w:end w:w="120" w:type="dxa"/>
            </w:tcMar>
            <w:vAlign w:val="center"/>
            <w:shd w:fill="E8EEF5"/>
          </w:tcPr>
          <w:p>
            <w:pPr>
              <w:spacing w:after="0"/>
            </w:pPr>
            <w:r>
              <w:rPr>
                <w:b/>
                <w:i w:val="0"/>
                <w:color w:val="1F4D78"/>
              </w:rPr>
              <w:t>Recommended next action</w:t>
            </w:r>
          </w:p>
        </w:tc>
      </w:tr>
      <w:tr>
        <w:tc>
          <w:tcPr>
            <w:tcW w:type="dxa" w:w="1900"/>
            <w:tcMar>
              <w:top w:w="80" w:type="dxa"/>
              <w:start w:w="120" w:type="dxa"/>
              <w:bottom w:w="80" w:type="dxa"/>
              <w:end w:w="120" w:type="dxa"/>
            </w:tcMar>
            <w:vAlign w:val="center"/>
          </w:tcPr>
          <w:p>
            <w:pPr>
              <w:spacing w:after="0"/>
            </w:pPr>
            <w:r>
              <w:t>Multi-vendor marketplace</w:t>
            </w:r>
          </w:p>
        </w:tc>
        <w:tc>
          <w:tcPr>
            <w:tcW w:type="dxa" w:w="3300"/>
            <w:tcMar>
              <w:top w:w="80" w:type="dxa"/>
              <w:start w:w="120" w:type="dxa"/>
              <w:bottom w:w="80" w:type="dxa"/>
              <w:end w:w="120" w:type="dxa"/>
            </w:tcMar>
            <w:vAlign w:val="center"/>
          </w:tcPr>
          <w:p>
            <w:pPr>
              <w:spacing w:after="0"/>
            </w:pPr>
            <w:r>
              <w:t>Out of V1 scope</w:t>
            </w:r>
          </w:p>
        </w:tc>
        <w:tc>
          <w:tcPr>
            <w:tcW w:type="dxa" w:w="4160"/>
            <w:tcMar>
              <w:top w:w="80" w:type="dxa"/>
              <w:start w:w="120" w:type="dxa"/>
              <w:bottom w:w="80" w:type="dxa"/>
              <w:end w:w="120" w:type="dxa"/>
            </w:tcMar>
            <w:vAlign w:val="center"/>
          </w:tcPr>
          <w:p>
            <w:pPr>
              <w:spacing w:after="0"/>
            </w:pPr>
            <w:r>
              <w:t>Keep single-brand until inventory/order ops are stable.</w:t>
            </w:r>
          </w:p>
        </w:tc>
      </w:tr>
      <w:tr>
        <w:tc>
          <w:tcPr>
            <w:tcW w:type="dxa" w:w="1900"/>
            <w:tcMar>
              <w:top w:w="80" w:type="dxa"/>
              <w:start w:w="120" w:type="dxa"/>
              <w:bottom w:w="80" w:type="dxa"/>
              <w:end w:w="120" w:type="dxa"/>
            </w:tcMar>
            <w:vAlign w:val="center"/>
          </w:tcPr>
          <w:p>
            <w:pPr>
              <w:spacing w:after="0"/>
            </w:pPr>
            <w:r>
              <w:t>Native mobile apps</w:t>
            </w:r>
          </w:p>
        </w:tc>
        <w:tc>
          <w:tcPr>
            <w:tcW w:type="dxa" w:w="3300"/>
            <w:tcMar>
              <w:top w:w="80" w:type="dxa"/>
              <w:start w:w="120" w:type="dxa"/>
              <w:bottom w:w="80" w:type="dxa"/>
              <w:end w:w="120" w:type="dxa"/>
            </w:tcMar>
            <w:vAlign w:val="center"/>
          </w:tcPr>
          <w:p>
            <w:pPr>
              <w:spacing w:after="0"/>
            </w:pPr>
            <w:r>
              <w:t>Out of V1 scope</w:t>
            </w:r>
          </w:p>
        </w:tc>
        <w:tc>
          <w:tcPr>
            <w:tcW w:type="dxa" w:w="4160"/>
            <w:tcMar>
              <w:top w:w="80" w:type="dxa"/>
              <w:start w:w="120" w:type="dxa"/>
              <w:bottom w:w="80" w:type="dxa"/>
              <w:end w:w="120" w:type="dxa"/>
            </w:tcMar>
            <w:vAlign w:val="center"/>
          </w:tcPr>
          <w:p>
            <w:pPr>
              <w:spacing w:after="0"/>
            </w:pPr>
            <w:r>
              <w:t>Use responsive web/PWA first.</w:t>
            </w:r>
          </w:p>
        </w:tc>
      </w:tr>
      <w:tr>
        <w:tc>
          <w:tcPr>
            <w:tcW w:type="dxa" w:w="1900"/>
            <w:tcMar>
              <w:top w:w="80" w:type="dxa"/>
              <w:start w:w="120" w:type="dxa"/>
              <w:bottom w:w="80" w:type="dxa"/>
              <w:end w:w="120" w:type="dxa"/>
            </w:tcMar>
            <w:vAlign w:val="center"/>
          </w:tcPr>
          <w:p>
            <w:pPr>
              <w:spacing w:after="0"/>
            </w:pPr>
            <w:r>
              <w:t>Warehouse scanning</w:t>
            </w:r>
          </w:p>
        </w:tc>
        <w:tc>
          <w:tcPr>
            <w:tcW w:type="dxa" w:w="3300"/>
            <w:tcMar>
              <w:top w:w="80" w:type="dxa"/>
              <w:start w:w="120" w:type="dxa"/>
              <w:bottom w:w="80" w:type="dxa"/>
              <w:end w:w="120" w:type="dxa"/>
            </w:tcMar>
            <w:vAlign w:val="center"/>
          </w:tcPr>
          <w:p>
            <w:pPr>
              <w:spacing w:after="0"/>
            </w:pPr>
            <w:r>
              <w:t>Not implemented</w:t>
            </w:r>
          </w:p>
        </w:tc>
        <w:tc>
          <w:tcPr>
            <w:tcW w:type="dxa" w:w="4160"/>
            <w:tcMar>
              <w:top w:w="80" w:type="dxa"/>
              <w:start w:w="120" w:type="dxa"/>
              <w:bottom w:w="80" w:type="dxa"/>
              <w:end w:w="120" w:type="dxa"/>
            </w:tcMar>
            <w:vAlign w:val="center"/>
          </w:tcPr>
          <w:p>
            <w:pPr>
              <w:spacing w:after="0"/>
            </w:pPr>
            <w:r>
              <w:t>Add barcode/QR receiving and packing after order volume grows.</w:t>
            </w:r>
          </w:p>
        </w:tc>
      </w:tr>
      <w:tr>
        <w:tc>
          <w:tcPr>
            <w:tcW w:type="dxa" w:w="1900"/>
            <w:tcMar>
              <w:top w:w="80" w:type="dxa"/>
              <w:start w:w="120" w:type="dxa"/>
              <w:bottom w:w="80" w:type="dxa"/>
              <w:end w:w="120" w:type="dxa"/>
            </w:tcMar>
            <w:vAlign w:val="center"/>
          </w:tcPr>
          <w:p>
            <w:pPr>
              <w:spacing w:after="0"/>
            </w:pPr>
            <w:r>
              <w:t>Advanced search/ML</w:t>
            </w:r>
          </w:p>
        </w:tc>
        <w:tc>
          <w:tcPr>
            <w:tcW w:type="dxa" w:w="3300"/>
            <w:tcMar>
              <w:top w:w="80" w:type="dxa"/>
              <w:start w:w="120" w:type="dxa"/>
              <w:bottom w:w="80" w:type="dxa"/>
              <w:end w:w="120" w:type="dxa"/>
            </w:tcMar>
            <w:vAlign w:val="center"/>
          </w:tcPr>
          <w:p>
            <w:pPr>
              <w:spacing w:after="0"/>
            </w:pPr>
            <w:r>
              <w:t>Basic API filtering/search plus AI helper</w:t>
            </w:r>
          </w:p>
        </w:tc>
        <w:tc>
          <w:tcPr>
            <w:tcW w:type="dxa" w:w="4160"/>
            <w:tcMar>
              <w:top w:w="80" w:type="dxa"/>
              <w:start w:w="120" w:type="dxa"/>
              <w:bottom w:w="80" w:type="dxa"/>
              <w:end w:w="120" w:type="dxa"/>
            </w:tcMar>
            <w:vAlign w:val="center"/>
          </w:tcPr>
          <w:p>
            <w:pPr>
              <w:spacing w:after="0"/>
            </w:pPr>
            <w:r>
              <w:t>Add Meilisearch/Typesense/Elastic only after catalog size demands it.</w:t>
            </w:r>
          </w:p>
        </w:tc>
      </w:tr>
      <w:tr>
        <w:tc>
          <w:tcPr>
            <w:tcW w:type="dxa" w:w="1900"/>
            <w:tcMar>
              <w:top w:w="80" w:type="dxa"/>
              <w:start w:w="120" w:type="dxa"/>
              <w:bottom w:w="80" w:type="dxa"/>
              <w:end w:w="120" w:type="dxa"/>
            </w:tcMar>
            <w:vAlign w:val="center"/>
          </w:tcPr>
          <w:p>
            <w:pPr>
              <w:spacing w:after="0"/>
            </w:pPr>
            <w:r>
              <w:t>AI try-on</w:t>
            </w:r>
          </w:p>
        </w:tc>
        <w:tc>
          <w:tcPr>
            <w:tcW w:type="dxa" w:w="3300"/>
            <w:tcMar>
              <w:top w:w="80" w:type="dxa"/>
              <w:start w:w="120" w:type="dxa"/>
              <w:bottom w:w="80" w:type="dxa"/>
              <w:end w:w="120" w:type="dxa"/>
            </w:tcMar>
            <w:vAlign w:val="center"/>
          </w:tcPr>
          <w:p>
            <w:pPr>
              <w:spacing w:after="0"/>
            </w:pPr>
            <w:r>
              <w:t>Claude-ready non-critical enhancement</w:t>
            </w:r>
          </w:p>
        </w:tc>
        <w:tc>
          <w:tcPr>
            <w:tcW w:type="dxa" w:w="4160"/>
            <w:tcMar>
              <w:top w:w="80" w:type="dxa"/>
              <w:start w:w="120" w:type="dxa"/>
              <w:bottom w:w="80" w:type="dxa"/>
              <w:end w:w="120" w:type="dxa"/>
            </w:tcMar>
            <w:vAlign w:val="center"/>
          </w:tcPr>
          <w:p>
            <w:pPr>
              <w:spacing w:after="0"/>
            </w:pPr>
            <w:r>
              <w:t>Enable only after ANTHROPIC_API_KEY and privacy policy are production-ready.</w:t>
            </w:r>
          </w:p>
        </w:tc>
      </w:tr>
      <w:tr>
        <w:tc>
          <w:tcPr>
            <w:tcW w:type="dxa" w:w="1900"/>
            <w:tcMar>
              <w:top w:w="80" w:type="dxa"/>
              <w:start w:w="120" w:type="dxa"/>
              <w:bottom w:w="80" w:type="dxa"/>
              <w:end w:w="120" w:type="dxa"/>
            </w:tcMar>
            <w:vAlign w:val="center"/>
          </w:tcPr>
          <w:p>
            <w:pPr>
              <w:spacing w:after="0"/>
            </w:pPr>
            <w:r>
              <w:t>Provider webhooks</w:t>
            </w:r>
          </w:p>
        </w:tc>
        <w:tc>
          <w:tcPr>
            <w:tcW w:type="dxa" w:w="3300"/>
            <w:tcMar>
              <w:top w:w="80" w:type="dxa"/>
              <w:start w:w="120" w:type="dxa"/>
              <w:bottom w:w="80" w:type="dxa"/>
              <w:end w:w="120" w:type="dxa"/>
            </w:tcMar>
            <w:vAlign w:val="center"/>
          </w:tcPr>
          <w:p>
            <w:pPr>
              <w:spacing w:after="0"/>
            </w:pPr>
            <w:r>
              <w:t>Razorpay and courier webhook paths exist</w:t>
            </w:r>
          </w:p>
        </w:tc>
        <w:tc>
          <w:tcPr>
            <w:tcW w:type="dxa" w:w="4160"/>
            <w:tcMar>
              <w:top w:w="80" w:type="dxa"/>
              <w:start w:w="120" w:type="dxa"/>
              <w:bottom w:w="80" w:type="dxa"/>
              <w:end w:w="120" w:type="dxa"/>
            </w:tcMar>
            <w:vAlign w:val="center"/>
          </w:tcPr>
          <w:p>
            <w:pPr>
              <w:spacing w:after="0"/>
            </w:pPr>
            <w:r>
              <w:t>Complete live provider registration and staging webhook tests.</w:t>
            </w:r>
          </w:p>
        </w:tc>
      </w:tr>
      <w:tr>
        <w:tc>
          <w:tcPr>
            <w:tcW w:type="dxa" w:w="1900"/>
            <w:tcMar>
              <w:top w:w="80" w:type="dxa"/>
              <w:start w:w="120" w:type="dxa"/>
              <w:bottom w:w="80" w:type="dxa"/>
              <w:end w:w="120" w:type="dxa"/>
            </w:tcMar>
            <w:vAlign w:val="center"/>
          </w:tcPr>
          <w:p>
            <w:pPr>
              <w:spacing w:after="0"/>
            </w:pPr>
            <w:r>
              <w:t>Observability</w:t>
            </w:r>
          </w:p>
        </w:tc>
        <w:tc>
          <w:tcPr>
            <w:tcW w:type="dxa" w:w="3300"/>
            <w:tcMar>
              <w:top w:w="80" w:type="dxa"/>
              <w:start w:w="120" w:type="dxa"/>
              <w:bottom w:w="80" w:type="dxa"/>
              <w:end w:w="120" w:type="dxa"/>
            </w:tcMar>
            <w:vAlign w:val="center"/>
          </w:tcPr>
          <w:p>
            <w:pPr>
              <w:spacing w:after="0"/>
            </w:pPr>
            <w:r>
              <w:t>Health/readiness and logs exist</w:t>
            </w:r>
          </w:p>
        </w:tc>
        <w:tc>
          <w:tcPr>
            <w:tcW w:type="dxa" w:w="4160"/>
            <w:tcMar>
              <w:top w:w="80" w:type="dxa"/>
              <w:start w:w="120" w:type="dxa"/>
              <w:bottom w:w="80" w:type="dxa"/>
              <w:end w:w="120" w:type="dxa"/>
            </w:tcMar>
            <w:vAlign w:val="center"/>
          </w:tcPr>
          <w:p>
            <w:pPr>
              <w:spacing w:after="0"/>
            </w:pPr>
            <w:r>
              <w:t>Add Sentry, structured logs, metrics, uptime checks, and alerts.</w:t>
            </w:r>
          </w:p>
        </w:tc>
      </w:tr>
      <w:tr>
        <w:tc>
          <w:tcPr>
            <w:tcW w:type="dxa" w:w="1900"/>
            <w:tcMar>
              <w:top w:w="80" w:type="dxa"/>
              <w:start w:w="120" w:type="dxa"/>
              <w:bottom w:w="80" w:type="dxa"/>
              <w:end w:w="120" w:type="dxa"/>
            </w:tcMar>
            <w:vAlign w:val="center"/>
          </w:tcPr>
          <w:p>
            <w:pPr>
              <w:spacing w:after="0"/>
            </w:pPr>
            <w:r>
              <w:t>Media storage</w:t>
            </w:r>
          </w:p>
        </w:tc>
        <w:tc>
          <w:tcPr>
            <w:tcW w:type="dxa" w:w="3300"/>
            <w:tcMar>
              <w:top w:w="80" w:type="dxa"/>
              <w:start w:w="120" w:type="dxa"/>
              <w:bottom w:w="80" w:type="dxa"/>
              <w:end w:w="120" w:type="dxa"/>
            </w:tcMar>
            <w:vAlign w:val="center"/>
          </w:tcPr>
          <w:p>
            <w:pPr>
              <w:spacing w:after="0"/>
            </w:pPr>
            <w:r>
              <w:t>Local media in dev</w:t>
            </w:r>
          </w:p>
        </w:tc>
        <w:tc>
          <w:tcPr>
            <w:tcW w:type="dxa" w:w="4160"/>
            <w:tcMar>
              <w:top w:w="80" w:type="dxa"/>
              <w:start w:w="120" w:type="dxa"/>
              <w:bottom w:w="80" w:type="dxa"/>
              <w:end w:w="120" w:type="dxa"/>
            </w:tcMar>
            <w:vAlign w:val="center"/>
          </w:tcPr>
          <w:p>
            <w:pPr>
              <w:spacing w:after="0"/>
            </w:pPr>
            <w:r>
              <w:t>Move production media to object storage/CDN.</w:t>
            </w:r>
          </w:p>
        </w:tc>
      </w:tr>
    </w:tbl>
    <w:p/>
    <w:tbl>
      <w:tblPr>
        <w:tblStyle w:val="TableGrid"/>
        <w:tblW w:type="dxa" w:w="9360"/>
        <w:jc w:val="left"/>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4F6F9"/>
          </w:tcPr>
          <w:p>
            <w:pPr>
              <w:spacing w:after="60"/>
            </w:pPr>
            <w:r>
              <w:rPr>
                <w:b/>
                <w:i w:val="0"/>
                <w:color w:val="1F4D78"/>
              </w:rPr>
              <w:t xml:space="preserve">Final go-live advice: </w:t>
            </w:r>
            <w:r>
              <w:rPr>
                <w:b w:val="0"/>
                <w:i w:val="0"/>
              </w:rPr>
              <w:t>Do not take real payments until production readiness is green, payment/OTP/notification providers are live, webhook replay has been tested, and at least one full order has been traced from customer checkout through admin shipment to delivered status.</w:t>
            </w:r>
          </w:p>
        </w:tc>
      </w:tr>
    </w:tbl>
    <w:p/>
    <w:p>
      <w:pPr>
        <w:pStyle w:val="Heading1"/>
      </w:pPr>
      <w:r>
        <w:t>Appendix A. Command Reference</w:t>
      </w:r>
    </w:p>
    <w:tbl>
      <w:tblPr>
        <w:tblStyle w:val="TableGrid"/>
        <w:tblW w:type="dxa" w:w="9360"/>
        <w:jc w:val="left"/>
        <w:tblLook w:firstColumn="1" w:firstRow="1" w:lastColumn="0" w:lastRow="0" w:noHBand="0" w:noVBand="1" w:val="04A0"/>
        <w:tblInd w:w="120" w:type="dxa"/>
      </w:tblPr>
      <w:tblGrid>
        <w:gridCol w:w="2600"/>
        <w:gridCol w:w="6760"/>
      </w:tblGrid>
      <w:tr>
        <w:trPr>
          <w:tblHeader w:val="true"/>
        </w:trPr>
        <w:tc>
          <w:tcPr>
            <w:tcW w:type="dxa" w:w="2600"/>
            <w:tcMar>
              <w:top w:w="80" w:type="dxa"/>
              <w:start w:w="120" w:type="dxa"/>
              <w:bottom w:w="80" w:type="dxa"/>
              <w:end w:w="120" w:type="dxa"/>
            </w:tcMar>
            <w:vAlign w:val="center"/>
            <w:shd w:fill="E8EEF5"/>
          </w:tcPr>
          <w:p>
            <w:pPr>
              <w:spacing w:after="0"/>
            </w:pPr>
            <w:r>
              <w:rPr>
                <w:b/>
                <w:i w:val="0"/>
                <w:color w:val="1F4D78"/>
              </w:rPr>
              <w:t>Action</w:t>
            </w:r>
          </w:p>
        </w:tc>
        <w:tc>
          <w:tcPr>
            <w:tcW w:type="dxa" w:w="6760"/>
            <w:tcMar>
              <w:top w:w="80" w:type="dxa"/>
              <w:start w:w="120" w:type="dxa"/>
              <w:bottom w:w="80" w:type="dxa"/>
              <w:end w:w="120" w:type="dxa"/>
            </w:tcMar>
            <w:vAlign w:val="center"/>
            <w:shd w:fill="E8EEF5"/>
          </w:tcPr>
          <w:p>
            <w:pPr>
              <w:spacing w:after="0"/>
            </w:pPr>
            <w:r>
              <w:rPr>
                <w:b/>
                <w:i w:val="0"/>
                <w:color w:val="1F4D78"/>
              </w:rPr>
              <w:t>Command</w:t>
            </w:r>
          </w:p>
        </w:tc>
      </w:tr>
      <w:tr>
        <w:tc>
          <w:tcPr>
            <w:tcW w:type="dxa" w:w="2600"/>
            <w:tcMar>
              <w:top w:w="80" w:type="dxa"/>
              <w:start w:w="120" w:type="dxa"/>
              <w:bottom w:w="80" w:type="dxa"/>
              <w:end w:w="120" w:type="dxa"/>
            </w:tcMar>
            <w:vAlign w:val="center"/>
          </w:tcPr>
          <w:p>
            <w:pPr>
              <w:spacing w:after="0"/>
            </w:pPr>
            <w:r>
              <w:t>Seed local data</w:t>
            </w:r>
          </w:p>
        </w:tc>
        <w:tc>
          <w:tcPr>
            <w:tcW w:type="dxa" w:w="6760"/>
            <w:tcMar>
              <w:top w:w="80" w:type="dxa"/>
              <w:start w:w="120" w:type="dxa"/>
              <w:bottom w:w="80" w:type="dxa"/>
              <w:end w:w="120" w:type="dxa"/>
            </w:tcMar>
            <w:vAlign w:val="center"/>
          </w:tcPr>
          <w:p>
            <w:pPr>
              <w:spacing w:after="0"/>
            </w:pPr>
            <w:r>
              <w:t>python backend/manage.py seed_csm</w:t>
            </w:r>
          </w:p>
        </w:tc>
      </w:tr>
      <w:tr>
        <w:tc>
          <w:tcPr>
            <w:tcW w:type="dxa" w:w="2600"/>
            <w:tcMar>
              <w:top w:w="80" w:type="dxa"/>
              <w:start w:w="120" w:type="dxa"/>
              <w:bottom w:w="80" w:type="dxa"/>
              <w:end w:w="120" w:type="dxa"/>
            </w:tcMar>
            <w:vAlign w:val="center"/>
          </w:tcPr>
          <w:p>
            <w:pPr>
              <w:spacing w:after="0"/>
            </w:pPr>
            <w:r>
              <w:t>Create migrations</w:t>
            </w:r>
          </w:p>
        </w:tc>
        <w:tc>
          <w:tcPr>
            <w:tcW w:type="dxa" w:w="6760"/>
            <w:tcMar>
              <w:top w:w="80" w:type="dxa"/>
              <w:start w:w="120" w:type="dxa"/>
              <w:bottom w:w="80" w:type="dxa"/>
              <w:end w:w="120" w:type="dxa"/>
            </w:tcMar>
            <w:vAlign w:val="center"/>
          </w:tcPr>
          <w:p>
            <w:pPr>
              <w:spacing w:after="0"/>
            </w:pPr>
            <w:r>
              <w:t>python backend/manage.py makemigrations</w:t>
            </w:r>
          </w:p>
        </w:tc>
      </w:tr>
      <w:tr>
        <w:tc>
          <w:tcPr>
            <w:tcW w:type="dxa" w:w="2600"/>
            <w:tcMar>
              <w:top w:w="80" w:type="dxa"/>
              <w:start w:w="120" w:type="dxa"/>
              <w:bottom w:w="80" w:type="dxa"/>
              <w:end w:w="120" w:type="dxa"/>
            </w:tcMar>
            <w:vAlign w:val="center"/>
          </w:tcPr>
          <w:p>
            <w:pPr>
              <w:spacing w:after="0"/>
            </w:pPr>
            <w:r>
              <w:t>Apply migrations</w:t>
            </w:r>
          </w:p>
        </w:tc>
        <w:tc>
          <w:tcPr>
            <w:tcW w:type="dxa" w:w="6760"/>
            <w:tcMar>
              <w:top w:w="80" w:type="dxa"/>
              <w:start w:w="120" w:type="dxa"/>
              <w:bottom w:w="80" w:type="dxa"/>
              <w:end w:w="120" w:type="dxa"/>
            </w:tcMar>
            <w:vAlign w:val="center"/>
          </w:tcPr>
          <w:p>
            <w:pPr>
              <w:spacing w:after="0"/>
            </w:pPr>
            <w:r>
              <w:t>python backend/manage.py migrate</w:t>
            </w:r>
          </w:p>
        </w:tc>
      </w:tr>
      <w:tr>
        <w:tc>
          <w:tcPr>
            <w:tcW w:type="dxa" w:w="2600"/>
            <w:tcMar>
              <w:top w:w="80" w:type="dxa"/>
              <w:start w:w="120" w:type="dxa"/>
              <w:bottom w:w="80" w:type="dxa"/>
              <w:end w:w="120" w:type="dxa"/>
            </w:tcMar>
            <w:vAlign w:val="center"/>
          </w:tcPr>
          <w:p>
            <w:pPr>
              <w:spacing w:after="0"/>
            </w:pPr>
            <w:r>
              <w:t>Backend check</w:t>
            </w:r>
          </w:p>
        </w:tc>
        <w:tc>
          <w:tcPr>
            <w:tcW w:type="dxa" w:w="6760"/>
            <w:tcMar>
              <w:top w:w="80" w:type="dxa"/>
              <w:start w:w="120" w:type="dxa"/>
              <w:bottom w:w="80" w:type="dxa"/>
              <w:end w:w="120" w:type="dxa"/>
            </w:tcMar>
            <w:vAlign w:val="center"/>
          </w:tcPr>
          <w:p>
            <w:pPr>
              <w:spacing w:after="0"/>
            </w:pPr>
            <w:r>
              <w:t>python backend/manage.py check</w:t>
            </w:r>
          </w:p>
        </w:tc>
      </w:tr>
      <w:tr>
        <w:tc>
          <w:tcPr>
            <w:tcW w:type="dxa" w:w="2600"/>
            <w:tcMar>
              <w:top w:w="80" w:type="dxa"/>
              <w:start w:w="120" w:type="dxa"/>
              <w:bottom w:w="80" w:type="dxa"/>
              <w:end w:w="120" w:type="dxa"/>
            </w:tcMar>
            <w:vAlign w:val="center"/>
          </w:tcPr>
          <w:p>
            <w:pPr>
              <w:spacing w:after="0"/>
            </w:pPr>
            <w:r>
              <w:t>Backend tests</w:t>
            </w:r>
          </w:p>
        </w:tc>
        <w:tc>
          <w:tcPr>
            <w:tcW w:type="dxa" w:w="6760"/>
            <w:tcMar>
              <w:top w:w="80" w:type="dxa"/>
              <w:start w:w="120" w:type="dxa"/>
              <w:bottom w:w="80" w:type="dxa"/>
              <w:end w:w="120" w:type="dxa"/>
            </w:tcMar>
            <w:vAlign w:val="center"/>
          </w:tcPr>
          <w:p>
            <w:pPr>
              <w:spacing w:after="0"/>
            </w:pPr>
            <w:r>
              <w:t>python backend/manage.py test accounts catalog cart orders payments inventory loyalty notifications analytics shipping reviews ai</w:t>
            </w:r>
          </w:p>
        </w:tc>
      </w:tr>
      <w:tr>
        <w:tc>
          <w:tcPr>
            <w:tcW w:type="dxa" w:w="2600"/>
            <w:tcMar>
              <w:top w:w="80" w:type="dxa"/>
              <w:start w:w="120" w:type="dxa"/>
              <w:bottom w:w="80" w:type="dxa"/>
              <w:end w:w="120" w:type="dxa"/>
            </w:tcMar>
            <w:vAlign w:val="center"/>
          </w:tcPr>
          <w:p>
            <w:pPr>
              <w:spacing w:after="0"/>
            </w:pPr>
            <w:r>
              <w:t>Run ASGI backend</w:t>
            </w:r>
          </w:p>
        </w:tc>
        <w:tc>
          <w:tcPr>
            <w:tcW w:type="dxa" w:w="6760"/>
            <w:tcMar>
              <w:top w:w="80" w:type="dxa"/>
              <w:start w:w="120" w:type="dxa"/>
              <w:bottom w:w="80" w:type="dxa"/>
              <w:end w:w="120" w:type="dxa"/>
            </w:tcMar>
            <w:vAlign w:val="center"/>
          </w:tcPr>
          <w:p>
            <w:pPr>
              <w:spacing w:after="0"/>
            </w:pPr>
            <w:r>
              <w:t>cd backend &amp;&amp; daphne -b 0.0.0.0 -p 8000 csm_backend.asgi:application</w:t>
            </w:r>
          </w:p>
        </w:tc>
      </w:tr>
      <w:tr>
        <w:tc>
          <w:tcPr>
            <w:tcW w:type="dxa" w:w="2600"/>
            <w:tcMar>
              <w:top w:w="80" w:type="dxa"/>
              <w:start w:w="120" w:type="dxa"/>
              <w:bottom w:w="80" w:type="dxa"/>
              <w:end w:w="120" w:type="dxa"/>
            </w:tcMar>
            <w:vAlign w:val="center"/>
          </w:tcPr>
          <w:p>
            <w:pPr>
              <w:spacing w:after="0"/>
            </w:pPr>
            <w:r>
              <w:t>Frontend install</w:t>
            </w:r>
          </w:p>
        </w:tc>
        <w:tc>
          <w:tcPr>
            <w:tcW w:type="dxa" w:w="6760"/>
            <w:tcMar>
              <w:top w:w="80" w:type="dxa"/>
              <w:start w:w="120" w:type="dxa"/>
              <w:bottom w:w="80" w:type="dxa"/>
              <w:end w:w="120" w:type="dxa"/>
            </w:tcMar>
            <w:vAlign w:val="center"/>
          </w:tcPr>
          <w:p>
            <w:pPr>
              <w:spacing w:after="0"/>
            </w:pPr>
            <w:r>
              <w:t>cd frontend &amp;&amp; npm install</w:t>
            </w:r>
          </w:p>
        </w:tc>
      </w:tr>
      <w:tr>
        <w:tc>
          <w:tcPr>
            <w:tcW w:type="dxa" w:w="2600"/>
            <w:tcMar>
              <w:top w:w="80" w:type="dxa"/>
              <w:start w:w="120" w:type="dxa"/>
              <w:bottom w:w="80" w:type="dxa"/>
              <w:end w:w="120" w:type="dxa"/>
            </w:tcMar>
            <w:vAlign w:val="center"/>
          </w:tcPr>
          <w:p>
            <w:pPr>
              <w:spacing w:after="0"/>
            </w:pPr>
            <w:r>
              <w:t>Frontend dev</w:t>
            </w:r>
          </w:p>
        </w:tc>
        <w:tc>
          <w:tcPr>
            <w:tcW w:type="dxa" w:w="6760"/>
            <w:tcMar>
              <w:top w:w="80" w:type="dxa"/>
              <w:start w:w="120" w:type="dxa"/>
              <w:bottom w:w="80" w:type="dxa"/>
              <w:end w:w="120" w:type="dxa"/>
            </w:tcMar>
            <w:vAlign w:val="center"/>
          </w:tcPr>
          <w:p>
            <w:pPr>
              <w:spacing w:after="0"/>
            </w:pPr>
            <w:r>
              <w:t>cd frontend &amp;&amp; npm run dev</w:t>
            </w:r>
          </w:p>
        </w:tc>
      </w:tr>
      <w:tr>
        <w:tc>
          <w:tcPr>
            <w:tcW w:type="dxa" w:w="2600"/>
            <w:tcMar>
              <w:top w:w="80" w:type="dxa"/>
              <w:start w:w="120" w:type="dxa"/>
              <w:bottom w:w="80" w:type="dxa"/>
              <w:end w:w="120" w:type="dxa"/>
            </w:tcMar>
            <w:vAlign w:val="center"/>
          </w:tcPr>
          <w:p>
            <w:pPr>
              <w:spacing w:after="0"/>
            </w:pPr>
            <w:r>
              <w:t>Frontend lint</w:t>
            </w:r>
          </w:p>
        </w:tc>
        <w:tc>
          <w:tcPr>
            <w:tcW w:type="dxa" w:w="6760"/>
            <w:tcMar>
              <w:top w:w="80" w:type="dxa"/>
              <w:start w:w="120" w:type="dxa"/>
              <w:bottom w:w="80" w:type="dxa"/>
              <w:end w:w="120" w:type="dxa"/>
            </w:tcMar>
            <w:vAlign w:val="center"/>
          </w:tcPr>
          <w:p>
            <w:pPr>
              <w:spacing w:after="0"/>
            </w:pPr>
            <w:r>
              <w:t>cd frontend &amp;&amp; npm run lint</w:t>
            </w:r>
          </w:p>
        </w:tc>
      </w:tr>
      <w:tr>
        <w:tc>
          <w:tcPr>
            <w:tcW w:type="dxa" w:w="2600"/>
            <w:tcMar>
              <w:top w:w="80" w:type="dxa"/>
              <w:start w:w="120" w:type="dxa"/>
              <w:bottom w:w="80" w:type="dxa"/>
              <w:end w:w="120" w:type="dxa"/>
            </w:tcMar>
            <w:vAlign w:val="center"/>
          </w:tcPr>
          <w:p>
            <w:pPr>
              <w:spacing w:after="0"/>
            </w:pPr>
            <w:r>
              <w:t>Frontend build</w:t>
            </w:r>
          </w:p>
        </w:tc>
        <w:tc>
          <w:tcPr>
            <w:tcW w:type="dxa" w:w="6760"/>
            <w:tcMar>
              <w:top w:w="80" w:type="dxa"/>
              <w:start w:w="120" w:type="dxa"/>
              <w:bottom w:w="80" w:type="dxa"/>
              <w:end w:w="120" w:type="dxa"/>
            </w:tcMar>
            <w:vAlign w:val="center"/>
          </w:tcPr>
          <w:p>
            <w:pPr>
              <w:spacing w:after="0"/>
            </w:pPr>
            <w:r>
              <w:t>cd frontend &amp;&amp; npm run build</w:t>
            </w:r>
          </w:p>
        </w:tc>
      </w:tr>
      <w:tr>
        <w:tc>
          <w:tcPr>
            <w:tcW w:type="dxa" w:w="2600"/>
            <w:tcMar>
              <w:top w:w="80" w:type="dxa"/>
              <w:start w:w="120" w:type="dxa"/>
              <w:bottom w:w="80" w:type="dxa"/>
              <w:end w:w="120" w:type="dxa"/>
            </w:tcMar>
            <w:vAlign w:val="center"/>
          </w:tcPr>
          <w:p>
            <w:pPr>
              <w:spacing w:after="0"/>
            </w:pPr>
            <w:r>
              <w:t>Docker dev</w:t>
            </w:r>
          </w:p>
        </w:tc>
        <w:tc>
          <w:tcPr>
            <w:tcW w:type="dxa" w:w="6760"/>
            <w:tcMar>
              <w:top w:w="80" w:type="dxa"/>
              <w:start w:w="120" w:type="dxa"/>
              <w:bottom w:w="80" w:type="dxa"/>
              <w:end w:w="120" w:type="dxa"/>
            </w:tcMar>
            <w:vAlign w:val="center"/>
          </w:tcPr>
          <w:p>
            <w:pPr>
              <w:spacing w:after="0"/>
            </w:pPr>
            <w:r>
              <w:t>docker compose up</w:t>
            </w:r>
          </w:p>
        </w:tc>
      </w:tr>
      <w:tr>
        <w:tc>
          <w:tcPr>
            <w:tcW w:type="dxa" w:w="2600"/>
            <w:tcMar>
              <w:top w:w="80" w:type="dxa"/>
              <w:start w:w="120" w:type="dxa"/>
              <w:bottom w:w="80" w:type="dxa"/>
              <w:end w:w="120" w:type="dxa"/>
            </w:tcMar>
            <w:vAlign w:val="center"/>
          </w:tcPr>
          <w:p>
            <w:pPr>
              <w:spacing w:after="0"/>
            </w:pPr>
            <w:r>
              <w:t>Docker prod</w:t>
            </w:r>
          </w:p>
        </w:tc>
        <w:tc>
          <w:tcPr>
            <w:tcW w:type="dxa" w:w="6760"/>
            <w:tcMar>
              <w:top w:w="80" w:type="dxa"/>
              <w:start w:w="120" w:type="dxa"/>
              <w:bottom w:w="80" w:type="dxa"/>
              <w:end w:w="120" w:type="dxa"/>
            </w:tcMar>
            <w:vAlign w:val="center"/>
          </w:tcPr>
          <w:p>
            <w:pPr>
              <w:spacing w:after="0"/>
            </w:pPr>
            <w:r>
              <w:t>docker compose -f docker-compose.prod.yml up</w:t>
            </w:r>
          </w:p>
        </w:tc>
      </w:tr>
    </w:tbl>
    <w:p/>
    <w:p>
      <w:pPr>
        <w:pStyle w:val="Heading1"/>
      </w:pPr>
      <w:r>
        <w:t>Appendix B. Source Files to Know</w:t>
      </w:r>
    </w:p>
    <w:tbl>
      <w:tblPr>
        <w:tblStyle w:val="TableGrid"/>
        <w:tblW w:type="dxa" w:w="9360"/>
        <w:jc w:val="left"/>
        <w:tblLook w:firstColumn="1" w:firstRow="1" w:lastColumn="0" w:lastRow="0" w:noHBand="0" w:noVBand="1" w:val="04A0"/>
        <w:tblInd w:w="120" w:type="dxa"/>
      </w:tblPr>
      <w:tblGrid>
        <w:gridCol w:w="3100"/>
        <w:gridCol w:w="6260"/>
      </w:tblGrid>
      <w:tr>
        <w:trPr>
          <w:tblHeader w:val="true"/>
        </w:trPr>
        <w:tc>
          <w:tcPr>
            <w:tcW w:type="dxa" w:w="3100"/>
            <w:tcMar>
              <w:top w:w="80" w:type="dxa"/>
              <w:start w:w="120" w:type="dxa"/>
              <w:bottom w:w="80" w:type="dxa"/>
              <w:end w:w="120" w:type="dxa"/>
            </w:tcMar>
            <w:vAlign w:val="center"/>
            <w:shd w:fill="E8EEF5"/>
          </w:tcPr>
          <w:p>
            <w:pPr>
              <w:spacing w:after="0"/>
            </w:pPr>
            <w:r>
              <w:rPr>
                <w:b/>
                <w:i w:val="0"/>
                <w:color w:val="1F4D78"/>
              </w:rPr>
              <w:t>File</w:t>
            </w:r>
          </w:p>
        </w:tc>
        <w:tc>
          <w:tcPr>
            <w:tcW w:type="dxa" w:w="6260"/>
            <w:tcMar>
              <w:top w:w="80" w:type="dxa"/>
              <w:start w:w="120" w:type="dxa"/>
              <w:bottom w:w="80" w:type="dxa"/>
              <w:end w:w="120" w:type="dxa"/>
            </w:tcMar>
            <w:vAlign w:val="center"/>
            <w:shd w:fill="E8EEF5"/>
          </w:tcPr>
          <w:p>
            <w:pPr>
              <w:spacing w:after="0"/>
            </w:pPr>
            <w:r>
              <w:rPr>
                <w:b/>
                <w:i w:val="0"/>
                <w:color w:val="1F4D78"/>
              </w:rPr>
              <w:t>Why it matters</w:t>
            </w:r>
          </w:p>
        </w:tc>
      </w:tr>
      <w:tr>
        <w:tc>
          <w:tcPr>
            <w:tcW w:type="dxa" w:w="3100"/>
            <w:tcMar>
              <w:top w:w="80" w:type="dxa"/>
              <w:start w:w="120" w:type="dxa"/>
              <w:bottom w:w="80" w:type="dxa"/>
              <w:end w:w="120" w:type="dxa"/>
            </w:tcMar>
            <w:vAlign w:val="center"/>
          </w:tcPr>
          <w:p>
            <w:pPr>
              <w:spacing w:after="0"/>
            </w:pPr>
            <w:r>
              <w:t>backend/csm_backend/settings.py</w:t>
            </w:r>
          </w:p>
        </w:tc>
        <w:tc>
          <w:tcPr>
            <w:tcW w:type="dxa" w:w="6260"/>
            <w:tcMar>
              <w:top w:w="80" w:type="dxa"/>
              <w:start w:w="120" w:type="dxa"/>
              <w:bottom w:w="80" w:type="dxa"/>
              <w:end w:w="120" w:type="dxa"/>
            </w:tcMar>
            <w:vAlign w:val="center"/>
          </w:tcPr>
          <w:p>
            <w:pPr>
              <w:spacing w:after="0"/>
            </w:pPr>
            <w:r>
              <w:t>Environment, security, database, REST, JWT, Redis, Celery, provider settings.</w:t>
            </w:r>
          </w:p>
        </w:tc>
      </w:tr>
      <w:tr>
        <w:tc>
          <w:tcPr>
            <w:tcW w:type="dxa" w:w="3100"/>
            <w:tcMar>
              <w:top w:w="80" w:type="dxa"/>
              <w:start w:w="120" w:type="dxa"/>
              <w:bottom w:w="80" w:type="dxa"/>
              <w:end w:w="120" w:type="dxa"/>
            </w:tcMar>
            <w:vAlign w:val="center"/>
          </w:tcPr>
          <w:p>
            <w:pPr>
              <w:spacing w:after="0"/>
            </w:pPr>
            <w:r>
              <w:t>backend/csm_backend/urls.py</w:t>
            </w:r>
          </w:p>
        </w:tc>
        <w:tc>
          <w:tcPr>
            <w:tcW w:type="dxa" w:w="6260"/>
            <w:tcMar>
              <w:top w:w="80" w:type="dxa"/>
              <w:start w:w="120" w:type="dxa"/>
              <w:bottom w:w="80" w:type="dxa"/>
              <w:end w:w="120" w:type="dxa"/>
            </w:tcMar>
            <w:vAlign w:val="center"/>
          </w:tcPr>
          <w:p>
            <w:pPr>
              <w:spacing w:after="0"/>
            </w:pPr>
            <w:r>
              <w:t>Root HTTP API routing and health/docs endpoints.</w:t>
            </w:r>
          </w:p>
        </w:tc>
      </w:tr>
      <w:tr>
        <w:tc>
          <w:tcPr>
            <w:tcW w:type="dxa" w:w="3100"/>
            <w:tcMar>
              <w:top w:w="80" w:type="dxa"/>
              <w:start w:w="120" w:type="dxa"/>
              <w:bottom w:w="80" w:type="dxa"/>
              <w:end w:w="120" w:type="dxa"/>
            </w:tcMar>
            <w:vAlign w:val="center"/>
          </w:tcPr>
          <w:p>
            <w:pPr>
              <w:spacing w:after="0"/>
            </w:pPr>
            <w:r>
              <w:t>backend/csm_backend/asgi.py + routing.py</w:t>
            </w:r>
          </w:p>
        </w:tc>
        <w:tc>
          <w:tcPr>
            <w:tcW w:type="dxa" w:w="6260"/>
            <w:tcMar>
              <w:top w:w="80" w:type="dxa"/>
              <w:start w:w="120" w:type="dxa"/>
              <w:bottom w:w="80" w:type="dxa"/>
              <w:end w:w="120" w:type="dxa"/>
            </w:tcMar>
            <w:vAlign w:val="center"/>
          </w:tcPr>
          <w:p>
            <w:pPr>
              <w:spacing w:after="0"/>
            </w:pPr>
            <w:r>
              <w:t>ASGI and websocket routing.</w:t>
            </w:r>
          </w:p>
        </w:tc>
      </w:tr>
      <w:tr>
        <w:tc>
          <w:tcPr>
            <w:tcW w:type="dxa" w:w="3100"/>
            <w:tcMar>
              <w:top w:w="80" w:type="dxa"/>
              <w:start w:w="120" w:type="dxa"/>
              <w:bottom w:w="80" w:type="dxa"/>
              <w:end w:w="120" w:type="dxa"/>
            </w:tcMar>
            <w:vAlign w:val="center"/>
          </w:tcPr>
          <w:p>
            <w:pPr>
              <w:spacing w:after="0"/>
            </w:pPr>
            <w:r>
              <w:t>backend/accounts/checks.py</w:t>
            </w:r>
          </w:p>
        </w:tc>
        <w:tc>
          <w:tcPr>
            <w:tcW w:type="dxa" w:w="6260"/>
            <w:tcMar>
              <w:top w:w="80" w:type="dxa"/>
              <w:start w:w="120" w:type="dxa"/>
              <w:bottom w:w="80" w:type="dxa"/>
              <w:end w:w="120" w:type="dxa"/>
            </w:tcMar>
            <w:vAlign w:val="center"/>
          </w:tcPr>
          <w:p>
            <w:pPr>
              <w:spacing w:after="0"/>
            </w:pPr>
            <w:r>
              <w:t>Production deploy safety checks.</w:t>
            </w:r>
          </w:p>
        </w:tc>
      </w:tr>
      <w:tr>
        <w:tc>
          <w:tcPr>
            <w:tcW w:type="dxa" w:w="3100"/>
            <w:tcMar>
              <w:top w:w="80" w:type="dxa"/>
              <w:start w:w="120" w:type="dxa"/>
              <w:bottom w:w="80" w:type="dxa"/>
              <w:end w:w="120" w:type="dxa"/>
            </w:tcMar>
            <w:vAlign w:val="center"/>
          </w:tcPr>
          <w:p>
            <w:pPr>
              <w:spacing w:after="0"/>
            </w:pPr>
            <w:r>
              <w:t>backend/orders/services.py</w:t>
            </w:r>
          </w:p>
        </w:tc>
        <w:tc>
          <w:tcPr>
            <w:tcW w:type="dxa" w:w="6260"/>
            <w:tcMar>
              <w:top w:w="80" w:type="dxa"/>
              <w:start w:w="120" w:type="dxa"/>
              <w:bottom w:w="80" w:type="dxa"/>
              <w:end w:w="120" w:type="dxa"/>
            </w:tcMar>
            <w:vAlign w:val="center"/>
          </w:tcPr>
          <w:p>
            <w:pPr>
              <w:spacing w:after="0"/>
            </w:pPr>
            <w:r>
              <w:t>Checkout, stock, order lifecycle, loyalty/invoice side effects.</w:t>
            </w:r>
          </w:p>
        </w:tc>
      </w:tr>
      <w:tr>
        <w:tc>
          <w:tcPr>
            <w:tcW w:type="dxa" w:w="3100"/>
            <w:tcMar>
              <w:top w:w="80" w:type="dxa"/>
              <w:start w:w="120" w:type="dxa"/>
              <w:bottom w:w="80" w:type="dxa"/>
              <w:end w:w="120" w:type="dxa"/>
            </w:tcMar>
            <w:vAlign w:val="center"/>
          </w:tcPr>
          <w:p>
            <w:pPr>
              <w:spacing w:after="0"/>
            </w:pPr>
            <w:r>
              <w:t>backend/orders/views.py</w:t>
            </w:r>
          </w:p>
        </w:tc>
        <w:tc>
          <w:tcPr>
            <w:tcW w:type="dxa" w:w="6260"/>
            <w:tcMar>
              <w:top w:w="80" w:type="dxa"/>
              <w:start w:w="120" w:type="dxa"/>
              <w:bottom w:w="80" w:type="dxa"/>
              <w:end w:w="120" w:type="dxa"/>
            </w:tcMar>
            <w:vAlign w:val="center"/>
          </w:tcPr>
          <w:p>
            <w:pPr>
              <w:spacing w:after="0"/>
            </w:pPr>
            <w:r>
              <w:t>Customer/admin order, return, coupon, invoice endpoints.</w:t>
            </w:r>
          </w:p>
        </w:tc>
      </w:tr>
      <w:tr>
        <w:tc>
          <w:tcPr>
            <w:tcW w:type="dxa" w:w="3100"/>
            <w:tcMar>
              <w:top w:w="80" w:type="dxa"/>
              <w:start w:w="120" w:type="dxa"/>
              <w:bottom w:w="80" w:type="dxa"/>
              <w:end w:w="120" w:type="dxa"/>
            </w:tcMar>
            <w:vAlign w:val="center"/>
          </w:tcPr>
          <w:p>
            <w:pPr>
              <w:spacing w:after="0"/>
            </w:pPr>
            <w:r>
              <w:t>backend/payments/services.py</w:t>
            </w:r>
          </w:p>
        </w:tc>
        <w:tc>
          <w:tcPr>
            <w:tcW w:type="dxa" w:w="6260"/>
            <w:tcMar>
              <w:top w:w="80" w:type="dxa"/>
              <w:start w:w="120" w:type="dxa"/>
              <w:bottom w:w="80" w:type="dxa"/>
              <w:end w:w="120" w:type="dxa"/>
            </w:tcMar>
            <w:vAlign w:val="center"/>
          </w:tcPr>
          <w:p>
            <w:pPr>
              <w:spacing w:after="0"/>
            </w:pPr>
            <w:r>
              <w:t>Razorpay signature, webhook, order creation, refund support.</w:t>
            </w:r>
          </w:p>
        </w:tc>
      </w:tr>
      <w:tr>
        <w:tc>
          <w:tcPr>
            <w:tcW w:type="dxa" w:w="3100"/>
            <w:tcMar>
              <w:top w:w="80" w:type="dxa"/>
              <w:start w:w="120" w:type="dxa"/>
              <w:bottom w:w="80" w:type="dxa"/>
              <w:end w:w="120" w:type="dxa"/>
            </w:tcMar>
            <w:vAlign w:val="center"/>
          </w:tcPr>
          <w:p>
            <w:pPr>
              <w:spacing w:after="0"/>
            </w:pPr>
            <w:r>
              <w:t>backend/shipping/services.py</w:t>
            </w:r>
          </w:p>
        </w:tc>
        <w:tc>
          <w:tcPr>
            <w:tcW w:type="dxa" w:w="6260"/>
            <w:tcMar>
              <w:top w:w="80" w:type="dxa"/>
              <w:start w:w="120" w:type="dxa"/>
              <w:bottom w:w="80" w:type="dxa"/>
              <w:end w:w="120" w:type="dxa"/>
            </w:tcMar>
            <w:vAlign w:val="center"/>
          </w:tcPr>
          <w:p>
            <w:pPr>
              <w:spacing w:after="0"/>
            </w:pPr>
            <w:r>
              <w:t>Manual/Shiprocket shipment and tracking event behavior.</w:t>
            </w:r>
          </w:p>
        </w:tc>
      </w:tr>
      <w:tr>
        <w:tc>
          <w:tcPr>
            <w:tcW w:type="dxa" w:w="3100"/>
            <w:tcMar>
              <w:top w:w="80" w:type="dxa"/>
              <w:start w:w="120" w:type="dxa"/>
              <w:bottom w:w="80" w:type="dxa"/>
              <w:end w:w="120" w:type="dxa"/>
            </w:tcMar>
            <w:vAlign w:val="center"/>
          </w:tcPr>
          <w:p>
            <w:pPr>
              <w:spacing w:after="0"/>
            </w:pPr>
            <w:r>
              <w:t>backend/notifications/services.py</w:t>
            </w:r>
          </w:p>
        </w:tc>
        <w:tc>
          <w:tcPr>
            <w:tcW w:type="dxa" w:w="6260"/>
            <w:tcMar>
              <w:top w:w="80" w:type="dxa"/>
              <w:start w:w="120" w:type="dxa"/>
              <w:bottom w:w="80" w:type="dxa"/>
              <w:end w:w="120" w:type="dxa"/>
            </w:tcMar>
            <w:vAlign w:val="center"/>
          </w:tcPr>
          <w:p>
            <w:pPr>
              <w:spacing w:after="0"/>
            </w:pPr>
            <w:r>
              <w:t>Notification creation and provider sends.</w:t>
            </w:r>
          </w:p>
        </w:tc>
      </w:tr>
      <w:tr>
        <w:tc>
          <w:tcPr>
            <w:tcW w:type="dxa" w:w="3100"/>
            <w:tcMar>
              <w:top w:w="80" w:type="dxa"/>
              <w:start w:w="120" w:type="dxa"/>
              <w:bottom w:w="80" w:type="dxa"/>
              <w:end w:w="120" w:type="dxa"/>
            </w:tcMar>
            <w:vAlign w:val="center"/>
          </w:tcPr>
          <w:p>
            <w:pPr>
              <w:spacing w:after="0"/>
            </w:pPr>
            <w:r>
              <w:t>frontend/src/lib/api.ts</w:t>
            </w:r>
          </w:p>
        </w:tc>
        <w:tc>
          <w:tcPr>
            <w:tcW w:type="dxa" w:w="6260"/>
            <w:tcMar>
              <w:top w:w="80" w:type="dxa"/>
              <w:start w:w="120" w:type="dxa"/>
              <w:bottom w:w="80" w:type="dxa"/>
              <w:end w:w="120" w:type="dxa"/>
            </w:tcMar>
            <w:vAlign w:val="center"/>
          </w:tcPr>
          <w:p>
            <w:pPr>
              <w:spacing w:after="0"/>
            </w:pPr>
            <w:r>
              <w:t>Single frontend API contract and token refresh behavior.</w:t>
            </w:r>
          </w:p>
        </w:tc>
      </w:tr>
      <w:tr>
        <w:tc>
          <w:tcPr>
            <w:tcW w:type="dxa" w:w="3100"/>
            <w:tcMar>
              <w:top w:w="80" w:type="dxa"/>
              <w:start w:w="120" w:type="dxa"/>
              <w:bottom w:w="80" w:type="dxa"/>
              <w:end w:w="120" w:type="dxa"/>
            </w:tcMar>
            <w:vAlign w:val="center"/>
          </w:tcPr>
          <w:p>
            <w:pPr>
              <w:spacing w:after="0"/>
            </w:pPr>
            <w:r>
              <w:t>frontend/src/lib/realtime.ts</w:t>
            </w:r>
          </w:p>
        </w:tc>
        <w:tc>
          <w:tcPr>
            <w:tcW w:type="dxa" w:w="6260"/>
            <w:tcMar>
              <w:top w:w="80" w:type="dxa"/>
              <w:start w:w="120" w:type="dxa"/>
              <w:bottom w:w="80" w:type="dxa"/>
              <w:end w:w="120" w:type="dxa"/>
            </w:tcMar>
            <w:vAlign w:val="center"/>
          </w:tcPr>
          <w:p>
            <w:pPr>
              <w:spacing w:after="0"/>
            </w:pPr>
            <w:r>
              <w:t>WebSocket connection, heartbeat, reconnect, token refresh.</w:t>
            </w:r>
          </w:p>
        </w:tc>
      </w:tr>
      <w:tr>
        <w:tc>
          <w:tcPr>
            <w:tcW w:type="dxa" w:w="3100"/>
            <w:tcMar>
              <w:top w:w="80" w:type="dxa"/>
              <w:start w:w="120" w:type="dxa"/>
              <w:bottom w:w="80" w:type="dxa"/>
              <w:end w:w="120" w:type="dxa"/>
            </w:tcMar>
            <w:vAlign w:val="center"/>
          </w:tcPr>
          <w:p>
            <w:pPr>
              <w:spacing w:after="0"/>
            </w:pPr>
            <w:r>
              <w:t>frontend/src/App.tsx</w:t>
            </w:r>
          </w:p>
        </w:tc>
        <w:tc>
          <w:tcPr>
            <w:tcW w:type="dxa" w:w="6260"/>
            <w:tcMar>
              <w:top w:w="80" w:type="dxa"/>
              <w:start w:w="120" w:type="dxa"/>
              <w:bottom w:w="80" w:type="dxa"/>
              <w:end w:w="120" w:type="dxa"/>
            </w:tcMar>
            <w:vAlign w:val="center"/>
          </w:tcPr>
          <w:p>
            <w:pPr>
              <w:spacing w:after="0"/>
            </w:pPr>
            <w:r>
              <w:t>Route protection and customer/admin route map.</w:t>
            </w:r>
          </w:p>
        </w:tc>
      </w:tr>
      <w:tr>
        <w:tc>
          <w:tcPr>
            <w:tcW w:type="dxa" w:w="3100"/>
            <w:tcMar>
              <w:top w:w="80" w:type="dxa"/>
              <w:start w:w="120" w:type="dxa"/>
              <w:bottom w:w="80" w:type="dxa"/>
              <w:end w:w="120" w:type="dxa"/>
            </w:tcMar>
            <w:vAlign w:val="center"/>
          </w:tcPr>
          <w:p>
            <w:pPr>
              <w:spacing w:after="0"/>
            </w:pPr>
            <w:r>
              <w:t>frontend/src/pages/Admin.tsx</w:t>
            </w:r>
          </w:p>
        </w:tc>
        <w:tc>
          <w:tcPr>
            <w:tcW w:type="dxa" w:w="6260"/>
            <w:tcMar>
              <w:top w:w="80" w:type="dxa"/>
              <w:start w:w="120" w:type="dxa"/>
              <w:bottom w:w="80" w:type="dxa"/>
              <w:end w:w="120" w:type="dxa"/>
            </w:tcMar>
            <w:vAlign w:val="center"/>
          </w:tcPr>
          <w:p>
            <w:pPr>
              <w:spacing w:after="0"/>
            </w:pPr>
            <w:r>
              <w:t>Admin operational console.</w:t>
            </w:r>
          </w:p>
        </w:tc>
      </w:tr>
      <w:tr>
        <w:tc>
          <w:tcPr>
            <w:tcW w:type="dxa" w:w="3100"/>
            <w:tcMar>
              <w:top w:w="80" w:type="dxa"/>
              <w:start w:w="120" w:type="dxa"/>
              <w:bottom w:w="80" w:type="dxa"/>
              <w:end w:w="120" w:type="dxa"/>
            </w:tcMar>
            <w:vAlign w:val="center"/>
          </w:tcPr>
          <w:p>
            <w:pPr>
              <w:spacing w:after="0"/>
            </w:pPr>
            <w:r>
              <w:t>frontend/src/pages/Checkout.tsx</w:t>
            </w:r>
          </w:p>
        </w:tc>
        <w:tc>
          <w:tcPr>
            <w:tcW w:type="dxa" w:w="6260"/>
            <w:tcMar>
              <w:top w:w="80" w:type="dxa"/>
              <w:start w:w="120" w:type="dxa"/>
              <w:bottom w:w="80" w:type="dxa"/>
              <w:end w:w="120" w:type="dxa"/>
            </w:tcMar>
            <w:vAlign w:val="center"/>
          </w:tcPr>
          <w:p>
            <w:pPr>
              <w:spacing w:after="0"/>
            </w:pPr>
            <w:r>
              <w:t>Customer checkout and payment flow.</w:t>
            </w:r>
          </w:p>
        </w:tc>
      </w:tr>
      <w:tr>
        <w:tc>
          <w:tcPr>
            <w:tcW w:type="dxa" w:w="3100"/>
            <w:tcMar>
              <w:top w:w="80" w:type="dxa"/>
              <w:start w:w="120" w:type="dxa"/>
              <w:bottom w:w="80" w:type="dxa"/>
              <w:end w:w="120" w:type="dxa"/>
            </w:tcMar>
            <w:vAlign w:val="center"/>
          </w:tcPr>
          <w:p>
            <w:pPr>
              <w:spacing w:after="0"/>
            </w:pPr>
            <w:r>
              <w:t>docker-compose.prod.yml</w:t>
            </w:r>
          </w:p>
        </w:tc>
        <w:tc>
          <w:tcPr>
            <w:tcW w:type="dxa" w:w="6260"/>
            <w:tcMar>
              <w:top w:w="80" w:type="dxa"/>
              <w:start w:w="120" w:type="dxa"/>
              <w:bottom w:w="80" w:type="dxa"/>
              <w:end w:w="120" w:type="dxa"/>
            </w:tcMar>
            <w:vAlign w:val="center"/>
          </w:tcPr>
          <w:p>
            <w:pPr>
              <w:spacing w:after="0"/>
            </w:pPr>
            <w:r>
              <w:t>Production runtime wiring and deploy check gate.</w:t>
            </w:r>
          </w:p>
        </w:tc>
      </w:tr>
      <w:tr>
        <w:tc>
          <w:tcPr>
            <w:tcW w:type="dxa" w:w="3100"/>
            <w:tcMar>
              <w:top w:w="80" w:type="dxa"/>
              <w:start w:w="120" w:type="dxa"/>
              <w:bottom w:w="80" w:type="dxa"/>
              <w:end w:w="120" w:type="dxa"/>
            </w:tcMar>
            <w:vAlign w:val="center"/>
          </w:tcPr>
          <w:p>
            <w:pPr>
              <w:spacing w:after="0"/>
            </w:pPr>
            <w:r>
              <w:t>.github/workflows/ci.yml</w:t>
            </w:r>
          </w:p>
        </w:tc>
        <w:tc>
          <w:tcPr>
            <w:tcW w:type="dxa" w:w="6260"/>
            <w:tcMar>
              <w:top w:w="80" w:type="dxa"/>
              <w:start w:w="120" w:type="dxa"/>
              <w:bottom w:w="80" w:type="dxa"/>
              <w:end w:w="120" w:type="dxa"/>
            </w:tcMar>
            <w:vAlign w:val="center"/>
          </w:tcPr>
          <w:p>
            <w:pPr>
              <w:spacing w:after="0"/>
            </w:pPr>
            <w:r>
              <w:t>Backend and frontend CI gates.</w:t>
            </w:r>
          </w:p>
        </w:tc>
      </w:tr>
    </w:tbl>
    <w:p/>
    <w:sectPr>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A5A5A"/>
        <w:sz w:val="18"/>
      </w:rPr>
      <w:t>Production handover manual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8"/>
      </w:rPr>
      <w:t>CSM Silks Production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Calibri"/>
      <w:color w:val="20202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