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004" w:rsidRDefault="009B59F7" w:rsidP="009B59F7">
      <w:pPr>
        <w:jc w:val="center"/>
        <w:rPr>
          <w:rFonts w:ascii="Arial" w:hAnsi="Arial" w:cs="Arial"/>
        </w:rPr>
      </w:pPr>
      <w:r w:rsidRPr="009B59F7">
        <w:rPr>
          <w:rFonts w:ascii="Arial" w:hAnsi="Arial" w:cs="Arial"/>
          <w:b/>
        </w:rPr>
        <w:t>Výsledek hospodaření</w:t>
      </w:r>
    </w:p>
    <w:p w:rsidR="009B59F7" w:rsidRDefault="009B59F7" w:rsidP="009B59F7">
      <w:pPr>
        <w:rPr>
          <w:rFonts w:ascii="Arial" w:hAnsi="Arial" w:cs="Arial"/>
        </w:rPr>
      </w:pPr>
      <w:r>
        <w:rPr>
          <w:rFonts w:ascii="Arial" w:hAnsi="Arial" w:cs="Arial"/>
        </w:rPr>
        <w:t>Akciová společnost vykazuje k 31.12. 2019 tyto zůstatky v jednotlivých skupinách výsledkových účtů:</w:t>
      </w:r>
    </w:p>
    <w:p w:rsidR="009B59F7" w:rsidRDefault="009B59F7" w:rsidP="009B59F7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B59F7">
        <w:rPr>
          <w:rFonts w:ascii="Arial" w:hAnsi="Arial" w:cs="Arial"/>
        </w:rPr>
        <w:t>rovozní náklady                          45 360 000,-</w:t>
      </w:r>
    </w:p>
    <w:p w:rsidR="009B59F7" w:rsidRDefault="009B59F7" w:rsidP="009B59F7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provozní výnosy                            53 840 000,-</w:t>
      </w:r>
    </w:p>
    <w:p w:rsidR="009B59F7" w:rsidRDefault="009B59F7" w:rsidP="009B59F7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finanční náklady                             6 335 000,-    </w:t>
      </w:r>
    </w:p>
    <w:p w:rsidR="009B59F7" w:rsidRDefault="009B59F7" w:rsidP="009B59F7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finanční výnosy                                 490 000,-</w:t>
      </w:r>
      <w:r w:rsidR="00051359">
        <w:rPr>
          <w:rFonts w:ascii="Arial" w:hAnsi="Arial" w:cs="Arial"/>
        </w:rPr>
        <w:br/>
      </w:r>
    </w:p>
    <w:p w:rsidR="009B59F7" w:rsidRDefault="009B59F7" w:rsidP="009B59F7">
      <w:pPr>
        <w:rPr>
          <w:rFonts w:ascii="Arial" w:hAnsi="Arial" w:cs="Arial"/>
        </w:rPr>
      </w:pPr>
      <w:r>
        <w:rPr>
          <w:rFonts w:ascii="Arial" w:hAnsi="Arial" w:cs="Arial"/>
        </w:rPr>
        <w:t>Při převodu účetního výsledku hospodaření na základ daně využila společnost služeb daňového poradce.</w:t>
      </w:r>
    </w:p>
    <w:p w:rsidR="009B59F7" w:rsidRDefault="009B59F7" w:rsidP="009B59F7">
      <w:pPr>
        <w:rPr>
          <w:rFonts w:ascii="Arial" w:hAnsi="Arial" w:cs="Arial"/>
        </w:rPr>
      </w:pPr>
      <w:r>
        <w:rPr>
          <w:rFonts w:ascii="Arial" w:hAnsi="Arial" w:cs="Arial"/>
        </w:rPr>
        <w:t>Hlavní účetní se s ním radil o následujících zůstatcích na výsledkových účtech:</w:t>
      </w:r>
    </w:p>
    <w:p w:rsidR="009B59F7" w:rsidRDefault="009B59F7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 w:rsidRPr="009B59F7">
        <w:rPr>
          <w:rFonts w:ascii="Arial" w:hAnsi="Arial" w:cs="Arial"/>
        </w:rPr>
        <w:t>513</w:t>
      </w:r>
      <w:r>
        <w:rPr>
          <w:rFonts w:ascii="Arial" w:hAnsi="Arial" w:cs="Arial"/>
        </w:rPr>
        <w:t xml:space="preserve"> (pohoštění obchodních partnerů) </w:t>
      </w:r>
      <w:r w:rsidRPr="00051359">
        <w:rPr>
          <w:rFonts w:ascii="Arial" w:hAnsi="Arial" w:cs="Arial"/>
          <w:b/>
          <w:bCs/>
        </w:rPr>
        <w:t>58 000,-</w:t>
      </w:r>
      <w:r w:rsidR="00051359">
        <w:rPr>
          <w:rFonts w:ascii="Arial" w:hAnsi="Arial" w:cs="Arial"/>
          <w:b/>
          <w:bCs/>
        </w:rPr>
        <w:tab/>
        <w:t>+</w:t>
      </w:r>
    </w:p>
    <w:p w:rsidR="009B59F7" w:rsidRDefault="009B59F7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523 (odměny členům představenstva a.s.) 1 300 000,-</w:t>
      </w:r>
    </w:p>
    <w:p w:rsidR="009B59F7" w:rsidRPr="00051359" w:rsidRDefault="009B59F7" w:rsidP="009B59F7">
      <w:pPr>
        <w:pStyle w:val="Odstavecseseznamem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528 (příspěvky na stravenky zaměstnancům nad limit ZDP) </w:t>
      </w:r>
      <w:r w:rsidRPr="00051359">
        <w:rPr>
          <w:rFonts w:ascii="Arial" w:hAnsi="Arial" w:cs="Arial"/>
          <w:b/>
          <w:bCs/>
        </w:rPr>
        <w:t>12 000,-</w:t>
      </w:r>
      <w:r w:rsidR="00051359">
        <w:rPr>
          <w:rFonts w:ascii="Arial" w:hAnsi="Arial" w:cs="Arial"/>
          <w:b/>
          <w:bCs/>
        </w:rPr>
        <w:tab/>
        <w:t>+</w:t>
      </w:r>
    </w:p>
    <w:p w:rsidR="009B59F7" w:rsidRDefault="009B59F7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531 (povinnost k silniční dani za rok 2019) 8 600,-</w:t>
      </w:r>
    </w:p>
    <w:p w:rsidR="009B59F7" w:rsidRDefault="009B59F7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532 (zaplacena daň z budov a.s.) 29 000,-</w:t>
      </w:r>
    </w:p>
    <w:p w:rsidR="009B59F7" w:rsidRDefault="009B59F7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543 (dar ZŠ na vybavení učebny </w:t>
      </w:r>
      <w:r w:rsidRPr="00051359">
        <w:rPr>
          <w:rFonts w:ascii="Arial" w:hAnsi="Arial" w:cs="Arial"/>
          <w:b/>
          <w:bCs/>
        </w:rPr>
        <w:t>100 000,-</w:t>
      </w:r>
      <w:r>
        <w:rPr>
          <w:rFonts w:ascii="Arial" w:hAnsi="Arial" w:cs="Arial"/>
        </w:rPr>
        <w:t>, dar nemocnici na nákup přístroje</w:t>
      </w:r>
      <w:r w:rsidR="00051359">
        <w:rPr>
          <w:rFonts w:ascii="Arial" w:hAnsi="Arial" w:cs="Arial"/>
        </w:rPr>
        <w:t xml:space="preserve"> </w:t>
      </w:r>
      <w:r w:rsidRPr="00051359">
        <w:rPr>
          <w:rFonts w:ascii="Arial" w:hAnsi="Arial" w:cs="Arial"/>
          <w:b/>
          <w:bCs/>
        </w:rPr>
        <w:t>100 000,-</w:t>
      </w:r>
      <w:r w:rsidR="00051359">
        <w:rPr>
          <w:rFonts w:ascii="Arial" w:hAnsi="Arial" w:cs="Arial"/>
          <w:b/>
          <w:bCs/>
        </w:rPr>
        <w:tab/>
        <w:t>+</w:t>
      </w:r>
    </w:p>
    <w:p w:rsidR="009439FC" w:rsidRDefault="009439FC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545 (pokuta zaplacená finančnímu úřadu) </w:t>
      </w:r>
      <w:r w:rsidRPr="00051359">
        <w:rPr>
          <w:rFonts w:ascii="Arial" w:hAnsi="Arial" w:cs="Arial"/>
          <w:b/>
          <w:bCs/>
        </w:rPr>
        <w:t>18 500,-</w:t>
      </w:r>
    </w:p>
    <w:p w:rsidR="009439FC" w:rsidRDefault="009439FC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549 (krádež ve skladu materiálu –pachatel krádeže neznámý podle potvrzení Policie ČR) 160 000,-</w:t>
      </w:r>
    </w:p>
    <w:p w:rsidR="009439FC" w:rsidRDefault="009439FC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551 (účetní od</w:t>
      </w:r>
      <w:r w:rsidR="00DC355D">
        <w:rPr>
          <w:rFonts w:ascii="Arial" w:hAnsi="Arial" w:cs="Arial"/>
        </w:rPr>
        <w:br/>
      </w:r>
      <w:r>
        <w:rPr>
          <w:rFonts w:ascii="Arial" w:hAnsi="Arial" w:cs="Arial"/>
        </w:rPr>
        <w:t>pisy 370 000, daňové odpisy 320 000,-)</w:t>
      </w:r>
      <w:r w:rsidR="00051359">
        <w:rPr>
          <w:rFonts w:ascii="Arial" w:hAnsi="Arial" w:cs="Arial"/>
        </w:rPr>
        <w:t xml:space="preserve"> </w:t>
      </w:r>
      <w:r w:rsidR="00051359">
        <w:rPr>
          <w:rFonts w:ascii="Arial" w:hAnsi="Arial" w:cs="Arial"/>
          <w:b/>
          <w:bCs/>
        </w:rPr>
        <w:t>50 000 +</w:t>
      </w:r>
    </w:p>
    <w:p w:rsidR="009B59F7" w:rsidRDefault="009439FC" w:rsidP="009B59F7">
      <w:pPr>
        <w:pStyle w:val="Odstavecsesezname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552 (čerpání rezervy na opravu budovy</w:t>
      </w:r>
      <w:r w:rsidR="00DC355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439FC">
        <w:rPr>
          <w:rFonts w:ascii="Arial" w:hAnsi="Arial" w:cs="Arial"/>
          <w:b/>
        </w:rPr>
        <w:t xml:space="preserve">- </w:t>
      </w:r>
      <w:r w:rsidRPr="00051359">
        <w:rPr>
          <w:rFonts w:ascii="Arial" w:hAnsi="Arial" w:cs="Arial"/>
          <w:bCs/>
        </w:rPr>
        <w:t>360 000,-</w:t>
      </w:r>
      <w:r>
        <w:rPr>
          <w:rFonts w:ascii="Arial" w:hAnsi="Arial" w:cs="Arial"/>
        </w:rPr>
        <w:t xml:space="preserve"> </w:t>
      </w:r>
      <w:r w:rsidR="009B59F7">
        <w:rPr>
          <w:rFonts w:ascii="Arial" w:hAnsi="Arial" w:cs="Arial"/>
        </w:rPr>
        <w:t xml:space="preserve"> </w:t>
      </w:r>
      <w:r w:rsidR="009B59F7" w:rsidRPr="009B59F7">
        <w:rPr>
          <w:rFonts w:ascii="Arial" w:hAnsi="Arial" w:cs="Arial"/>
        </w:rPr>
        <w:t xml:space="preserve"> </w:t>
      </w:r>
    </w:p>
    <w:p w:rsidR="009439FC" w:rsidRDefault="009439FC" w:rsidP="009B59F7">
      <w:pPr>
        <w:pStyle w:val="Odstavecseseznamem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554 (čerpání rezervy na záruční opravy výrobků</w:t>
      </w:r>
      <w:r w:rsidRPr="009439FC">
        <w:rPr>
          <w:rFonts w:ascii="Arial" w:hAnsi="Arial" w:cs="Arial"/>
          <w:b/>
        </w:rPr>
        <w:t>) -</w:t>
      </w:r>
      <w:r w:rsidRPr="00051359">
        <w:rPr>
          <w:rFonts w:ascii="Arial" w:hAnsi="Arial" w:cs="Arial"/>
          <w:b/>
        </w:rPr>
        <w:t>100 000</w:t>
      </w:r>
      <w:r w:rsidRPr="00051359">
        <w:rPr>
          <w:rFonts w:ascii="Arial" w:hAnsi="Arial" w:cs="Arial"/>
          <w:bCs/>
        </w:rPr>
        <w:t>,-</w:t>
      </w:r>
    </w:p>
    <w:p w:rsidR="009439FC" w:rsidRPr="009439FC" w:rsidRDefault="009439FC" w:rsidP="009B59F7">
      <w:pPr>
        <w:pStyle w:val="Odstavecseseznamem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558 (tvorba opravné položky za dlužníkem v insolvenčním řízení) 250 000,-</w:t>
      </w:r>
    </w:p>
    <w:p w:rsidR="009439FC" w:rsidRPr="009439FC" w:rsidRDefault="009439FC" w:rsidP="009B59F7">
      <w:pPr>
        <w:pStyle w:val="Odstavecseseznamem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559 (tvorba opravné položky ke zboží, jehož dočasná hodnota se dočasně snížila) </w:t>
      </w:r>
      <w:r w:rsidRPr="00051359">
        <w:rPr>
          <w:rFonts w:ascii="Arial" w:hAnsi="Arial" w:cs="Arial"/>
          <w:b/>
          <w:bCs/>
        </w:rPr>
        <w:t>190 000,-</w:t>
      </w:r>
    </w:p>
    <w:p w:rsidR="009439FC" w:rsidRPr="009439FC" w:rsidRDefault="009439FC" w:rsidP="009B59F7">
      <w:pPr>
        <w:pStyle w:val="Odstavecseseznamem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665 (přijaté podíly na zisku v cizích a.s. a s.r.o.) </w:t>
      </w:r>
      <w:r w:rsidRPr="00051359">
        <w:rPr>
          <w:rFonts w:ascii="Arial" w:hAnsi="Arial" w:cs="Arial"/>
          <w:b/>
          <w:bCs/>
        </w:rPr>
        <w:t>98 000,-</w:t>
      </w:r>
      <w:r w:rsidR="00051359">
        <w:rPr>
          <w:rFonts w:ascii="Arial" w:hAnsi="Arial" w:cs="Arial"/>
          <w:b/>
          <w:bCs/>
        </w:rPr>
        <w:tab/>
        <w:t>-</w:t>
      </w:r>
    </w:p>
    <w:p w:rsidR="00C06E86" w:rsidRDefault="00C06E86" w:rsidP="009439FC">
      <w:pPr>
        <w:rPr>
          <w:rFonts w:ascii="Arial" w:hAnsi="Arial" w:cs="Arial"/>
        </w:rPr>
      </w:pPr>
      <w:r>
        <w:rPr>
          <w:rFonts w:ascii="Arial" w:hAnsi="Arial" w:cs="Arial"/>
        </w:rPr>
        <w:t>Daňový poradce shledal u většiny těchto položek důvody pro úpravu daňového základu. Další úpravy pak bylo nutné provést v souvislosti s odčitatelnými položkami, které podle přání rozhodujících akcionářů mají byt uplatněny v maximální možné výši.</w:t>
      </w:r>
    </w:p>
    <w:p w:rsidR="00C06E86" w:rsidRDefault="00C06E86" w:rsidP="009439FC">
      <w:pPr>
        <w:rPr>
          <w:rFonts w:ascii="Arial" w:hAnsi="Arial" w:cs="Arial"/>
        </w:rPr>
      </w:pPr>
      <w:r>
        <w:rPr>
          <w:rFonts w:ascii="Arial" w:hAnsi="Arial" w:cs="Arial"/>
        </w:rPr>
        <w:t>Informace k odčitatelným položkám:</w:t>
      </w:r>
    </w:p>
    <w:p w:rsidR="009439FC" w:rsidRDefault="00C06E86" w:rsidP="00C06E86">
      <w:pPr>
        <w:pStyle w:val="Odstavecseseznamem"/>
        <w:numPr>
          <w:ilvl w:val="0"/>
          <w:numId w:val="3"/>
        </w:numPr>
        <w:rPr>
          <w:rFonts w:ascii="Arial" w:hAnsi="Arial" w:cs="Arial"/>
        </w:rPr>
      </w:pPr>
      <w:r w:rsidRPr="00C06E86">
        <w:rPr>
          <w:rFonts w:ascii="Arial" w:hAnsi="Arial" w:cs="Arial"/>
        </w:rPr>
        <w:t>Z roku 2014</w:t>
      </w:r>
      <w:r>
        <w:rPr>
          <w:rFonts w:ascii="Arial" w:hAnsi="Arial" w:cs="Arial"/>
        </w:rPr>
        <w:t xml:space="preserve"> má firma neuplatněnou zt</w:t>
      </w:r>
      <w:r w:rsidR="00DC355D">
        <w:rPr>
          <w:rFonts w:ascii="Arial" w:hAnsi="Arial" w:cs="Arial"/>
        </w:rPr>
        <w:t>r</w:t>
      </w:r>
      <w:r>
        <w:rPr>
          <w:rFonts w:ascii="Arial" w:hAnsi="Arial" w:cs="Arial"/>
        </w:rPr>
        <w:t>átu ve výši 140 800,-</w:t>
      </w:r>
    </w:p>
    <w:p w:rsidR="00C06E86" w:rsidRDefault="00C06E86" w:rsidP="00C06E86">
      <w:pPr>
        <w:pStyle w:val="Odstavecsesezname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Dary (viz zůstatek na účtu 543) byly poskytnuty na účely, vyjmenované v ZDP)</w:t>
      </w:r>
    </w:p>
    <w:p w:rsidR="00C06E86" w:rsidRDefault="00C06E86" w:rsidP="00C06E86">
      <w:pPr>
        <w:rPr>
          <w:rFonts w:ascii="Arial" w:hAnsi="Arial" w:cs="Arial"/>
        </w:rPr>
      </w:pPr>
      <w:r>
        <w:rPr>
          <w:rFonts w:ascii="Arial" w:hAnsi="Arial" w:cs="Arial"/>
        </w:rPr>
        <w:t>Informace ke slevám na dani:</w:t>
      </w:r>
    </w:p>
    <w:p w:rsidR="00C06E86" w:rsidRDefault="00C06E86" w:rsidP="00C06E86">
      <w:pPr>
        <w:rPr>
          <w:rFonts w:ascii="Arial" w:hAnsi="Arial" w:cs="Arial"/>
        </w:rPr>
      </w:pPr>
      <w:r>
        <w:rPr>
          <w:rFonts w:ascii="Arial" w:hAnsi="Arial" w:cs="Arial"/>
        </w:rPr>
        <w:t>V uplynulém roce společnost zaměstnávala po celý rok na plný úvazek 2 zaměstnance se ZPS. 18 000,- sleva na jednoho zaměstnance.</w:t>
      </w:r>
    </w:p>
    <w:p w:rsidR="00C06E86" w:rsidRDefault="00C06E86" w:rsidP="00C06E86">
      <w:pPr>
        <w:rPr>
          <w:rFonts w:ascii="Arial" w:hAnsi="Arial" w:cs="Arial"/>
        </w:rPr>
      </w:pPr>
      <w:r>
        <w:rPr>
          <w:rFonts w:ascii="Arial" w:hAnsi="Arial" w:cs="Arial"/>
        </w:rPr>
        <w:t>Daň z příjmů pro rok 2019 19%. Během roku byla zaplacena záloha na daň z příjmů v celkové výši 400 000,-.</w:t>
      </w:r>
    </w:p>
    <w:p w:rsidR="00DC355D" w:rsidRDefault="00DC355D" w:rsidP="00C06E86">
      <w:pPr>
        <w:rPr>
          <w:rFonts w:ascii="Arial" w:hAnsi="Arial" w:cs="Arial"/>
        </w:rPr>
      </w:pPr>
    </w:p>
    <w:p w:rsidR="00DC355D" w:rsidRPr="00DC355D" w:rsidRDefault="00DC355D" w:rsidP="00DC355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Základ daně = (53 840 000,- + 490 000,-) – (</w:t>
      </w:r>
      <w:r w:rsidRPr="009B59F7">
        <w:rPr>
          <w:rFonts w:ascii="Arial" w:hAnsi="Arial" w:cs="Arial"/>
        </w:rPr>
        <w:t>45 360 000,-</w:t>
      </w:r>
      <w:r>
        <w:rPr>
          <w:rFonts w:ascii="Arial" w:hAnsi="Arial" w:cs="Arial"/>
        </w:rPr>
        <w:t xml:space="preserve"> + 6 335 000,-) = </w:t>
      </w:r>
      <w:r w:rsidRPr="00051359">
        <w:rPr>
          <w:rFonts w:ascii="Arial" w:hAnsi="Arial" w:cs="Arial"/>
          <w:b/>
          <w:bCs/>
        </w:rPr>
        <w:t>2 635 000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Základ daně navýšený o neodčitatelné položky = </w:t>
      </w:r>
      <w:r>
        <w:rPr>
          <w:rFonts w:ascii="Arial" w:hAnsi="Arial" w:cs="Arial"/>
          <w:b/>
          <w:bCs/>
        </w:rPr>
        <w:t>2 965 500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Základ daně po snížení o ztrátu minulých let = </w:t>
      </w:r>
      <w:r w:rsidRPr="00DC355D">
        <w:rPr>
          <w:rFonts w:ascii="Arial" w:hAnsi="Arial" w:cs="Arial"/>
          <w:b/>
          <w:bCs/>
        </w:rPr>
        <w:t>2 824 700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Základ daně po snížení o dary: </w:t>
      </w:r>
      <w:r w:rsidRPr="00DC355D">
        <w:rPr>
          <w:rFonts w:ascii="Arial" w:hAnsi="Arial" w:cs="Arial"/>
          <w:b/>
          <w:bCs/>
        </w:rPr>
        <w:t>2 624 700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19% daň: </w:t>
      </w:r>
      <w:r w:rsidRPr="00DC355D">
        <w:rPr>
          <w:rFonts w:ascii="Arial" w:hAnsi="Arial" w:cs="Arial"/>
          <w:b/>
          <w:bCs/>
        </w:rPr>
        <w:t>498 693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slevy na dani: 36 000</w:t>
      </w:r>
      <w:r w:rsidR="008001E4">
        <w:rPr>
          <w:rFonts w:ascii="Arial" w:hAnsi="Arial" w:cs="Arial"/>
        </w:rPr>
        <w:br/>
        <w:t>průběžná záloha: 400 000</w:t>
      </w:r>
      <w:r w:rsidR="008001E4">
        <w:rPr>
          <w:rFonts w:ascii="Arial" w:hAnsi="Arial" w:cs="Arial"/>
        </w:rPr>
        <w:br/>
      </w:r>
      <w:r w:rsidR="008001E4">
        <w:rPr>
          <w:rFonts w:ascii="Arial" w:hAnsi="Arial" w:cs="Arial"/>
          <w:b/>
          <w:bCs/>
        </w:rPr>
        <w:t>Doplatek:</w:t>
      </w:r>
      <w:r w:rsidR="008001E4">
        <w:rPr>
          <w:rFonts w:ascii="Arial" w:hAnsi="Arial" w:cs="Arial"/>
        </w:rPr>
        <w:t xml:space="preserve"> </w:t>
      </w:r>
      <w:r w:rsidR="008001E4">
        <w:rPr>
          <w:rFonts w:ascii="Arial" w:hAnsi="Arial" w:cs="Arial"/>
          <w:b/>
          <w:bCs/>
          <w:u w:val="single"/>
        </w:rPr>
        <w:t>62 693</w:t>
      </w:r>
      <w:r>
        <w:rPr>
          <w:rFonts w:ascii="Arial" w:hAnsi="Arial" w:cs="Arial"/>
          <w:b/>
          <w:bCs/>
        </w:rPr>
        <w:br/>
      </w:r>
    </w:p>
    <w:p w:rsidR="00DC355D" w:rsidRPr="00DC355D" w:rsidRDefault="00DC355D" w:rsidP="00DC355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br/>
      </w:r>
    </w:p>
    <w:p w:rsidR="00DC355D" w:rsidRPr="00DC355D" w:rsidRDefault="00DC355D" w:rsidP="00DC355D">
      <w:pPr>
        <w:ind w:left="720"/>
        <w:rPr>
          <w:rFonts w:ascii="Arial" w:hAnsi="Arial" w:cs="Arial"/>
        </w:rPr>
      </w:pPr>
    </w:p>
    <w:p w:rsidR="00DC355D" w:rsidRDefault="00DC355D" w:rsidP="00C06E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7647">
        <w:rPr>
          <w:rFonts w:ascii="Arial" w:hAnsi="Arial" w:cs="Arial"/>
        </w:rPr>
        <w:t>JAN KUBALÍK</w:t>
      </w:r>
      <w:bookmarkStart w:id="0" w:name="_GoBack"/>
      <w:bookmarkEnd w:id="0"/>
    </w:p>
    <w:p w:rsidR="00C37647" w:rsidRPr="00C06E86" w:rsidRDefault="00C37647" w:rsidP="00C06E86">
      <w:pPr>
        <w:rPr>
          <w:rFonts w:ascii="Arial" w:hAnsi="Arial" w:cs="Arial"/>
        </w:rPr>
      </w:pPr>
    </w:p>
    <w:sectPr w:rsidR="00C37647" w:rsidRPr="00C06E86" w:rsidSect="00052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130"/>
      </v:shape>
    </w:pict>
  </w:numPicBullet>
  <w:abstractNum w:abstractNumId="0" w15:restartNumberingAfterBreak="0">
    <w:nsid w:val="1E7355A0"/>
    <w:multiLevelType w:val="hybridMultilevel"/>
    <w:tmpl w:val="309C29FE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7F4"/>
    <w:multiLevelType w:val="hybridMultilevel"/>
    <w:tmpl w:val="41B2B9BC"/>
    <w:lvl w:ilvl="0" w:tplc="0405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4F06B09"/>
    <w:multiLevelType w:val="hybridMultilevel"/>
    <w:tmpl w:val="F9FA89E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F7"/>
    <w:rsid w:val="00051359"/>
    <w:rsid w:val="00052004"/>
    <w:rsid w:val="00070648"/>
    <w:rsid w:val="00771D4C"/>
    <w:rsid w:val="008001E4"/>
    <w:rsid w:val="009439FC"/>
    <w:rsid w:val="009B59F7"/>
    <w:rsid w:val="00B960F0"/>
    <w:rsid w:val="00C06E86"/>
    <w:rsid w:val="00C37647"/>
    <w:rsid w:val="00D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B57C"/>
  <w15:docId w15:val="{D8502593-DD94-4A02-BE9E-F6DB6479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71D4C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1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71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7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Věra</dc:creator>
  <cp:lastModifiedBy>Natálie</cp:lastModifiedBy>
  <cp:revision>3</cp:revision>
  <dcterms:created xsi:type="dcterms:W3CDTF">2020-03-26T04:13:00Z</dcterms:created>
  <dcterms:modified xsi:type="dcterms:W3CDTF">2020-03-26T05:08:00Z</dcterms:modified>
</cp:coreProperties>
</file>