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0" w:before="240" w:line="240" w:lineRule="auto"/>
        <w:jc w:val="both"/>
        <w:rPr>
          <w:color w:val="000000"/>
          <w:sz w:val="26"/>
          <w:szCs w:val="26"/>
        </w:rPr>
      </w:pPr>
      <w:bookmarkStart w:colFirst="0" w:colLast="0" w:name="_70dsmbor5ijw" w:id="0"/>
      <w:bookmarkEnd w:id="0"/>
      <w:r w:rsidDel="00000000" w:rsidR="00000000" w:rsidRPr="00000000">
        <w:rPr>
          <w:rtl w:val="0"/>
        </w:rPr>
      </w:r>
    </w:p>
    <w:p w:rsidR="00000000" w:rsidDel="00000000" w:rsidP="00000000" w:rsidRDefault="00000000" w:rsidRPr="00000000" w14:paraId="00000002">
      <w:pPr>
        <w:pStyle w:val="Heading3"/>
        <w:keepNext w:val="0"/>
        <w:keepLines w:val="0"/>
        <w:spacing w:after="0" w:before="240" w:line="240" w:lineRule="auto"/>
        <w:jc w:val="both"/>
        <w:rPr>
          <w:color w:val="000000"/>
          <w:sz w:val="26"/>
          <w:szCs w:val="26"/>
        </w:rPr>
      </w:pPr>
      <w:bookmarkStart w:colFirst="0" w:colLast="0" w:name="_70dsmbor5ijw" w:id="0"/>
      <w:bookmarkEnd w:id="0"/>
      <w:r w:rsidDel="00000000" w:rsidR="00000000" w:rsidRPr="00000000">
        <w:rPr>
          <w:rtl w:val="0"/>
        </w:rPr>
      </w:r>
    </w:p>
    <w:p w:rsidR="00000000" w:rsidDel="00000000" w:rsidP="00000000" w:rsidRDefault="00000000" w:rsidRPr="00000000" w14:paraId="00000003">
      <w:pPr>
        <w:pStyle w:val="Heading3"/>
        <w:keepNext w:val="0"/>
        <w:keepLines w:val="0"/>
        <w:spacing w:after="0" w:before="240" w:line="240" w:lineRule="auto"/>
        <w:jc w:val="both"/>
        <w:rPr>
          <w:b w:val="1"/>
          <w:color w:val="000000"/>
          <w:sz w:val="26"/>
          <w:szCs w:val="26"/>
        </w:rPr>
      </w:pPr>
      <w:bookmarkStart w:colFirst="0" w:colLast="0" w:name="_70dsmbor5ijw" w:id="0"/>
      <w:bookmarkEnd w:id="0"/>
      <w:r w:rsidDel="00000000" w:rsidR="00000000" w:rsidRPr="00000000">
        <w:rPr>
          <w:b w:val="1"/>
          <w:color w:val="000000"/>
          <w:sz w:val="26"/>
          <w:szCs w:val="26"/>
          <w:rtl w:val="0"/>
        </w:rPr>
        <w:t xml:space="preserve">Svět médií - Jan Kubalík</w:t>
      </w:r>
    </w:p>
    <w:p w:rsidR="00000000" w:rsidDel="00000000" w:rsidP="00000000" w:rsidRDefault="00000000" w:rsidRPr="00000000" w14:paraId="00000004">
      <w:pPr>
        <w:pStyle w:val="Heading3"/>
        <w:keepNext w:val="0"/>
        <w:keepLines w:val="0"/>
        <w:spacing w:after="0" w:before="240" w:line="240" w:lineRule="auto"/>
        <w:jc w:val="both"/>
        <w:rPr>
          <w:rFonts w:ascii="Times New Roman" w:cs="Times New Roman" w:eastAsia="Times New Roman" w:hAnsi="Times New Roman"/>
          <w:color w:val="000000"/>
        </w:rPr>
      </w:pPr>
      <w:bookmarkStart w:colFirst="0" w:colLast="0" w:name="_70dsmbor5ijw" w:id="0"/>
      <w:bookmarkEnd w:id="0"/>
      <w:r w:rsidDel="00000000" w:rsidR="00000000" w:rsidRPr="00000000">
        <w:rPr>
          <w:rtl w:val="0"/>
        </w:rPr>
      </w:r>
    </w:p>
    <w:p w:rsidR="00000000" w:rsidDel="00000000" w:rsidP="00000000" w:rsidRDefault="00000000" w:rsidRPr="00000000" w14:paraId="00000005">
      <w:pPr>
        <w:pStyle w:val="Heading3"/>
        <w:keepNext w:val="0"/>
        <w:keepLines w:val="0"/>
        <w:spacing w:after="0" w:before="240" w:line="240" w:lineRule="auto"/>
        <w:jc w:val="both"/>
        <w:rPr>
          <w:rFonts w:ascii="Times New Roman" w:cs="Times New Roman" w:eastAsia="Times New Roman" w:hAnsi="Times New Roman"/>
          <w:color w:val="000000"/>
        </w:rPr>
      </w:pPr>
      <w:bookmarkStart w:colFirst="0" w:colLast="0" w:name="_70dsmbor5ijw" w:id="0"/>
      <w:bookmarkEnd w:id="0"/>
      <w:r w:rsidDel="00000000" w:rsidR="00000000" w:rsidRPr="00000000">
        <w:rPr>
          <w:rFonts w:ascii="Times New Roman" w:cs="Times New Roman" w:eastAsia="Times New Roman" w:hAnsi="Times New Roman"/>
          <w:color w:val="000000"/>
          <w:rtl w:val="0"/>
        </w:rPr>
        <w:tab/>
        <w:t xml:space="preserve">Důsledkem globalizace se náš svět ocitl ve spárech takzvaných médií, nebo-li zprostředkovatelů informací, které mají dnes takřka absolutní kontrolu nad tokem informací, které dále předávají lidu v masové podobě, ať již v podobě klasických papírových periodik jako jsou noviny či časopisy, či za použití moderních technologií, rozhlasu, televize nebo internetu.</w:t>
      </w:r>
    </w:p>
    <w:p w:rsidR="00000000" w:rsidDel="00000000" w:rsidP="00000000" w:rsidRDefault="00000000" w:rsidRPr="00000000" w14:paraId="00000006">
      <w:pPr>
        <w:pStyle w:val="Heading3"/>
        <w:keepNext w:val="0"/>
        <w:keepLines w:val="0"/>
        <w:spacing w:after="0" w:before="240" w:line="240" w:lineRule="auto"/>
        <w:jc w:val="both"/>
        <w:rPr>
          <w:rFonts w:ascii="Times New Roman" w:cs="Times New Roman" w:eastAsia="Times New Roman" w:hAnsi="Times New Roman"/>
          <w:color w:val="000000"/>
        </w:rPr>
      </w:pPr>
      <w:bookmarkStart w:colFirst="0" w:colLast="0" w:name="_70dsmbor5ijw" w:id="0"/>
      <w:bookmarkEnd w:id="0"/>
      <w:r w:rsidDel="00000000" w:rsidR="00000000" w:rsidRPr="00000000">
        <w:rPr>
          <w:rFonts w:ascii="Times New Roman" w:cs="Times New Roman" w:eastAsia="Times New Roman" w:hAnsi="Times New Roman"/>
          <w:color w:val="000000"/>
          <w:rtl w:val="0"/>
        </w:rPr>
        <w:tab/>
        <w:t xml:space="preserve">A obzvláště přesun z tištěného slova, kde zpravidla prochází jakákoliv publikace kontrolou, a je za ní zodpovědný podepsaný redaktor, uškodil mediálnímu světu nejvíce. Zrychlení přesunu informací a jejich větší dosah jsou sice bezpochyby kladné vlastnosti, ale jejich byprodukty jsou velice nebezpečné, jelikož pod rouškou anonymity internetu dochází k časté dezinformaci, šíření lží a takzvaných „Fake News“.</w:t>
      </w:r>
    </w:p>
    <w:p w:rsidR="00000000" w:rsidDel="00000000" w:rsidP="00000000" w:rsidRDefault="00000000" w:rsidRPr="00000000" w14:paraId="00000007">
      <w:pPr>
        <w:pStyle w:val="Heading3"/>
        <w:keepNext w:val="0"/>
        <w:keepLines w:val="0"/>
        <w:spacing w:after="0" w:before="240" w:line="240" w:lineRule="auto"/>
        <w:jc w:val="both"/>
        <w:rPr>
          <w:rFonts w:ascii="Times New Roman" w:cs="Times New Roman" w:eastAsia="Times New Roman" w:hAnsi="Times New Roman"/>
          <w:color w:val="000000"/>
        </w:rPr>
      </w:pPr>
      <w:bookmarkStart w:colFirst="0" w:colLast="0" w:name="_70dsmbor5ijw" w:id="0"/>
      <w:bookmarkEnd w:id="0"/>
      <w:r w:rsidDel="00000000" w:rsidR="00000000" w:rsidRPr="00000000">
        <w:rPr>
          <w:rFonts w:ascii="Times New Roman" w:cs="Times New Roman" w:eastAsia="Times New Roman" w:hAnsi="Times New Roman"/>
          <w:color w:val="000000"/>
          <w:rtl w:val="0"/>
        </w:rPr>
        <w:tab/>
        <w:t xml:space="preserve">Tento fenomén je možné vidět v těchto dobách ohrožení nejlépe, kdy průměrní občané, neschopni analýzy nabízeného sdělení a posouzení jeho věrohodnosti, jsou schopni celorepublikově rozšířit poplašnou zprávu a brát ji za pravdu.</w:t>
      </w:r>
    </w:p>
    <w:p w:rsidR="00000000" w:rsidDel="00000000" w:rsidP="00000000" w:rsidRDefault="00000000" w:rsidRPr="00000000" w14:paraId="00000008">
      <w:pPr>
        <w:pStyle w:val="Heading3"/>
        <w:keepNext w:val="0"/>
        <w:keepLines w:val="0"/>
        <w:spacing w:after="0" w:before="240" w:line="240" w:lineRule="auto"/>
        <w:jc w:val="both"/>
        <w:rPr>
          <w:rFonts w:ascii="Times New Roman" w:cs="Times New Roman" w:eastAsia="Times New Roman" w:hAnsi="Times New Roman"/>
          <w:color w:val="000000"/>
        </w:rPr>
      </w:pPr>
      <w:bookmarkStart w:colFirst="0" w:colLast="0" w:name="_70dsmbor5ijw" w:id="0"/>
      <w:bookmarkEnd w:id="0"/>
      <w:r w:rsidDel="00000000" w:rsidR="00000000" w:rsidRPr="00000000">
        <w:rPr>
          <w:rFonts w:ascii="Times New Roman" w:cs="Times New Roman" w:eastAsia="Times New Roman" w:hAnsi="Times New Roman"/>
          <w:color w:val="000000"/>
          <w:rtl w:val="0"/>
        </w:rPr>
        <w:tab/>
        <w:t xml:space="preserve">Dalším zásadním problémem posledních let je centralizace zpravodajských služeb.</w:t>
      </w:r>
    </w:p>
    <w:p w:rsidR="00000000" w:rsidDel="00000000" w:rsidP="00000000" w:rsidRDefault="00000000" w:rsidRPr="00000000" w14:paraId="00000009">
      <w:pPr>
        <w:pStyle w:val="Heading3"/>
        <w:keepNext w:val="0"/>
        <w:keepLines w:val="0"/>
        <w:spacing w:after="0" w:before="240" w:line="240" w:lineRule="auto"/>
        <w:jc w:val="both"/>
        <w:rPr>
          <w:rFonts w:ascii="Times New Roman" w:cs="Times New Roman" w:eastAsia="Times New Roman" w:hAnsi="Times New Roman"/>
          <w:color w:val="000000"/>
        </w:rPr>
      </w:pPr>
      <w:bookmarkStart w:colFirst="0" w:colLast="0" w:name="_70dsmbor5ijw" w:id="0"/>
      <w:bookmarkEnd w:id="0"/>
      <w:r w:rsidDel="00000000" w:rsidR="00000000" w:rsidRPr="00000000">
        <w:rPr>
          <w:rFonts w:ascii="Times New Roman" w:cs="Times New Roman" w:eastAsia="Times New Roman" w:hAnsi="Times New Roman"/>
          <w:color w:val="000000"/>
          <w:rtl w:val="0"/>
        </w:rPr>
        <w:t xml:space="preserve">Například v České republice, kde několik nejznámějších českých médií, jako je Mladá fronta, Lidové noviny, iDnes.cz či rádio Impuls, je vlastněno skupinou Agrofert. Je obecně známo, že kvalitní zpravodajství je dobré pro demokracii, jenže při takové nadvládě nad informačními médii nastává spíše sensacionalismus, a demokracie jako taková je sama o sobě ovlivněna a společnost pomalu, ale jistě, degradována.</w:t>
      </w:r>
    </w:p>
    <w:p w:rsidR="00000000" w:rsidDel="00000000" w:rsidP="00000000" w:rsidRDefault="00000000" w:rsidRPr="00000000" w14:paraId="0000000A">
      <w:pPr>
        <w:pStyle w:val="Heading3"/>
        <w:keepNext w:val="0"/>
        <w:keepLines w:val="0"/>
        <w:spacing w:after="0" w:before="240" w:line="240" w:lineRule="auto"/>
        <w:jc w:val="both"/>
        <w:rPr>
          <w:rFonts w:ascii="Times New Roman" w:cs="Times New Roman" w:eastAsia="Times New Roman" w:hAnsi="Times New Roman"/>
          <w:color w:val="000000"/>
        </w:rPr>
      </w:pPr>
      <w:bookmarkStart w:colFirst="0" w:colLast="0" w:name="_70dsmbor5ijw" w:id="0"/>
      <w:bookmarkEnd w:id="0"/>
      <w:r w:rsidDel="00000000" w:rsidR="00000000" w:rsidRPr="00000000">
        <w:rPr>
          <w:rFonts w:ascii="Times New Roman" w:cs="Times New Roman" w:eastAsia="Times New Roman" w:hAnsi="Times New Roman"/>
          <w:color w:val="000000"/>
          <w:rtl w:val="0"/>
        </w:rPr>
        <w:tab/>
        <w:t xml:space="preserve">Je zjevné, že v dnešních poměrech je na každém z nás, aby zlepšil svůj přístup k neustálému toku nových a nových zpráv. Je třeba brát v potaz, co vidíte a proč to vidíte, a hlavně proč si myslíte věci, které si myslíte. Jen tak lze v dnešním světě lží zůstat neovlivněn a nenapálen.</w:t>
      </w:r>
    </w:p>
    <w:p w:rsidR="00000000" w:rsidDel="00000000" w:rsidP="00000000" w:rsidRDefault="00000000" w:rsidRPr="00000000" w14:paraId="0000000B">
      <w:pPr>
        <w:pStyle w:val="Heading3"/>
        <w:keepNext w:val="0"/>
        <w:keepLines w:val="0"/>
        <w:spacing w:after="0" w:before="240" w:line="240" w:lineRule="auto"/>
        <w:jc w:val="both"/>
        <w:rPr>
          <w:color w:val="000000"/>
          <w:sz w:val="26"/>
          <w:szCs w:val="26"/>
        </w:rPr>
      </w:pPr>
      <w:bookmarkStart w:colFirst="0" w:colLast="0" w:name="_70dsmbor5ijw" w:id="0"/>
      <w:bookmarkEnd w:id="0"/>
      <w:r w:rsidDel="00000000" w:rsidR="00000000" w:rsidRPr="00000000">
        <w:rPr>
          <w:color w:val="000000"/>
          <w:sz w:val="26"/>
          <w:szCs w:val="26"/>
          <w:rtl w:val="0"/>
        </w:rPr>
        <w:tab/>
      </w:r>
    </w:p>
    <w:p w:rsidR="00000000" w:rsidDel="00000000" w:rsidP="00000000" w:rsidRDefault="00000000" w:rsidRPr="00000000" w14:paraId="0000000C">
      <w:pPr>
        <w:pStyle w:val="Heading3"/>
        <w:keepNext w:val="0"/>
        <w:keepLines w:val="0"/>
        <w:spacing w:after="0" w:before="240" w:line="240" w:lineRule="auto"/>
        <w:jc w:val="both"/>
        <w:rPr>
          <w:color w:val="000000"/>
          <w:sz w:val="26"/>
          <w:szCs w:val="26"/>
        </w:rPr>
      </w:pPr>
      <w:bookmarkStart w:colFirst="0" w:colLast="0" w:name="_70dsmbor5ijw" w:id="0"/>
      <w:bookmarkEnd w:id="0"/>
      <w:r w:rsidDel="00000000" w:rsidR="00000000" w:rsidRPr="00000000">
        <w:rPr>
          <w:color w:val="000000"/>
          <w:sz w:val="26"/>
          <w:szCs w:val="26"/>
          <w:rtl w:val="0"/>
        </w:rPr>
        <w:tab/>
      </w:r>
    </w:p>
    <w:p w:rsidR="00000000" w:rsidDel="00000000" w:rsidP="00000000" w:rsidRDefault="00000000" w:rsidRPr="00000000" w14:paraId="0000000D">
      <w:pPr>
        <w:pStyle w:val="Heading3"/>
        <w:keepNext w:val="0"/>
        <w:keepLines w:val="0"/>
        <w:spacing w:after="0" w:before="240" w:line="240" w:lineRule="auto"/>
        <w:jc w:val="both"/>
        <w:rPr>
          <w:color w:val="000000"/>
          <w:sz w:val="26"/>
          <w:szCs w:val="26"/>
        </w:rPr>
      </w:pPr>
      <w:bookmarkStart w:colFirst="0" w:colLast="0" w:name="_70dsmbor5ijw" w:id="0"/>
      <w:bookmarkEnd w:id="0"/>
      <w:r w:rsidDel="00000000" w:rsidR="00000000" w:rsidRPr="00000000">
        <w:rPr>
          <w:color w:val="000000"/>
          <w:sz w:val="26"/>
          <w:szCs w:val="26"/>
          <w:rtl w:val="0"/>
        </w:rPr>
        <w:tab/>
      </w:r>
    </w:p>
    <w:p w:rsidR="00000000" w:rsidDel="00000000" w:rsidP="00000000" w:rsidRDefault="00000000" w:rsidRPr="00000000" w14:paraId="0000000E">
      <w:pPr>
        <w:pStyle w:val="Heading3"/>
        <w:keepNext w:val="0"/>
        <w:keepLines w:val="0"/>
        <w:spacing w:after="0" w:before="240" w:line="240" w:lineRule="auto"/>
        <w:jc w:val="both"/>
        <w:rPr>
          <w:color w:val="000000"/>
          <w:sz w:val="26"/>
          <w:szCs w:val="26"/>
        </w:rPr>
      </w:pPr>
      <w:bookmarkStart w:colFirst="0" w:colLast="0" w:name="_8cuhwqit3uuv" w:id="1"/>
      <w:bookmarkEnd w:id="1"/>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jc w:val="both"/>
        <w:rPr>
          <w:color w:val="000000"/>
          <w:sz w:val="26"/>
          <w:szCs w:val="26"/>
        </w:rPr>
      </w:pPr>
      <w:bookmarkStart w:colFirst="0" w:colLast="0" w:name="_tj8dwcry0u9l" w:id="2"/>
      <w:bookmarkEnd w:id="2"/>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