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‘’Slyšel jsem o tvé chystané cestě.’’ řekl potom</w:t>
        <w:br w:type="textWrapping"/>
        <w:t xml:space="preserve">‘’Od koho jsi o ní slyšel.?’’</w:t>
        <w:br w:type="textWrapping"/>
        <w:t xml:space="preserve">‘’Už ani nevím, někdo se mi zmínil, že odjedeš.’’ odpověděl na mou otázku a pokračoval prosbou ‘’mohl bych tě poprosit, zda bys doručil tento dopis? Nerad bych ho posílal poštou, zde je adresa, budeš to mít blízko od domu, budeš přeci bydlet u Patricka McKellara ne?’’.</w:t>
        <w:br w:type="textWrapping"/>
        <w:t xml:space="preserve">Udivilo mě, že ví kde budu bydlet a tak jsem se zeptal ‘’Jak to víš, že budu bydlet zrovna tam?’’</w:t>
        <w:br w:type="textWrapping"/>
        <w:t xml:space="preserve">Jen se na mě pousmál a spustil.‘’Jakmile zprávu doručíš odpověd, měl bys ihned dostat odpověd, a tu bys mi zase přivezl zpátky.’’ zpozoroval můj zmatený pohled a pokračoval ‘’ Nemusíš se ničeho bát, v dopisech není nic nebezpečného a kromě toho z nich nevyčte nikdo nic, pokud mu nejsou určeny.’’</w:t>
        <w:br w:type="textWrapping"/>
        <w:t xml:space="preserve">‘’A proč je tedy nepošleš poštou, když jsou bezpečné?’’ zeptal jsem se.</w:t>
        <w:br w:type="textWrapping"/>
        <w:t xml:space="preserve">‘’Dal bych přednost  této cestě, navíc člověka jako jseš ty nikdo neprohledává, nejvýše se zeptají na alkohol nebo omamné jedy, písemnosti je nezajímají, neb tohle je přece svobodná země, no ne?’’ dokončil a pokusil se o smích. Zjevně doufal, že se k němu připojím ale poté ještě dodal ‘’dalo by se pro tebe zařídit, abys jezdil ven častěji, kdybys chtěl’’. </w:t>
        <w:br w:type="textWrapping"/>
        <w:t xml:space="preserve">‘’Hele ale já se pro takovéhle služby moc nehodím’’ snažil jsem se ho odbýt.</w:t>
        <w:br w:type="textWrapping"/>
        <w:t xml:space="preserve">‘’Všechno si rozmysli a nech si to proležet hlavou, tady máš mé číslo, zavolej mi.’’ trochu se přiblížil a dodal ‘’Jistě chápeš, že by bylo lepší, kdyby ses o tomhle nikomu nezmiňoval.’’ pousmál se a pak jsme zaplatili útratu. Když jsme se rozcházeli, podal jsem mu ruku a při tom jak se vzdaloval ve mě narůstalo rozhořčení.</w:t>
        <w:br w:type="textWrapping"/>
        <w:br w:type="textWrapping"/>
        <w:br w:type="textWrapping"/>
        <w:br w:type="textWrapp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