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A2" w:rsidRPr="00A52BA2" w:rsidRDefault="00A52BA2" w:rsidP="006A1205">
      <w:pPr>
        <w:spacing w:after="0" w:line="240" w:lineRule="auto"/>
        <w:jc w:val="both"/>
        <w:rPr>
          <w:rStyle w:val="apple-converted-space"/>
          <w:rFonts w:ascii="Palatino Linotype" w:hAnsi="Palatino Linotype"/>
          <w:b/>
          <w:u w:val="single"/>
        </w:rPr>
      </w:pPr>
      <w:r w:rsidRPr="00A52BA2">
        <w:rPr>
          <w:rFonts w:ascii="Palatino Linotype" w:hAnsi="Palatino Linotype"/>
          <w:b/>
          <w:u w:val="single"/>
        </w:rPr>
        <w:t>TA, 1</w:t>
      </w:r>
    </w:p>
    <w:p w:rsidR="00A52BA2" w:rsidRPr="00A52BA2" w:rsidRDefault="00A52BA2" w:rsidP="006A1205">
      <w:pPr>
        <w:spacing w:after="0" w:line="240" w:lineRule="auto"/>
        <w:jc w:val="both"/>
        <w:rPr>
          <w:rStyle w:val="apple-converted-space"/>
          <w:rFonts w:ascii="Palatino Linotype" w:hAnsi="Palatino Linotype"/>
          <w:color w:val="000000"/>
        </w:rPr>
      </w:pPr>
    </w:p>
    <w:p w:rsidR="00A52BA2" w:rsidRPr="00A52BA2" w:rsidRDefault="00A52BA2" w:rsidP="006A1205">
      <w:pPr>
        <w:spacing w:after="0" w:line="240" w:lineRule="auto"/>
        <w:jc w:val="both"/>
        <w:rPr>
          <w:rFonts w:ascii="Palatino Linotype" w:hAnsi="Palatino Linotype"/>
          <w:b/>
          <w:color w:val="000000"/>
        </w:rPr>
      </w:pPr>
      <w:r w:rsidRPr="00A52BA2">
        <w:rPr>
          <w:rFonts w:ascii="Palatino Linotype" w:hAnsi="Palatino Linotype"/>
          <w:b/>
          <w:color w:val="000000"/>
        </w:rPr>
        <w:t>[1]</w:t>
      </w:r>
      <w:r w:rsidRPr="00A52BA2">
        <w:rPr>
          <w:rFonts w:ascii="Palatino Linotype" w:hAnsi="Palatino Linotype"/>
          <w:color w:val="000000"/>
        </w:rPr>
        <w:t xml:space="preserve"> Signori imperadori, re e duci e·ttutte altre genti che volete sapere le diverse generazioni delle genti e·lle diversità delle regioni del mondo, leggete questo libro dove le troverrete tutte le grandissime maraviglie e gran diversitadi delle genti d’</w:t>
      </w:r>
      <w:r w:rsidRPr="00A52BA2">
        <w:rPr>
          <w:rFonts w:ascii="Palatino Linotype" w:hAnsi="Palatino Linotype"/>
          <w:i/>
          <w:color w:val="000000"/>
          <w:u w:val="single"/>
        </w:rPr>
        <w:t>Erminia</w:t>
      </w:r>
      <w:r w:rsidRPr="00A52BA2">
        <w:rPr>
          <w:rFonts w:ascii="Palatino Linotype" w:hAnsi="Palatino Linotype"/>
          <w:color w:val="000000"/>
        </w:rPr>
        <w:t xml:space="preserve">, di </w:t>
      </w:r>
      <w:r w:rsidRPr="00A52BA2">
        <w:rPr>
          <w:rFonts w:ascii="Palatino Linotype" w:hAnsi="Palatino Linotype"/>
          <w:i/>
          <w:color w:val="000000"/>
          <w:u w:val="single"/>
        </w:rPr>
        <w:t>Persia</w:t>
      </w:r>
      <w:r w:rsidRPr="00A52BA2">
        <w:rPr>
          <w:rFonts w:ascii="Palatino Linotype" w:hAnsi="Palatino Linotype"/>
          <w:color w:val="000000"/>
        </w:rPr>
        <w:t xml:space="preserve"> e di </w:t>
      </w:r>
      <w:r w:rsidRPr="00A52BA2">
        <w:rPr>
          <w:rFonts w:ascii="Palatino Linotype" w:hAnsi="Palatino Linotype"/>
          <w:i/>
          <w:color w:val="000000"/>
          <w:u w:val="single"/>
        </w:rPr>
        <w:t>Tarteria</w:t>
      </w:r>
      <w:r w:rsidRPr="00A52BA2">
        <w:rPr>
          <w:rFonts w:ascii="Palatino Linotype" w:hAnsi="Palatino Linotype"/>
          <w:color w:val="000000"/>
        </w:rPr>
        <w:t>, d’</w:t>
      </w:r>
      <w:r w:rsidRPr="00A52BA2">
        <w:rPr>
          <w:rFonts w:ascii="Palatino Linotype" w:hAnsi="Palatino Linotype"/>
          <w:i/>
          <w:color w:val="000000"/>
          <w:u w:val="single"/>
        </w:rPr>
        <w:t>India</w:t>
      </w:r>
      <w:r w:rsidRPr="00A52BA2">
        <w:rPr>
          <w:rFonts w:ascii="Palatino Linotype" w:hAnsi="Palatino Linotype"/>
          <w:color w:val="000000"/>
        </w:rPr>
        <w:t xml:space="preserve"> e di molte altre province. </w:t>
      </w:r>
      <w:r w:rsidRPr="00A52BA2">
        <w:rPr>
          <w:rFonts w:ascii="Palatino Linotype" w:hAnsi="Palatino Linotype"/>
          <w:b/>
          <w:color w:val="000000"/>
        </w:rPr>
        <w:t>[2]</w:t>
      </w:r>
      <w:r w:rsidRPr="00A52BA2">
        <w:rPr>
          <w:rFonts w:ascii="Palatino Linotype" w:hAnsi="Palatino Linotype"/>
          <w:color w:val="000000"/>
        </w:rPr>
        <w:t xml:space="preserve"> E questo vi conterà il libro ordinatamente siccome messere </w:t>
      </w:r>
      <w:r w:rsidRPr="00A52BA2">
        <w:rPr>
          <w:rFonts w:ascii="Palatino Linotype" w:hAnsi="Palatino Linotype"/>
          <w:i/>
          <w:color w:val="000000"/>
        </w:rPr>
        <w:t>Marco Polo</w:t>
      </w:r>
      <w:r w:rsidRPr="00A52BA2">
        <w:rPr>
          <w:rFonts w:ascii="Palatino Linotype" w:hAnsi="Palatino Linotype"/>
          <w:color w:val="000000"/>
        </w:rPr>
        <w:t xml:space="preserve">, savio e·nnobile cittadino di </w:t>
      </w:r>
      <w:r w:rsidRPr="00A52BA2">
        <w:rPr>
          <w:rFonts w:ascii="Palatino Linotype" w:hAnsi="Palatino Linotype"/>
          <w:i/>
          <w:color w:val="000000"/>
          <w:u w:val="single"/>
        </w:rPr>
        <w:t>Vinegia</w:t>
      </w:r>
      <w:r w:rsidRPr="00A52BA2">
        <w:rPr>
          <w:rFonts w:ascii="Palatino Linotype" w:hAnsi="Palatino Linotype"/>
          <w:color w:val="000000"/>
        </w:rPr>
        <w:t xml:space="preserve">, le conta in questo libro e egli medesimo le vide. </w:t>
      </w:r>
      <w:r w:rsidRPr="00A52BA2">
        <w:rPr>
          <w:rFonts w:ascii="Palatino Linotype" w:hAnsi="Palatino Linotype"/>
          <w:b/>
          <w:color w:val="000000"/>
        </w:rPr>
        <w:t>[3]</w:t>
      </w:r>
      <w:r w:rsidRPr="00A52BA2">
        <w:rPr>
          <w:rFonts w:ascii="Palatino Linotype" w:hAnsi="Palatino Linotype"/>
          <w:color w:val="000000"/>
        </w:rPr>
        <w:t xml:space="preserve"> Ma ancora v’à di quelle cose le quali elli non vide, ma udille da persone degne di fede, e però le cose vedute dirà di veduta e·ll’altre per udita, acciò che ’l nostro libro sia veritieri e sanza niuna menzogna. </w:t>
      </w:r>
      <w:r w:rsidRPr="00A52BA2">
        <w:rPr>
          <w:rStyle w:val="apple-converted-space"/>
          <w:rFonts w:ascii="Palatino Linotype" w:hAnsi="Palatino Linotype"/>
          <w:b/>
          <w:color w:val="000000"/>
        </w:rPr>
        <w:t xml:space="preserve">[4] </w:t>
      </w:r>
      <w:r w:rsidRPr="00A52BA2">
        <w:rPr>
          <w:rFonts w:ascii="Palatino Linotype" w:hAnsi="Palatino Linotype"/>
          <w:color w:val="000000"/>
        </w:rPr>
        <w:t xml:space="preserve">Ma io voglio che·vvoi sappiate che·ppoi che Iddio fece </w:t>
      </w:r>
      <w:r w:rsidRPr="006A1205">
        <w:rPr>
          <w:rFonts w:ascii="Palatino Linotype" w:hAnsi="Palatino Linotype"/>
          <w:i/>
          <w:color w:val="000000"/>
        </w:rPr>
        <w:t>Adam</w:t>
      </w:r>
      <w:r w:rsidRPr="00A52BA2">
        <w:rPr>
          <w:rFonts w:ascii="Palatino Linotype" w:hAnsi="Palatino Linotype"/>
          <w:color w:val="000000"/>
        </w:rPr>
        <w:t xml:space="preserve"> nostro primo padre insino al dì d’oggi, né </w:t>
      </w:r>
      <w:r w:rsidRPr="00A52BA2">
        <w:rPr>
          <w:rFonts w:ascii="Palatino Linotype" w:hAnsi="Palatino Linotype"/>
          <w:i/>
          <w:color w:val="000000"/>
        </w:rPr>
        <w:t>cristiano</w:t>
      </w:r>
      <w:r w:rsidRPr="00A52BA2">
        <w:rPr>
          <w:rFonts w:ascii="Palatino Linotype" w:hAnsi="Palatino Linotype"/>
          <w:color w:val="000000"/>
        </w:rPr>
        <w:t xml:space="preserve"> né pagano, </w:t>
      </w:r>
      <w:r w:rsidRPr="00A52BA2">
        <w:rPr>
          <w:rFonts w:ascii="Palatino Linotype" w:hAnsi="Palatino Linotype"/>
          <w:i/>
          <w:color w:val="000000"/>
        </w:rPr>
        <w:t>saracino</w:t>
      </w:r>
      <w:r w:rsidRPr="00A52BA2">
        <w:rPr>
          <w:rFonts w:ascii="Palatino Linotype" w:hAnsi="Palatino Linotype"/>
          <w:color w:val="000000"/>
        </w:rPr>
        <w:t xml:space="preserve"> o </w:t>
      </w:r>
      <w:r w:rsidRPr="00A52BA2">
        <w:rPr>
          <w:rFonts w:ascii="Palatino Linotype" w:hAnsi="Palatino Linotype"/>
          <w:i/>
          <w:color w:val="000000"/>
        </w:rPr>
        <w:t>tartero</w:t>
      </w:r>
      <w:r w:rsidRPr="00A52BA2">
        <w:rPr>
          <w:rFonts w:ascii="Palatino Linotype" w:hAnsi="Palatino Linotype"/>
          <w:color w:val="000000"/>
        </w:rPr>
        <w:t xml:space="preserve">, né niuno huomo di niuna generazione non vide né cercò tante maravigliose cose del mondo come fece messer </w:t>
      </w:r>
      <w:r w:rsidRPr="00A52BA2">
        <w:rPr>
          <w:rFonts w:ascii="Palatino Linotype" w:hAnsi="Palatino Linotype"/>
          <w:i/>
          <w:color w:val="000000"/>
        </w:rPr>
        <w:t>Marco Polo</w:t>
      </w:r>
      <w:r w:rsidRPr="00A52BA2">
        <w:rPr>
          <w:rFonts w:ascii="Palatino Linotype" w:hAnsi="Palatino Linotype"/>
          <w:color w:val="000000"/>
        </w:rPr>
        <w:t xml:space="preserve">. </w:t>
      </w:r>
      <w:r w:rsidRPr="00A52BA2">
        <w:rPr>
          <w:rFonts w:ascii="Palatino Linotype" w:hAnsi="Palatino Linotype"/>
          <w:b/>
          <w:color w:val="000000"/>
        </w:rPr>
        <w:t>[5]</w:t>
      </w:r>
      <w:r w:rsidRPr="00A52BA2">
        <w:rPr>
          <w:rFonts w:ascii="Palatino Linotype" w:hAnsi="Palatino Linotype"/>
          <w:color w:val="000000"/>
        </w:rPr>
        <w:t xml:space="preserve"> E però disse infra·sse medesimo che troppo sarebbe grande male s’egli non mettesse inn-iscritto tutte le maraviglie ch’egli à vedute, perché chi no·lle sa l’appari per questo libro.</w:t>
      </w:r>
    </w:p>
    <w:p w:rsidR="00A52BA2" w:rsidRPr="00A52BA2" w:rsidRDefault="00A52BA2" w:rsidP="006A120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A52BA2">
        <w:rPr>
          <w:rStyle w:val="apple-converted-space"/>
          <w:rFonts w:ascii="Palatino Linotype" w:hAnsi="Palatino Linotype"/>
          <w:b/>
          <w:color w:val="000000"/>
        </w:rPr>
        <w:t xml:space="preserve">[6] </w:t>
      </w:r>
      <w:r w:rsidRPr="00A52BA2">
        <w:rPr>
          <w:rFonts w:ascii="Palatino Linotype" w:hAnsi="Palatino Linotype"/>
          <w:color w:val="000000"/>
        </w:rPr>
        <w:t xml:space="preserve">E·ssì·vvi dico ched egli dimorò in que’ paesi bene trentasei anni; lo quale poi, stando nella prigione di </w:t>
      </w:r>
      <w:r w:rsidRPr="00A52BA2">
        <w:rPr>
          <w:rFonts w:ascii="Palatino Linotype" w:hAnsi="Palatino Linotype"/>
          <w:i/>
          <w:color w:val="000000"/>
          <w:u w:val="single"/>
        </w:rPr>
        <w:t>Genova</w:t>
      </w:r>
      <w:r w:rsidRPr="00A52BA2">
        <w:rPr>
          <w:rFonts w:ascii="Palatino Linotype" w:hAnsi="Palatino Linotype"/>
          <w:color w:val="000000"/>
        </w:rPr>
        <w:t xml:space="preserve">, fece mettere inn-iscritto tutte queste cose a messere </w:t>
      </w:r>
      <w:r w:rsidRPr="00A52BA2">
        <w:rPr>
          <w:rFonts w:ascii="Palatino Linotype" w:hAnsi="Palatino Linotype"/>
          <w:i/>
          <w:color w:val="000000"/>
        </w:rPr>
        <w:t>Rustico da·pPisa</w:t>
      </w:r>
      <w:r w:rsidRPr="00A52BA2">
        <w:rPr>
          <w:rFonts w:ascii="Palatino Linotype" w:hAnsi="Palatino Linotype"/>
          <w:color w:val="000000"/>
        </w:rPr>
        <w:t>, lo quale era preso in quelle medesime carcere ne gli anni di Cristo 1298.</w:t>
      </w:r>
    </w:p>
    <w:p w:rsidR="00A52BA2" w:rsidRDefault="00A52BA2" w:rsidP="006A1205">
      <w:pPr>
        <w:spacing w:after="0" w:line="240" w:lineRule="auto"/>
        <w:jc w:val="both"/>
      </w:pPr>
    </w:p>
    <w:sectPr w:rsidR="00A52BA2" w:rsidSect="00A52B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52BA2"/>
    <w:rsid w:val="006A1205"/>
    <w:rsid w:val="00A52BA2"/>
    <w:rsid w:val="00B5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6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52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2020-03-24T09:13:00Z</dcterms:created>
  <dcterms:modified xsi:type="dcterms:W3CDTF">2020-03-24T09:13:00Z</dcterms:modified>
</cp:coreProperties>
</file>