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61" w:rsidRPr="00F33F61" w:rsidRDefault="00F33F61" w:rsidP="00F33F61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F33F61">
        <w:rPr>
          <w:rFonts w:ascii="Palatino Linotype" w:hAnsi="Palatino Linotype"/>
          <w:b/>
          <w:sz w:val="22"/>
          <w:szCs w:val="22"/>
          <w:u w:val="single"/>
        </w:rPr>
        <w:t xml:space="preserve">Fr1, 1 </w:t>
      </w:r>
    </w:p>
    <w:p w:rsidR="00F33F61" w:rsidRPr="00833C04" w:rsidRDefault="00F33F61" w:rsidP="00F33F6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 premier chapitre comment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freres se partirent de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Constentinnoble</w:t>
      </w:r>
      <w:r w:rsidRPr="00833C04">
        <w:rPr>
          <w:rFonts w:ascii="Palatino Linotype" w:hAnsi="Palatino Linotype"/>
          <w:sz w:val="22"/>
          <w:szCs w:val="22"/>
        </w:rPr>
        <w:t xml:space="preserve"> pour encherchier du monde.</w:t>
      </w:r>
    </w:p>
    <w:p w:rsidR="00F33F61" w:rsidRPr="00833C04" w:rsidRDefault="00F33F61" w:rsidP="00F33F61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F33F61" w:rsidRPr="00833C04" w:rsidRDefault="00F33F61" w:rsidP="00F33F6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[1] </w:t>
      </w:r>
      <w:r w:rsidRPr="00833C04">
        <w:rPr>
          <w:rFonts w:ascii="Palatino Linotype" w:hAnsi="Palatino Linotype"/>
          <w:sz w:val="22"/>
          <w:szCs w:val="22"/>
        </w:rPr>
        <w:t xml:space="preserve">Il fu voirs [que] au temps que </w:t>
      </w:r>
      <w:r w:rsidRPr="00F33F61">
        <w:rPr>
          <w:rFonts w:ascii="Palatino Linotype" w:hAnsi="Palatino Linotype"/>
          <w:i/>
          <w:sz w:val="22"/>
          <w:szCs w:val="22"/>
        </w:rPr>
        <w:t>Bauduins</w:t>
      </w:r>
      <w:r w:rsidRPr="00833C04">
        <w:rPr>
          <w:rFonts w:ascii="Palatino Linotype" w:hAnsi="Palatino Linotype"/>
          <w:sz w:val="22"/>
          <w:szCs w:val="22"/>
        </w:rPr>
        <w:t xml:space="preserve"> fu empereres de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Constentinnoble</w:t>
      </w:r>
      <w:r w:rsidRPr="00833C04">
        <w:rPr>
          <w:rFonts w:ascii="Palatino Linotype" w:hAnsi="Palatino Linotype"/>
          <w:sz w:val="22"/>
          <w:szCs w:val="22"/>
        </w:rPr>
        <w:t xml:space="preserve">, ce fu a mil et CC et L[X] anz de Crist, mesires </w:t>
      </w:r>
      <w:r w:rsidRPr="00F33F61">
        <w:rPr>
          <w:rFonts w:ascii="Palatino Linotype" w:hAnsi="Palatino Linotype"/>
          <w:i/>
          <w:sz w:val="22"/>
          <w:szCs w:val="22"/>
        </w:rPr>
        <w:t>Nicolaus Pol</w:t>
      </w:r>
      <w:r w:rsidRPr="00833C04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qui peres mesire </w:t>
      </w:r>
      <w:r w:rsidRPr="00F33F61">
        <w:rPr>
          <w:rFonts w:ascii="Palatino Linotype" w:hAnsi="Palatino Linotype"/>
          <w:i/>
          <w:sz w:val="22"/>
          <w:szCs w:val="22"/>
        </w:rPr>
        <w:t>Marc</w:t>
      </w:r>
      <w:r w:rsidRPr="00833C04">
        <w:rPr>
          <w:rFonts w:ascii="Palatino Linotype" w:hAnsi="Palatino Linotype"/>
          <w:sz w:val="22"/>
          <w:szCs w:val="22"/>
        </w:rPr>
        <w:t xml:space="preserve"> estoit, et mesire </w:t>
      </w:r>
      <w:r w:rsidRPr="00F33F61">
        <w:rPr>
          <w:rFonts w:ascii="Palatino Linotype" w:hAnsi="Palatino Linotype"/>
          <w:i/>
          <w:sz w:val="22"/>
          <w:szCs w:val="22"/>
        </w:rPr>
        <w:t>Mafe</w:t>
      </w:r>
      <w:r w:rsidRPr="00833C04">
        <w:rPr>
          <w:rFonts w:ascii="Palatino Linotype" w:hAnsi="Palatino Linotype"/>
          <w:sz w:val="22"/>
          <w:szCs w:val="22"/>
        </w:rPr>
        <w:t xml:space="preserve">, qui freres </w:t>
      </w:r>
      <w:r w:rsidRPr="00F33F61">
        <w:rPr>
          <w:rFonts w:ascii="Palatino Linotype" w:hAnsi="Palatino Linotype"/>
          <w:i/>
          <w:sz w:val="22"/>
          <w:szCs w:val="22"/>
        </w:rPr>
        <w:t>Nicolaus</w:t>
      </w:r>
      <w:r w:rsidRPr="00833C04">
        <w:rPr>
          <w:rFonts w:ascii="Palatino Linotype" w:hAnsi="Palatino Linotype"/>
          <w:sz w:val="22"/>
          <w:szCs w:val="22"/>
        </w:rPr>
        <w:t xml:space="preserve"> estoit, cil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frere estoient en la cité de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Constentinnoble</w:t>
      </w:r>
      <w:r w:rsidRPr="00833C04">
        <w:rPr>
          <w:rFonts w:ascii="Palatino Linotype" w:hAnsi="Palatino Linotype"/>
          <w:sz w:val="22"/>
          <w:szCs w:val="22"/>
        </w:rPr>
        <w:t xml:space="preserve"> alé de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Venise</w:t>
      </w:r>
      <w:r w:rsidRPr="00833C04">
        <w:rPr>
          <w:rFonts w:ascii="Palatino Linotype" w:hAnsi="Palatino Linotype"/>
          <w:sz w:val="22"/>
          <w:szCs w:val="22"/>
        </w:rPr>
        <w:t xml:space="preserve"> avec leur marcheandise.</w:t>
      </w:r>
      <w:r>
        <w:rPr>
          <w:rFonts w:ascii="Palatino Linotype" w:hAnsi="Palatino Linotype"/>
          <w:b/>
          <w:sz w:val="22"/>
          <w:szCs w:val="22"/>
        </w:rPr>
        <w:t xml:space="preserve"> [2]</w:t>
      </w:r>
      <w:r w:rsidRPr="00833C04">
        <w:rPr>
          <w:rFonts w:ascii="Palatino Linotype" w:hAnsi="Palatino Linotype"/>
          <w:sz w:val="22"/>
          <w:szCs w:val="22"/>
        </w:rPr>
        <w:t xml:space="preserve"> Noble et sage et pourveant estoient sanz faille.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>[3]</w:t>
      </w:r>
      <w:r w:rsidRPr="00833C04">
        <w:rPr>
          <w:rFonts w:ascii="Palatino Linotype" w:hAnsi="Palatino Linotype"/>
          <w:sz w:val="22"/>
          <w:szCs w:val="22"/>
        </w:rPr>
        <w:t xml:space="preserve"> Il orent conseil entr’eulz [pris] d’aler au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Marmajour</w:t>
      </w:r>
      <w:r w:rsidRPr="00833C04">
        <w:rPr>
          <w:rFonts w:ascii="Palatino Linotype" w:hAnsi="Palatino Linotype"/>
          <w:sz w:val="22"/>
          <w:szCs w:val="22"/>
        </w:rPr>
        <w:t xml:space="preserve"> pour gaaignier.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Il [acheterent] plusours joiaus et se partirent de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Constentinnoble</w:t>
      </w:r>
      <w:r w:rsidRPr="00833C04">
        <w:rPr>
          <w:rFonts w:ascii="Palatino Linotype" w:hAnsi="Palatino Linotype"/>
          <w:sz w:val="22"/>
          <w:szCs w:val="22"/>
        </w:rPr>
        <w:t xml:space="preserve"> et alerent par mer en </w:t>
      </w:r>
      <w:r w:rsidRPr="00F33F61">
        <w:rPr>
          <w:rFonts w:ascii="Palatino Linotype" w:hAnsi="Palatino Linotype"/>
          <w:i/>
          <w:sz w:val="22"/>
          <w:szCs w:val="22"/>
          <w:u w:val="single"/>
        </w:rPr>
        <w:t>Soladaÿe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CC3985" w:rsidRDefault="00CC3985"/>
    <w:sectPr w:rsidR="00CC3985" w:rsidSect="00074D4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33F61"/>
    <w:rsid w:val="00074D49"/>
    <w:rsid w:val="00CC3985"/>
    <w:rsid w:val="00EB1D35"/>
    <w:rsid w:val="00F3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1D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F33F6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2020-03-24T11:07:00Z</dcterms:created>
  <dcterms:modified xsi:type="dcterms:W3CDTF">2020-03-24T11:07:00Z</dcterms:modified>
</cp:coreProperties>
</file>