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50A" w:rsidRPr="005D278E" w:rsidRDefault="005D278E" w:rsidP="00F74802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D278E">
        <w:rPr>
          <w:rFonts w:ascii="Palatino Linotype" w:hAnsi="Palatino Linotype"/>
          <w:b/>
          <w:u w:val="single"/>
        </w:rPr>
        <w:t>Fr1, 10</w:t>
      </w:r>
    </w:p>
    <w:p w:rsidR="005D278E" w:rsidRPr="005D278E" w:rsidRDefault="005D278E" w:rsidP="00F74802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5D278E">
        <w:rPr>
          <w:rFonts w:ascii="Palatino Linotype" w:hAnsi="Palatino Linotype"/>
          <w:sz w:val="22"/>
          <w:szCs w:val="22"/>
        </w:rPr>
        <w:t xml:space="preserve">Ci devise le .X. chapitre comment les .II. freres se partirent de </w:t>
      </w:r>
      <w:r w:rsidRPr="005D278E">
        <w:rPr>
          <w:rFonts w:ascii="Palatino Linotype" w:hAnsi="Palatino Linotype"/>
          <w:i/>
          <w:sz w:val="22"/>
          <w:szCs w:val="22"/>
          <w:u w:val="single"/>
        </w:rPr>
        <w:t>Venise</w:t>
      </w:r>
      <w:r w:rsidRPr="005D278E">
        <w:rPr>
          <w:rFonts w:ascii="Palatino Linotype" w:hAnsi="Palatino Linotype"/>
          <w:sz w:val="22"/>
          <w:szCs w:val="22"/>
        </w:rPr>
        <w:t xml:space="preserve"> et menerent avec eulz </w:t>
      </w:r>
      <w:r w:rsidRPr="005D278E">
        <w:rPr>
          <w:rFonts w:ascii="Palatino Linotype" w:hAnsi="Palatino Linotype"/>
          <w:i/>
          <w:sz w:val="22"/>
          <w:szCs w:val="22"/>
        </w:rPr>
        <w:t>Marc</w:t>
      </w:r>
      <w:r w:rsidRPr="005D278E">
        <w:rPr>
          <w:rFonts w:ascii="Palatino Linotype" w:hAnsi="Palatino Linotype"/>
          <w:sz w:val="22"/>
          <w:szCs w:val="22"/>
        </w:rPr>
        <w:t xml:space="preserve">, le filz de mesire </w:t>
      </w:r>
      <w:r w:rsidRPr="005D278E">
        <w:rPr>
          <w:rFonts w:ascii="Palatino Linotype" w:hAnsi="Palatino Linotype"/>
          <w:i/>
          <w:sz w:val="22"/>
          <w:szCs w:val="22"/>
        </w:rPr>
        <w:t>Nicolo</w:t>
      </w:r>
      <w:r w:rsidRPr="005D278E">
        <w:rPr>
          <w:rFonts w:ascii="Palatino Linotype" w:hAnsi="Palatino Linotype"/>
          <w:sz w:val="22"/>
          <w:szCs w:val="22"/>
        </w:rPr>
        <w:t xml:space="preserve">, pour mener le avec eulz au </w:t>
      </w:r>
      <w:r w:rsidRPr="005D278E">
        <w:rPr>
          <w:rFonts w:ascii="Palatino Linotype" w:hAnsi="Palatino Linotype"/>
          <w:i/>
          <w:sz w:val="22"/>
          <w:szCs w:val="22"/>
        </w:rPr>
        <w:t>Grant Caan</w:t>
      </w:r>
      <w:r w:rsidRPr="005D278E">
        <w:rPr>
          <w:rFonts w:ascii="Palatino Linotype" w:hAnsi="Palatino Linotype"/>
          <w:sz w:val="22"/>
          <w:szCs w:val="22"/>
        </w:rPr>
        <w:t>.</w:t>
      </w:r>
    </w:p>
    <w:p w:rsidR="005D278E" w:rsidRPr="005D278E" w:rsidRDefault="005D278E" w:rsidP="00F74802">
      <w:pPr>
        <w:pStyle w:val="Texteprformat"/>
        <w:jc w:val="both"/>
        <w:rPr>
          <w:rFonts w:ascii="Palatino Linotype" w:hAnsi="Palatino Linotype"/>
          <w:sz w:val="22"/>
          <w:szCs w:val="22"/>
        </w:rPr>
      </w:pPr>
    </w:p>
    <w:p w:rsidR="005D278E" w:rsidRDefault="005D278E" w:rsidP="00F74802">
      <w:pPr>
        <w:pStyle w:val="Texteprformat"/>
        <w:jc w:val="both"/>
      </w:pPr>
      <w:r w:rsidRPr="005D278E">
        <w:rPr>
          <w:rFonts w:ascii="Palatino Linotype" w:hAnsi="Palatino Linotype"/>
          <w:b/>
          <w:sz w:val="22"/>
          <w:szCs w:val="22"/>
        </w:rPr>
        <w:t>[1]</w:t>
      </w:r>
      <w:r w:rsidRPr="005D278E">
        <w:rPr>
          <w:rFonts w:ascii="Palatino Linotype" w:hAnsi="Palatino Linotype"/>
          <w:sz w:val="22"/>
          <w:szCs w:val="22"/>
        </w:rPr>
        <w:t xml:space="preserve"> Quant les .II. freres orent atendu tant comme vous avez oÿ, et veoient que Apostoile ne se faisoit, si distrent que il porroient trop demourer por retourner au </w:t>
      </w:r>
      <w:r w:rsidRPr="005D278E">
        <w:rPr>
          <w:rFonts w:ascii="Palatino Linotype" w:hAnsi="Palatino Linotype"/>
          <w:i/>
          <w:sz w:val="22"/>
          <w:szCs w:val="22"/>
        </w:rPr>
        <w:t>Grant Caam</w:t>
      </w:r>
      <w:r w:rsidRPr="005D278E">
        <w:rPr>
          <w:rFonts w:ascii="Palatino Linotype" w:hAnsi="Palatino Linotype"/>
          <w:sz w:val="22"/>
          <w:szCs w:val="22"/>
        </w:rPr>
        <w:t xml:space="preserve">. </w:t>
      </w:r>
      <w:r w:rsidRPr="005D278E">
        <w:rPr>
          <w:rFonts w:ascii="Palatino Linotype" w:hAnsi="Palatino Linotype"/>
          <w:b/>
          <w:sz w:val="22"/>
          <w:szCs w:val="22"/>
        </w:rPr>
        <w:t>[2]</w:t>
      </w:r>
      <w:r w:rsidRPr="005D278E">
        <w:rPr>
          <w:rFonts w:ascii="Palatino Linotype" w:hAnsi="Palatino Linotype"/>
          <w:sz w:val="22"/>
          <w:szCs w:val="22"/>
        </w:rPr>
        <w:t xml:space="preserve"> Si se partirent de </w:t>
      </w:r>
      <w:r w:rsidRPr="005D278E">
        <w:rPr>
          <w:rFonts w:ascii="Palatino Linotype" w:hAnsi="Palatino Linotype"/>
          <w:i/>
          <w:sz w:val="22"/>
          <w:szCs w:val="22"/>
          <w:u w:val="single"/>
        </w:rPr>
        <w:t>Venisse</w:t>
      </w:r>
      <w:r w:rsidRPr="005D278E">
        <w:rPr>
          <w:rFonts w:ascii="Palatino Linotype" w:hAnsi="Palatino Linotype"/>
          <w:sz w:val="22"/>
          <w:szCs w:val="22"/>
        </w:rPr>
        <w:t xml:space="preserve"> et enmenerent </w:t>
      </w:r>
      <w:r w:rsidRPr="005D278E">
        <w:rPr>
          <w:rFonts w:ascii="Palatino Linotype" w:hAnsi="Palatino Linotype"/>
          <w:i/>
          <w:sz w:val="22"/>
          <w:szCs w:val="22"/>
        </w:rPr>
        <w:t>Marc</w:t>
      </w:r>
      <w:r w:rsidRPr="005D278E">
        <w:rPr>
          <w:rFonts w:ascii="Palatino Linotype" w:hAnsi="Palatino Linotype"/>
          <w:sz w:val="22"/>
          <w:szCs w:val="22"/>
        </w:rPr>
        <w:t xml:space="preserve">, et s’en tournerent droit en </w:t>
      </w:r>
      <w:r w:rsidRPr="005D278E">
        <w:rPr>
          <w:rFonts w:ascii="Palatino Linotype" w:hAnsi="Palatino Linotype"/>
          <w:i/>
          <w:sz w:val="22"/>
          <w:szCs w:val="22"/>
          <w:u w:val="single"/>
        </w:rPr>
        <w:t>Acre</w:t>
      </w:r>
      <w:r w:rsidRPr="005D278E">
        <w:rPr>
          <w:rFonts w:ascii="Palatino Linotype" w:hAnsi="Palatino Linotype"/>
          <w:sz w:val="22"/>
          <w:szCs w:val="22"/>
        </w:rPr>
        <w:t xml:space="preserve"> et trouverent le dit legat. </w:t>
      </w:r>
      <w:r w:rsidRPr="005D278E">
        <w:rPr>
          <w:rFonts w:ascii="Palatino Linotype" w:hAnsi="Palatino Linotype"/>
          <w:b/>
          <w:sz w:val="22"/>
          <w:szCs w:val="22"/>
        </w:rPr>
        <w:t>[3]</w:t>
      </w:r>
      <w:r w:rsidRPr="005D278E">
        <w:rPr>
          <w:rFonts w:ascii="Palatino Linotype" w:hAnsi="Palatino Linotype"/>
          <w:sz w:val="22"/>
          <w:szCs w:val="22"/>
        </w:rPr>
        <w:t xml:space="preserve"> Si parlerent assez a lui de ce fait et lui [demanderent congié] d’aler en </w:t>
      </w:r>
      <w:r w:rsidRPr="005D278E">
        <w:rPr>
          <w:rFonts w:ascii="Palatino Linotype" w:hAnsi="Palatino Linotype"/>
          <w:i/>
          <w:sz w:val="22"/>
          <w:szCs w:val="22"/>
          <w:u w:val="single"/>
        </w:rPr>
        <w:t>Jherusalem</w:t>
      </w:r>
      <w:r w:rsidRPr="005D278E">
        <w:rPr>
          <w:rFonts w:ascii="Palatino Linotype" w:hAnsi="Palatino Linotype"/>
          <w:sz w:val="22"/>
          <w:szCs w:val="22"/>
        </w:rPr>
        <w:t xml:space="preserve"> pour avoir de l’huile de la lampe du Sepulcre pour porter avec eulz au </w:t>
      </w:r>
      <w:r w:rsidRPr="005D278E">
        <w:rPr>
          <w:rFonts w:ascii="Palatino Linotype" w:hAnsi="Palatino Linotype"/>
          <w:i/>
          <w:sz w:val="22"/>
          <w:szCs w:val="22"/>
        </w:rPr>
        <w:t>Grant Caam</w:t>
      </w:r>
      <w:r w:rsidRPr="005D278E">
        <w:rPr>
          <w:rFonts w:ascii="Palatino Linotype" w:hAnsi="Palatino Linotype"/>
          <w:sz w:val="22"/>
          <w:szCs w:val="22"/>
        </w:rPr>
        <w:t xml:space="preserve">, si comme il lor ot commandé. </w:t>
      </w:r>
      <w:r w:rsidRPr="005D278E">
        <w:rPr>
          <w:rFonts w:ascii="Palatino Linotype" w:hAnsi="Palatino Linotype"/>
          <w:b/>
          <w:sz w:val="22"/>
          <w:szCs w:val="22"/>
        </w:rPr>
        <w:t>[4]</w:t>
      </w:r>
      <w:r w:rsidRPr="005D278E">
        <w:rPr>
          <w:rFonts w:ascii="Palatino Linotype" w:hAnsi="Palatino Linotype"/>
          <w:sz w:val="22"/>
          <w:szCs w:val="22"/>
        </w:rPr>
        <w:t xml:space="preserve"> Le legat lor donna congié. </w:t>
      </w:r>
      <w:r w:rsidRPr="005D278E">
        <w:rPr>
          <w:rFonts w:ascii="Palatino Linotype" w:hAnsi="Palatino Linotype"/>
          <w:b/>
          <w:sz w:val="22"/>
          <w:szCs w:val="22"/>
        </w:rPr>
        <w:t>[5]</w:t>
      </w:r>
      <w:r w:rsidRPr="005D278E">
        <w:rPr>
          <w:rFonts w:ascii="Palatino Linotype" w:hAnsi="Palatino Linotype"/>
          <w:sz w:val="22"/>
          <w:szCs w:val="22"/>
        </w:rPr>
        <w:t xml:space="preserve"> Si se partirent d’</w:t>
      </w:r>
      <w:r w:rsidRPr="005D278E">
        <w:rPr>
          <w:rFonts w:ascii="Palatino Linotype" w:hAnsi="Palatino Linotype"/>
          <w:i/>
          <w:sz w:val="22"/>
          <w:szCs w:val="22"/>
          <w:u w:val="single"/>
        </w:rPr>
        <w:t>Acre</w:t>
      </w:r>
      <w:r w:rsidRPr="005D278E">
        <w:rPr>
          <w:rFonts w:ascii="Palatino Linotype" w:hAnsi="Palatino Linotype"/>
          <w:sz w:val="22"/>
          <w:szCs w:val="22"/>
        </w:rPr>
        <w:t xml:space="preserve"> et s’en alerent en </w:t>
      </w:r>
      <w:r w:rsidRPr="005D278E">
        <w:rPr>
          <w:rFonts w:ascii="Palatino Linotype" w:hAnsi="Palatino Linotype"/>
          <w:i/>
          <w:sz w:val="22"/>
          <w:szCs w:val="22"/>
          <w:u w:val="single"/>
        </w:rPr>
        <w:t>Jherusalem</w:t>
      </w:r>
      <w:r w:rsidRPr="005D278E">
        <w:rPr>
          <w:rFonts w:ascii="Palatino Linotype" w:hAnsi="Palatino Linotype"/>
          <w:sz w:val="22"/>
          <w:szCs w:val="22"/>
        </w:rPr>
        <w:t xml:space="preserve"> et orent de l’uile de la lampe du Sepulcre, et s’en retournerent encore en </w:t>
      </w:r>
      <w:r w:rsidRPr="005D278E">
        <w:rPr>
          <w:rFonts w:ascii="Palatino Linotype" w:hAnsi="Palatino Linotype"/>
          <w:i/>
          <w:sz w:val="22"/>
          <w:szCs w:val="22"/>
          <w:u w:val="single"/>
        </w:rPr>
        <w:t>Acre</w:t>
      </w:r>
      <w:r w:rsidRPr="005D278E">
        <w:rPr>
          <w:rFonts w:ascii="Palatino Linotype" w:hAnsi="Palatino Linotype"/>
          <w:sz w:val="22"/>
          <w:szCs w:val="22"/>
        </w:rPr>
        <w:t xml:space="preserve"> au legat et li distrent que «puis que Apostoile n’est, nous voulons retourner au </w:t>
      </w:r>
      <w:r w:rsidRPr="005D278E">
        <w:rPr>
          <w:rFonts w:ascii="Palatino Linotype" w:hAnsi="Palatino Linotype"/>
          <w:i/>
          <w:sz w:val="22"/>
          <w:szCs w:val="22"/>
        </w:rPr>
        <w:t>Grant Sire</w:t>
      </w:r>
      <w:r w:rsidRPr="005D278E">
        <w:rPr>
          <w:rFonts w:ascii="Palatino Linotype" w:hAnsi="Palatino Linotype"/>
          <w:sz w:val="22"/>
          <w:szCs w:val="22"/>
        </w:rPr>
        <w:t xml:space="preserve">, car trop avons huimais demouré et avons assez attendu.» </w:t>
      </w:r>
      <w:r w:rsidRPr="005D278E">
        <w:rPr>
          <w:rFonts w:ascii="Palatino Linotype" w:hAnsi="Palatino Linotype"/>
          <w:b/>
          <w:sz w:val="22"/>
          <w:szCs w:val="22"/>
        </w:rPr>
        <w:t>[6]</w:t>
      </w:r>
      <w:r w:rsidRPr="005D278E">
        <w:rPr>
          <w:rFonts w:ascii="Palatino Linotype" w:hAnsi="Palatino Linotype"/>
          <w:sz w:val="22"/>
          <w:szCs w:val="22"/>
        </w:rPr>
        <w:t xml:space="preserve"> Et le legat lor dist: «Depuis que vous voulez retourner, il me plaist bien.» </w:t>
      </w:r>
      <w:r w:rsidRPr="005D278E">
        <w:rPr>
          <w:rFonts w:ascii="Palatino Linotype" w:hAnsi="Palatino Linotype"/>
          <w:b/>
          <w:sz w:val="22"/>
          <w:szCs w:val="22"/>
        </w:rPr>
        <w:t>[7]</w:t>
      </w:r>
      <w:r w:rsidRPr="005D278E">
        <w:rPr>
          <w:rFonts w:ascii="Palatino Linotype" w:hAnsi="Palatino Linotype"/>
          <w:sz w:val="22"/>
          <w:szCs w:val="22"/>
        </w:rPr>
        <w:t xml:space="preserve"> Si fist faire ses lettres pour envoier au </w:t>
      </w:r>
      <w:r w:rsidRPr="005D278E">
        <w:rPr>
          <w:rFonts w:ascii="Palatino Linotype" w:hAnsi="Palatino Linotype"/>
          <w:i/>
          <w:sz w:val="22"/>
          <w:szCs w:val="22"/>
        </w:rPr>
        <w:t>Grant Caam</w:t>
      </w:r>
      <w:r w:rsidRPr="005D278E">
        <w:rPr>
          <w:rFonts w:ascii="Palatino Linotype" w:hAnsi="Palatino Linotype"/>
          <w:sz w:val="22"/>
          <w:szCs w:val="22"/>
        </w:rPr>
        <w:t>, qui tesmoingnoient que les .II. freres estoient bien venu pour acomplir sa besoingne, mais pour ce que Apostoile ne pooient avoir, ne l’avoient peu faire.</w:t>
      </w:r>
    </w:p>
    <w:sectPr w:rsidR="005D278E" w:rsidSect="005D278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D278E"/>
    <w:rsid w:val="005D278E"/>
    <w:rsid w:val="00F3250A"/>
    <w:rsid w:val="00F74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3250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5D278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2020-03-24T15:44:00Z</dcterms:created>
  <dcterms:modified xsi:type="dcterms:W3CDTF">2020-03-24T15:44:00Z</dcterms:modified>
</cp:coreProperties>
</file>