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31D" w:rsidRPr="0040431D" w:rsidRDefault="0040431D" w:rsidP="00EB092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0431D">
        <w:rPr>
          <w:rFonts w:ascii="Palatino Linotype" w:hAnsi="Palatino Linotype"/>
          <w:b/>
          <w:smallCaps/>
          <w:u w:val="single"/>
        </w:rPr>
        <w:t>VA, 4</w:t>
      </w:r>
    </w:p>
    <w:p w:rsidR="0040431D" w:rsidRPr="0040431D" w:rsidRDefault="0040431D" w:rsidP="00EB092B">
      <w:pPr>
        <w:spacing w:after="0" w:line="240" w:lineRule="auto"/>
        <w:jc w:val="both"/>
        <w:rPr>
          <w:rFonts w:ascii="Palatino Linotype" w:hAnsi="Palatino Linotype"/>
        </w:rPr>
      </w:pPr>
      <w:r w:rsidRPr="0040431D">
        <w:rPr>
          <w:rFonts w:ascii="Palatino Linotype" w:hAnsi="Palatino Linotype"/>
        </w:rPr>
        <w:t xml:space="preserve">Chome misier </w:t>
      </w:r>
      <w:r w:rsidRPr="0040431D">
        <w:rPr>
          <w:rFonts w:ascii="Palatino Linotype" w:hAnsi="Palatino Linotype"/>
          <w:i/>
        </w:rPr>
        <w:t>Nicollò</w:t>
      </w:r>
      <w:r w:rsidRPr="0040431D">
        <w:rPr>
          <w:rFonts w:ascii="Palatino Linotype" w:hAnsi="Palatino Linotype"/>
        </w:rPr>
        <w:t xml:space="preserve"> e misier </w:t>
      </w:r>
      <w:r w:rsidRPr="0040431D">
        <w:rPr>
          <w:rFonts w:ascii="Palatino Linotype" w:hAnsi="Palatino Linotype"/>
          <w:i/>
        </w:rPr>
        <w:t>Mafio</w:t>
      </w:r>
      <w:r w:rsidRPr="0040431D">
        <w:rPr>
          <w:rFonts w:ascii="Palatino Linotype" w:hAnsi="Palatino Linotype"/>
        </w:rPr>
        <w:t xml:space="preserve"> menò </w:t>
      </w:r>
      <w:r w:rsidRPr="0040431D">
        <w:rPr>
          <w:rFonts w:ascii="Palatino Linotype" w:hAnsi="Palatino Linotype"/>
          <w:i/>
        </w:rPr>
        <w:t>Marcho</w:t>
      </w:r>
      <w:r w:rsidRPr="0040431D">
        <w:rPr>
          <w:rFonts w:ascii="Palatino Linotype" w:hAnsi="Palatino Linotype"/>
        </w:rPr>
        <w:t xml:space="preserve">, fio de misier </w:t>
      </w:r>
      <w:r w:rsidRPr="0040431D">
        <w:rPr>
          <w:rFonts w:ascii="Palatino Linotype" w:hAnsi="Palatino Linotype"/>
          <w:i/>
        </w:rPr>
        <w:t>Nicolò</w:t>
      </w:r>
      <w:r w:rsidRPr="0040431D">
        <w:rPr>
          <w:rFonts w:ascii="Palatino Linotype" w:hAnsi="Palatino Linotype"/>
        </w:rPr>
        <w:t xml:space="preserve">, ala chorte del </w:t>
      </w:r>
      <w:r w:rsidRPr="0040431D">
        <w:rPr>
          <w:rFonts w:ascii="Palatino Linotype" w:hAnsi="Palatino Linotype"/>
          <w:i/>
        </w:rPr>
        <w:t>Gran Chaan</w:t>
      </w:r>
      <w:r w:rsidRPr="0040431D">
        <w:rPr>
          <w:rFonts w:ascii="Palatino Linotype" w:hAnsi="Palatino Linotype"/>
        </w:rPr>
        <w:t>; e molte altre cosse.</w:t>
      </w:r>
    </w:p>
    <w:p w:rsidR="0040431D" w:rsidRPr="0040431D" w:rsidRDefault="0040431D" w:rsidP="00EB092B">
      <w:pPr>
        <w:spacing w:after="0" w:line="240" w:lineRule="auto"/>
        <w:jc w:val="both"/>
        <w:rPr>
          <w:rFonts w:ascii="Palatino Linotype" w:hAnsi="Palatino Linotype"/>
        </w:rPr>
      </w:pPr>
    </w:p>
    <w:p w:rsidR="00231ECD" w:rsidRDefault="0040431D" w:rsidP="00EB092B">
      <w:pPr>
        <w:spacing w:after="0" w:line="240" w:lineRule="auto"/>
        <w:jc w:val="both"/>
      </w:pPr>
      <w:r w:rsidRPr="0040431D">
        <w:rPr>
          <w:rFonts w:ascii="Palatino Linotype" w:hAnsi="Palatino Linotype"/>
          <w:b/>
        </w:rPr>
        <w:t xml:space="preserve">[10] </w:t>
      </w:r>
      <w:r w:rsidRPr="0040431D">
        <w:rPr>
          <w:rFonts w:ascii="Palatino Linotype" w:hAnsi="Palatino Linotype"/>
        </w:rPr>
        <w:t xml:space="preserve">E vezando che tropo se induxiava, sì se partì, e menò </w:t>
      </w:r>
      <w:r w:rsidRPr="0040431D">
        <w:rPr>
          <w:rFonts w:ascii="Palatino Linotype" w:hAnsi="Palatino Linotype"/>
          <w:i/>
        </w:rPr>
        <w:t>Marcho</w:t>
      </w:r>
      <w:r w:rsidRPr="0040431D">
        <w:rPr>
          <w:rFonts w:ascii="Palatino Linotype" w:hAnsi="Palatino Linotype"/>
        </w:rPr>
        <w:t xml:space="preserve"> chon loro, e andò in </w:t>
      </w:r>
      <w:r w:rsidRPr="0040431D">
        <w:rPr>
          <w:rFonts w:ascii="Palatino Linotype" w:hAnsi="Palatino Linotype"/>
          <w:i/>
          <w:u w:val="single"/>
        </w:rPr>
        <w:t>Achre</w:t>
      </w:r>
      <w:r w:rsidRPr="0040431D">
        <w:rPr>
          <w:rFonts w:ascii="Palatino Linotype" w:hAnsi="Palatino Linotype"/>
        </w:rPr>
        <w:t xml:space="preserve"> e trovò lo legato lo qual è dito de sovra. </w:t>
      </w:r>
      <w:r w:rsidRPr="0040431D">
        <w:rPr>
          <w:rFonts w:ascii="Palatino Linotype" w:hAnsi="Palatino Linotype"/>
          <w:b/>
        </w:rPr>
        <w:t xml:space="preserve">[11] </w:t>
      </w:r>
      <w:r w:rsidRPr="0040431D">
        <w:rPr>
          <w:rFonts w:ascii="Palatino Linotype" w:hAnsi="Palatino Linotype"/>
        </w:rPr>
        <w:t xml:space="preserve">E andò a </w:t>
      </w:r>
      <w:r w:rsidRPr="0040431D">
        <w:rPr>
          <w:rFonts w:ascii="Palatino Linotype" w:hAnsi="Palatino Linotype"/>
          <w:i/>
          <w:u w:val="single"/>
        </w:rPr>
        <w:t>Ieruxalem</w:t>
      </w:r>
      <w:r w:rsidRPr="0040431D">
        <w:rPr>
          <w:rFonts w:ascii="Palatino Linotype" w:hAnsi="Palatino Linotype"/>
        </w:rPr>
        <w:t xml:space="preserve"> per tuor del’oglio della lanpada, segondo che i aveva chomandado el </w:t>
      </w:r>
      <w:r w:rsidRPr="0040431D">
        <w:rPr>
          <w:rFonts w:ascii="Palatino Linotype" w:hAnsi="Palatino Linotype"/>
          <w:i/>
        </w:rPr>
        <w:t>Gran Chaan</w:t>
      </w:r>
      <w:r w:rsidRPr="0040431D">
        <w:rPr>
          <w:rFonts w:ascii="Palatino Linotype" w:hAnsi="Palatino Linotype"/>
        </w:rPr>
        <w:t xml:space="preserve">, e tolse de quel’oio e tornò in </w:t>
      </w:r>
      <w:r w:rsidRPr="0040431D">
        <w:rPr>
          <w:rFonts w:ascii="Palatino Linotype" w:hAnsi="Palatino Linotype"/>
          <w:i/>
          <w:u w:val="single"/>
        </w:rPr>
        <w:t>Achre</w:t>
      </w:r>
      <w:r w:rsidRPr="0040431D">
        <w:rPr>
          <w:rFonts w:ascii="Palatino Linotype" w:hAnsi="Palatino Linotype"/>
        </w:rPr>
        <w:t xml:space="preserve"> dal legato, e tolseno conbiato da llui per tornare al </w:t>
      </w:r>
      <w:r w:rsidRPr="0040431D">
        <w:rPr>
          <w:rFonts w:ascii="Palatino Linotype" w:hAnsi="Palatino Linotype"/>
          <w:i/>
        </w:rPr>
        <w:t>Grande Chaan</w:t>
      </w:r>
      <w:r w:rsidRPr="0040431D">
        <w:rPr>
          <w:rFonts w:ascii="Palatino Linotype" w:hAnsi="Palatino Linotype"/>
        </w:rPr>
        <w:t xml:space="preserve">. </w:t>
      </w:r>
      <w:r w:rsidRPr="0040431D">
        <w:rPr>
          <w:rFonts w:ascii="Palatino Linotype" w:hAnsi="Palatino Linotype"/>
          <w:b/>
        </w:rPr>
        <w:t>[12]</w:t>
      </w:r>
      <w:r w:rsidRPr="0040431D">
        <w:rPr>
          <w:rFonts w:ascii="Palatino Linotype" w:hAnsi="Palatino Linotype"/>
        </w:rPr>
        <w:t xml:space="preserve"> Allora el legato fè’ far le letere per mandar al </w:t>
      </w:r>
      <w:r w:rsidRPr="0040431D">
        <w:rPr>
          <w:rFonts w:ascii="Palatino Linotype" w:hAnsi="Palatino Linotype"/>
          <w:i/>
        </w:rPr>
        <w:t>Gran Chaan</w:t>
      </w:r>
      <w:r w:rsidRPr="0040431D">
        <w:rPr>
          <w:rFonts w:ascii="Palatino Linotype" w:hAnsi="Palatino Linotype"/>
        </w:rPr>
        <w:t>, le qual testemoniava chomo egli erano stati fedelli a far la soa anbasiata, ma non aveva posuto, peroché lla Giexia non aveva anchora papa.</w:t>
      </w:r>
    </w:p>
    <w:sectPr w:rsidR="00231ECD" w:rsidSect="0040431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0431D"/>
    <w:rsid w:val="00231ECD"/>
    <w:rsid w:val="0040431D"/>
    <w:rsid w:val="00EB092B"/>
    <w:rsid w:val="00FE0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E0C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2020-03-24T15:43:00Z</dcterms:created>
  <dcterms:modified xsi:type="dcterms:W3CDTF">2020-03-24T15:43:00Z</dcterms:modified>
</cp:coreProperties>
</file>