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194" w:rsidRPr="00E40194" w:rsidRDefault="00E40194" w:rsidP="00E40194">
      <w:pPr>
        <w:spacing w:after="0" w:line="240" w:lineRule="auto"/>
        <w:jc w:val="both"/>
        <w:rPr>
          <w:rFonts w:ascii="Palatino Linotype" w:hAnsi="Palatino Linotype"/>
          <w:b/>
          <w:noProof/>
          <w:u w:val="single"/>
        </w:rPr>
      </w:pPr>
      <w:r w:rsidRPr="00E40194">
        <w:rPr>
          <w:rFonts w:ascii="Palatino Linotype" w:hAnsi="Palatino Linotype"/>
          <w:b/>
          <w:noProof/>
          <w:u w:val="single"/>
        </w:rPr>
        <w:t>VB,6</w:t>
      </w:r>
    </w:p>
    <w:p w:rsidR="00E40194" w:rsidRDefault="00E40194" w:rsidP="00E40194">
      <w:pPr>
        <w:spacing w:after="0" w:line="240" w:lineRule="auto"/>
        <w:jc w:val="both"/>
        <w:rPr>
          <w:rFonts w:ascii="Palatino Linotype" w:hAnsi="Palatino Linotype"/>
          <w:noProof/>
        </w:rPr>
      </w:pPr>
    </w:p>
    <w:p w:rsidR="00E40194" w:rsidRPr="00E52951" w:rsidRDefault="00E40194" w:rsidP="00E40194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E40194">
        <w:rPr>
          <w:rFonts w:ascii="Palatino Linotype" w:hAnsi="Palatino Linotype"/>
          <w:b/>
          <w:noProof/>
        </w:rPr>
        <w:t>[1]</w:t>
      </w:r>
      <w:r w:rsidRPr="00E52951">
        <w:rPr>
          <w:rFonts w:ascii="Palatino Linotype" w:hAnsi="Palatino Linotype"/>
          <w:noProof/>
        </w:rPr>
        <w:t xml:space="preserve"> ‹</w:t>
      </w:r>
      <w:r w:rsidRPr="00E52951">
        <w:rPr>
          <w:rFonts w:ascii="Palatino Linotype" w:hAnsi="Palatino Linotype"/>
          <w:bCs/>
          <w:noProof/>
        </w:rPr>
        <w:t>G</w:t>
      </w:r>
      <w:r w:rsidRPr="00E52951">
        <w:rPr>
          <w:rFonts w:ascii="Palatino Linotype" w:hAnsi="Palatino Linotype"/>
          <w:noProof/>
        </w:rPr>
        <w:t xml:space="preserve">›ionti i do fratelli in </w:t>
      </w:r>
      <w:r w:rsidRPr="00E40194">
        <w:rPr>
          <w:rFonts w:ascii="Palatino Linotype" w:hAnsi="Palatino Linotype"/>
          <w:i/>
          <w:noProof/>
          <w:u w:val="single"/>
        </w:rPr>
        <w:t>Acre</w:t>
      </w:r>
      <w:r w:rsidRPr="00E52951">
        <w:rPr>
          <w:rFonts w:ascii="Palatino Linotype" w:hAnsi="Palatino Linotype"/>
          <w:noProof/>
        </w:rPr>
        <w:t xml:space="preserve"> i sse apressentòno con grandissima leticia al Papa, el qual t</w:t>
      </w:r>
      <w:r>
        <w:rPr>
          <w:rFonts w:ascii="Palatino Linotype" w:hAnsi="Palatino Linotype"/>
          <w:noProof/>
        </w:rPr>
        <w:t>anto alliegramente i veteno e</w:t>
      </w:r>
      <w:r w:rsidRPr="00E52951">
        <w:rPr>
          <w:rFonts w:ascii="Palatino Linotype" w:hAnsi="Palatino Linotype"/>
          <w:noProof/>
        </w:rPr>
        <w:t xml:space="preserve"> con tanta umanità i recevete quanto più se potria,</w:t>
      </w:r>
      <w:r>
        <w:rPr>
          <w:rFonts w:ascii="Palatino Linotype" w:hAnsi="Palatino Linotype"/>
          <w:noProof/>
        </w:rPr>
        <w:t xml:space="preserve"> sperendo per questa suo tornata</w:t>
      </w:r>
      <w:r w:rsidRPr="00E52951">
        <w:rPr>
          <w:rFonts w:ascii="Palatino Linotype" w:hAnsi="Palatino Linotype"/>
          <w:noProof/>
        </w:rPr>
        <w:t xml:space="preserve"> molte </w:t>
      </w:r>
      <w:r w:rsidRPr="00FC1533">
        <w:rPr>
          <w:rFonts w:ascii="Palatino Linotype" w:hAnsi="Palatino Linotype"/>
          <w:noProof/>
        </w:rPr>
        <w:t xml:space="preserve">chosse utelle et onorevelle per la chiexia de Dio dovesse sociedere. </w:t>
      </w:r>
      <w:r w:rsidRPr="00E40194">
        <w:rPr>
          <w:rFonts w:ascii="Palatino Linotype" w:hAnsi="Palatino Linotype"/>
          <w:b/>
          <w:noProof/>
        </w:rPr>
        <w:t>[2]</w:t>
      </w:r>
      <w:r w:rsidRPr="00FC1533">
        <w:rPr>
          <w:rFonts w:ascii="Palatino Linotype" w:hAnsi="Palatino Linotype"/>
          <w:noProof/>
        </w:rPr>
        <w:t xml:space="preserve"> Deliberò mandare per suo’ anbassatori al </w:t>
      </w:r>
      <w:r w:rsidRPr="00E40194">
        <w:rPr>
          <w:rFonts w:ascii="Palatino Linotype" w:hAnsi="Palatino Linotype"/>
          <w:i/>
          <w:noProof/>
        </w:rPr>
        <w:t>Gran Chan</w:t>
      </w:r>
      <w:r w:rsidRPr="00FC1533">
        <w:rPr>
          <w:rFonts w:ascii="Palatino Linotype" w:hAnsi="Palatino Linotype"/>
          <w:noProof/>
        </w:rPr>
        <w:t xml:space="preserve">, insieme con i do fratelli, do frati maistri in teologia del’ordene d’i </w:t>
      </w:r>
      <w:r w:rsidRPr="00E40194">
        <w:rPr>
          <w:rFonts w:ascii="Palatino Linotype" w:hAnsi="Palatino Linotype"/>
          <w:smallCaps/>
          <w:noProof/>
        </w:rPr>
        <w:t>predichatori</w:t>
      </w:r>
      <w:r w:rsidRPr="00FC1533">
        <w:rPr>
          <w:rFonts w:ascii="Palatino Linotype" w:hAnsi="Palatino Linotype"/>
          <w:noProof/>
        </w:rPr>
        <w:t xml:space="preserve">, che fo uno frate </w:t>
      </w:r>
      <w:r w:rsidRPr="00E40194">
        <w:rPr>
          <w:rFonts w:ascii="Palatino Linotype" w:hAnsi="Palatino Linotype"/>
          <w:i/>
          <w:noProof/>
        </w:rPr>
        <w:t>Nichollò da Vicença</w:t>
      </w:r>
      <w:r w:rsidRPr="00FC1533">
        <w:rPr>
          <w:rFonts w:ascii="Palatino Linotype" w:hAnsi="Palatino Linotype"/>
          <w:noProof/>
        </w:rPr>
        <w:t xml:space="preserve">, l’altro frate </w:t>
      </w:r>
      <w:r w:rsidRPr="00E40194">
        <w:rPr>
          <w:rFonts w:ascii="Palatino Linotype" w:hAnsi="Palatino Linotype"/>
          <w:i/>
          <w:noProof/>
        </w:rPr>
        <w:t>Guiellmo da Tripolli</w:t>
      </w:r>
      <w:r w:rsidRPr="00FC1533">
        <w:rPr>
          <w:rFonts w:ascii="Palatino Linotype" w:hAnsi="Palatino Linotype"/>
          <w:noProof/>
        </w:rPr>
        <w:t xml:space="preserve">. </w:t>
      </w:r>
      <w:r w:rsidRPr="00E40194">
        <w:rPr>
          <w:rFonts w:ascii="Palatino Linotype" w:hAnsi="Palatino Linotype"/>
          <w:b/>
          <w:noProof/>
        </w:rPr>
        <w:t>[3]</w:t>
      </w:r>
      <w:r w:rsidRPr="00FC1533">
        <w:rPr>
          <w:rFonts w:ascii="Palatino Linotype" w:hAnsi="Palatino Linotype"/>
          <w:noProof/>
        </w:rPr>
        <w:t xml:space="preserve"> Apariatto queli de tute chosse oportune e dato a quegli le letere e chomissione de quel i aveano a ffare insieme con i do fratelli, se partino e çonseno a </w:t>
      </w:r>
      <w:r w:rsidRPr="00E40194">
        <w:rPr>
          <w:rFonts w:ascii="Palatino Linotype" w:hAnsi="Palatino Linotype"/>
          <w:i/>
          <w:noProof/>
          <w:u w:val="single"/>
        </w:rPr>
        <w:t>Lagiaça</w:t>
      </w:r>
      <w:r w:rsidRPr="00FC1533">
        <w:rPr>
          <w:rFonts w:ascii="Palatino Linotype" w:hAnsi="Palatino Linotype"/>
          <w:noProof/>
        </w:rPr>
        <w:t xml:space="preserve">, dove i trovòno che </w:t>
      </w:r>
      <w:r w:rsidRPr="00E40194">
        <w:rPr>
          <w:rFonts w:ascii="Palatino Linotype" w:hAnsi="Palatino Linotype"/>
          <w:i/>
          <w:noProof/>
        </w:rPr>
        <w:t>Lobondodare</w:t>
      </w:r>
      <w:r w:rsidRPr="00780DB7">
        <w:rPr>
          <w:rFonts w:ascii="Palatino Linotype" w:hAnsi="Palatino Linotype"/>
          <w:noProof/>
        </w:rPr>
        <w:t>,</w:t>
      </w:r>
      <w:r w:rsidRPr="00FC1533">
        <w:rPr>
          <w:rFonts w:ascii="Palatino Linotype" w:hAnsi="Palatino Linotype"/>
          <w:noProof/>
        </w:rPr>
        <w:t xml:space="preserve"> segnor di </w:t>
      </w:r>
      <w:r w:rsidRPr="00E40194">
        <w:rPr>
          <w:rFonts w:ascii="Palatino Linotype" w:hAnsi="Palatino Linotype"/>
          <w:i/>
          <w:noProof/>
          <w:u w:val="single"/>
        </w:rPr>
        <w:t>Babilonia</w:t>
      </w:r>
      <w:r w:rsidRPr="00FC1533">
        <w:rPr>
          <w:rFonts w:ascii="Palatino Linotype" w:hAnsi="Palatino Linotype"/>
          <w:noProof/>
        </w:rPr>
        <w:t>, avea moso guera al segnor d’</w:t>
      </w:r>
      <w:r w:rsidRPr="00E40194">
        <w:rPr>
          <w:rFonts w:ascii="Palatino Linotype" w:hAnsi="Palatino Linotype"/>
          <w:i/>
          <w:noProof/>
          <w:u w:val="single"/>
        </w:rPr>
        <w:t>Armenia</w:t>
      </w:r>
      <w:r w:rsidRPr="00FC1533">
        <w:rPr>
          <w:rFonts w:ascii="Palatino Linotype" w:hAnsi="Palatino Linotype"/>
          <w:noProof/>
        </w:rPr>
        <w:t>, per modo che quegli frati</w:t>
      </w:r>
      <w:r w:rsidRPr="00E52951">
        <w:rPr>
          <w:rFonts w:ascii="Palatino Linotype" w:hAnsi="Palatino Linotype"/>
          <w:noProof/>
        </w:rPr>
        <w:t xml:space="preserve"> con i do fradeli, con grandissimo pericollo de esser presi, a </w:t>
      </w:r>
      <w:r w:rsidRPr="00E40194">
        <w:rPr>
          <w:rFonts w:ascii="Palatino Linotype" w:hAnsi="Palatino Linotype"/>
          <w:i/>
          <w:noProof/>
          <w:u w:val="single"/>
        </w:rPr>
        <w:t>Lagiaça</w:t>
      </w:r>
      <w:r w:rsidRPr="00E52951">
        <w:rPr>
          <w:rFonts w:ascii="Palatino Linotype" w:hAnsi="Palatino Linotype"/>
          <w:noProof/>
        </w:rPr>
        <w:t xml:space="preserve"> çonseno. </w:t>
      </w:r>
      <w:r w:rsidRPr="00E40194">
        <w:rPr>
          <w:rFonts w:ascii="Palatino Linotype" w:hAnsi="Palatino Linotype"/>
          <w:b/>
          <w:noProof/>
        </w:rPr>
        <w:t>[4]</w:t>
      </w:r>
      <w:r w:rsidRPr="00E52951">
        <w:rPr>
          <w:rFonts w:ascii="Palatino Linotype" w:hAnsi="Palatino Linotype"/>
          <w:noProof/>
        </w:rPr>
        <w:t xml:space="preserve"> Et essendo per la guera el paexe rotto per modo che sença gran pericollo i non potea più olltra andare, per che i diti do </w:t>
      </w:r>
      <w:r w:rsidRPr="00E40194">
        <w:rPr>
          <w:rFonts w:ascii="Palatino Linotype" w:hAnsi="Palatino Linotype"/>
          <w:smallCaps/>
          <w:noProof/>
        </w:rPr>
        <w:t>frati predichatori</w:t>
      </w:r>
      <w:r w:rsidRPr="00E52951">
        <w:rPr>
          <w:rFonts w:ascii="Palatino Linotype" w:hAnsi="Palatino Linotype"/>
          <w:noProof/>
        </w:rPr>
        <w:t xml:space="preserve"> deliberòno in </w:t>
      </w:r>
      <w:r w:rsidRPr="00E40194">
        <w:rPr>
          <w:rFonts w:ascii="Palatino Linotype" w:hAnsi="Palatino Linotype"/>
          <w:i/>
          <w:noProof/>
          <w:u w:val="single"/>
        </w:rPr>
        <w:t>Acre</w:t>
      </w:r>
      <w:r w:rsidRPr="00E52951">
        <w:rPr>
          <w:rFonts w:ascii="Palatino Linotype" w:hAnsi="Palatino Linotype"/>
          <w:noProof/>
        </w:rPr>
        <w:t xml:space="preserve"> tornare. </w:t>
      </w:r>
      <w:r w:rsidRPr="00E40194">
        <w:rPr>
          <w:rFonts w:ascii="Palatino Linotype" w:hAnsi="Palatino Linotype"/>
          <w:b/>
          <w:noProof/>
        </w:rPr>
        <w:t>[5]</w:t>
      </w:r>
      <w:r w:rsidRPr="00E52951">
        <w:rPr>
          <w:rFonts w:ascii="Palatino Linotype" w:hAnsi="Palatino Linotype"/>
          <w:noProof/>
        </w:rPr>
        <w:t xml:space="preserve"> Et date tutte scripture ai do fratelli, aconpagnati con el Maistro del Tenpio per via di mare in </w:t>
      </w:r>
      <w:r w:rsidRPr="00E40194">
        <w:rPr>
          <w:rFonts w:ascii="Palatino Linotype" w:hAnsi="Palatino Linotype"/>
          <w:i/>
          <w:noProof/>
          <w:u w:val="single"/>
        </w:rPr>
        <w:t>Acri</w:t>
      </w:r>
      <w:r w:rsidRPr="00E52951">
        <w:rPr>
          <w:rFonts w:ascii="Palatino Linotype" w:hAnsi="Palatino Linotype"/>
          <w:noProof/>
        </w:rPr>
        <w:t xml:space="preserve"> ritornòno. </w:t>
      </w:r>
    </w:p>
    <w:p w:rsidR="00000000" w:rsidRDefault="00E40194" w:rsidP="00E40194">
      <w:pPr>
        <w:spacing w:after="0" w:line="240" w:lineRule="auto"/>
        <w:jc w:val="both"/>
      </w:pPr>
    </w:p>
    <w:p w:rsidR="00E40194" w:rsidRDefault="00E40194">
      <w:pPr>
        <w:spacing w:after="0" w:line="240" w:lineRule="auto"/>
        <w:jc w:val="both"/>
      </w:pPr>
    </w:p>
    <w:sectPr w:rsidR="00E40194" w:rsidSect="00E4019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40194"/>
    <w:rsid w:val="00E40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2020-03-24T16:44:00Z</dcterms:created>
  <dcterms:modified xsi:type="dcterms:W3CDTF">2020-03-24T16:44:00Z</dcterms:modified>
</cp:coreProperties>
</file>