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A2F" w:rsidRPr="00B47B15" w:rsidRDefault="00B47B15" w:rsidP="0057695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47B15">
        <w:rPr>
          <w:rFonts w:ascii="Palatino Linotype" w:hAnsi="Palatino Linotype"/>
          <w:b/>
          <w:u w:val="single"/>
        </w:rPr>
        <w:t>R</w:t>
      </w:r>
      <w:r w:rsidR="00B25002">
        <w:rPr>
          <w:rFonts w:ascii="Palatino Linotype" w:hAnsi="Palatino Linotype"/>
          <w:b/>
          <w:u w:val="single"/>
        </w:rPr>
        <w:t>, I</w:t>
      </w:r>
      <w:r w:rsidRPr="00B47B15">
        <w:rPr>
          <w:rFonts w:ascii="Palatino Linotype" w:hAnsi="Palatino Linotype"/>
          <w:b/>
          <w:u w:val="single"/>
        </w:rPr>
        <w:t xml:space="preserve"> 1</w:t>
      </w:r>
    </w:p>
    <w:p w:rsidR="00B47B15" w:rsidRDefault="00B47B15" w:rsidP="00576956">
      <w:pPr>
        <w:spacing w:after="0" w:line="240" w:lineRule="auto"/>
        <w:jc w:val="both"/>
        <w:rPr>
          <w:rFonts w:ascii="Palatino Linotype" w:hAnsi="Palatino Linotype"/>
        </w:rPr>
      </w:pPr>
    </w:p>
    <w:p w:rsidR="00B47B15" w:rsidRPr="00B47B15" w:rsidRDefault="00B47B15" w:rsidP="00576956">
      <w:pPr>
        <w:spacing w:after="0" w:line="240" w:lineRule="auto"/>
        <w:jc w:val="both"/>
        <w:rPr>
          <w:rFonts w:ascii="Palatino Linotype" w:hAnsi="Palatino Linotype"/>
        </w:rPr>
      </w:pPr>
      <w:r w:rsidRPr="00B47B15">
        <w:rPr>
          <w:rFonts w:ascii="Palatino Linotype" w:hAnsi="Palatino Linotype"/>
          <w:b/>
        </w:rPr>
        <w:t>[37]</w:t>
      </w:r>
      <w:r w:rsidRPr="00B47B15">
        <w:rPr>
          <w:rFonts w:ascii="Palatino Linotype" w:hAnsi="Palatino Linotype"/>
        </w:rPr>
        <w:t xml:space="preserve"> Dapoi, dimandando il </w:t>
      </w:r>
      <w:r w:rsidRPr="00B47B15">
        <w:rPr>
          <w:rFonts w:ascii="Palatino Linotype" w:hAnsi="Palatino Linotype"/>
          <w:i/>
        </w:rPr>
        <w:t>Gran Can</w:t>
      </w:r>
      <w:r w:rsidRPr="00B47B15">
        <w:rPr>
          <w:rFonts w:ascii="Palatino Linotype" w:hAnsi="Palatino Linotype"/>
        </w:rPr>
        <w:t xml:space="preserve"> di </w:t>
      </w:r>
      <w:r w:rsidRPr="00B47B15">
        <w:rPr>
          <w:rFonts w:ascii="Palatino Linotype" w:hAnsi="Palatino Linotype"/>
          <w:i/>
        </w:rPr>
        <w:t>Marco</w:t>
      </w:r>
      <w:r w:rsidRPr="00B47B15">
        <w:rPr>
          <w:rFonts w:ascii="Palatino Linotype" w:hAnsi="Palatino Linotype"/>
        </w:rPr>
        <w:t xml:space="preserve"> chi egli era, et rispondendogli messer </w:t>
      </w:r>
      <w:r w:rsidRPr="00B47B15">
        <w:rPr>
          <w:rFonts w:ascii="Palatino Linotype" w:hAnsi="Palatino Linotype"/>
          <w:i/>
        </w:rPr>
        <w:t>Nicolò</w:t>
      </w:r>
      <w:r w:rsidRPr="00B47B15">
        <w:rPr>
          <w:rFonts w:ascii="Palatino Linotype" w:hAnsi="Palatino Linotype"/>
        </w:rPr>
        <w:t xml:space="preserve"> che ’l era servo di sua Maestà, ma suo figliuolo, l’hebbe molto a grato, et fecelo scrivere tra gli altri suoi famigliari honorati: per la qual cosa da tutti quelli della corte era tenuto in gran conto et existimatione; et in poco tempo imparò i costumi de’ </w:t>
      </w:r>
      <w:r w:rsidRPr="00B47B15">
        <w:rPr>
          <w:rFonts w:ascii="Palatino Linotype" w:hAnsi="Palatino Linotype"/>
          <w:i/>
        </w:rPr>
        <w:t>Tartari</w:t>
      </w:r>
      <w:r w:rsidRPr="00B47B15">
        <w:rPr>
          <w:rFonts w:ascii="Palatino Linotype" w:hAnsi="Palatino Linotype"/>
        </w:rPr>
        <w:t xml:space="preserve">, et quattro linguaggi variati et diversi, ch’egli sapea scrivere et leggere in ciascuno. </w:t>
      </w:r>
      <w:r w:rsidRPr="00B47B15">
        <w:rPr>
          <w:rFonts w:ascii="Palatino Linotype" w:hAnsi="Palatino Linotype"/>
          <w:b/>
        </w:rPr>
        <w:t>[38]</w:t>
      </w:r>
      <w:r w:rsidRPr="00B47B15">
        <w:rPr>
          <w:rFonts w:ascii="Palatino Linotype" w:hAnsi="Palatino Linotype"/>
        </w:rPr>
        <w:t xml:space="preserve"> Dove che ’l </w:t>
      </w:r>
      <w:r w:rsidRPr="00B47B15">
        <w:rPr>
          <w:rFonts w:ascii="Palatino Linotype" w:hAnsi="Palatino Linotype"/>
          <w:i/>
        </w:rPr>
        <w:t>Gran Can</w:t>
      </w:r>
      <w:r w:rsidRPr="00B47B15">
        <w:rPr>
          <w:rFonts w:ascii="Palatino Linotype" w:hAnsi="Palatino Linotype"/>
        </w:rPr>
        <w:t xml:space="preserve">, volendo provar la sapienza del detto messer </w:t>
      </w:r>
      <w:r w:rsidRPr="00B47B15">
        <w:rPr>
          <w:rFonts w:ascii="Palatino Linotype" w:hAnsi="Palatino Linotype"/>
          <w:i/>
        </w:rPr>
        <w:t>Marco</w:t>
      </w:r>
      <w:r w:rsidRPr="00B47B15">
        <w:rPr>
          <w:rFonts w:ascii="Palatino Linotype" w:hAnsi="Palatino Linotype"/>
        </w:rPr>
        <w:t xml:space="preserve">, mandollo per una facenda importante del suo reame ad una città detta </w:t>
      </w:r>
      <w:r w:rsidRPr="00576956">
        <w:rPr>
          <w:rFonts w:ascii="Palatino Linotype" w:hAnsi="Palatino Linotype"/>
          <w:i/>
          <w:u w:val="single"/>
        </w:rPr>
        <w:t>Carazan</w:t>
      </w:r>
      <w:r w:rsidRPr="00B47B15">
        <w:rPr>
          <w:rFonts w:ascii="Palatino Linotype" w:hAnsi="Palatino Linotype"/>
        </w:rPr>
        <w:t xml:space="preserve">, |3v| nel cammino alla qual consumò sei mesi: quivi si portò tanto saviamente et prudentemente in tutto ciò che gli era stà commesso, che il </w:t>
      </w:r>
      <w:r w:rsidRPr="00B47B15">
        <w:rPr>
          <w:rFonts w:ascii="Palatino Linotype" w:hAnsi="Palatino Linotype"/>
          <w:i/>
        </w:rPr>
        <w:t>Gran Can</w:t>
      </w:r>
      <w:r w:rsidRPr="00B47B15">
        <w:rPr>
          <w:rFonts w:ascii="Palatino Linotype" w:hAnsi="Palatino Linotype"/>
        </w:rPr>
        <w:t xml:space="preserve"> l’hebbe molto accetto. </w:t>
      </w:r>
      <w:r w:rsidRPr="00B47B15">
        <w:rPr>
          <w:rFonts w:ascii="Palatino Linotype" w:hAnsi="Palatino Linotype"/>
          <w:b/>
        </w:rPr>
        <w:t>[39]</w:t>
      </w:r>
      <w:r w:rsidRPr="00B47B15">
        <w:rPr>
          <w:rFonts w:ascii="Palatino Linotype" w:hAnsi="Palatino Linotype"/>
        </w:rPr>
        <w:t xml:space="preserve"> Et perché el si delettava molto di udir cose nove, et dei costumi et delle usanze degli huomini et conditioni delle terre, messer </w:t>
      </w:r>
      <w:r w:rsidRPr="00B47B15">
        <w:rPr>
          <w:rFonts w:ascii="Palatino Linotype" w:hAnsi="Palatino Linotype"/>
          <w:i/>
        </w:rPr>
        <w:t>Marco</w:t>
      </w:r>
      <w:r w:rsidRPr="00B47B15">
        <w:rPr>
          <w:rFonts w:ascii="Palatino Linotype" w:hAnsi="Palatino Linotype"/>
        </w:rPr>
        <w:t xml:space="preserve">, per ciascuna parte che ’l andava, cercava di esser informato con diligenza, et facendo un memoriale di tutto ciò che intendeva et vedeva, per poter compiacere alla volontà del detto </w:t>
      </w:r>
      <w:r w:rsidRPr="00B47B15">
        <w:rPr>
          <w:rFonts w:ascii="Palatino Linotype" w:hAnsi="Palatino Linotype"/>
          <w:i/>
        </w:rPr>
        <w:t>Gran Can</w:t>
      </w:r>
      <w:r w:rsidRPr="00B47B15">
        <w:rPr>
          <w:rFonts w:ascii="Palatino Linotype" w:hAnsi="Palatino Linotype"/>
        </w:rPr>
        <w:t>.</w:t>
      </w:r>
    </w:p>
    <w:sectPr w:rsidR="00B47B15" w:rsidRPr="00B47B15" w:rsidSect="00B47B1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47B15"/>
    <w:rsid w:val="001C6A2F"/>
    <w:rsid w:val="00576956"/>
    <w:rsid w:val="00974487"/>
    <w:rsid w:val="00B25002"/>
    <w:rsid w:val="00B47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6A2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2020-03-27T12:05:00Z</dcterms:created>
  <dcterms:modified xsi:type="dcterms:W3CDTF">2020-03-27T12:05:00Z</dcterms:modified>
</cp:coreProperties>
</file>