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D2" w:rsidRPr="00BC036D" w:rsidRDefault="00BC036D" w:rsidP="00587B4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C036D">
        <w:rPr>
          <w:rFonts w:ascii="Palatino Linotype" w:hAnsi="Palatino Linotype"/>
          <w:b/>
          <w:u w:val="single"/>
        </w:rPr>
        <w:t>VA, 8</w:t>
      </w:r>
    </w:p>
    <w:p w:rsidR="00BC036D" w:rsidRPr="00BC036D" w:rsidRDefault="00BC036D" w:rsidP="00587B4B">
      <w:pPr>
        <w:spacing w:after="0" w:line="240" w:lineRule="auto"/>
        <w:jc w:val="both"/>
        <w:rPr>
          <w:rFonts w:ascii="Palatino Linotype" w:hAnsi="Palatino Linotype"/>
        </w:rPr>
      </w:pPr>
      <w:r w:rsidRPr="00BC036D">
        <w:rPr>
          <w:rFonts w:ascii="Palatino Linotype" w:hAnsi="Palatino Linotype"/>
        </w:rPr>
        <w:t xml:space="preserve">Chome misier </w:t>
      </w:r>
      <w:r w:rsidRPr="00BC036D">
        <w:rPr>
          <w:rFonts w:ascii="Palatino Linotype" w:hAnsi="Palatino Linotype"/>
          <w:i/>
        </w:rPr>
        <w:t>Nicollò</w:t>
      </w:r>
      <w:r w:rsidRPr="00BC036D">
        <w:rPr>
          <w:rFonts w:ascii="Palatino Linotype" w:hAnsi="Palatino Linotype"/>
        </w:rPr>
        <w:t xml:space="preserve">, </w:t>
      </w:r>
      <w:r w:rsidRPr="00BC036D">
        <w:rPr>
          <w:rFonts w:ascii="Palatino Linotype" w:hAnsi="Palatino Linotype"/>
          <w:i/>
        </w:rPr>
        <w:t>Mafio</w:t>
      </w:r>
      <w:r w:rsidRPr="00BC036D">
        <w:rPr>
          <w:rFonts w:ascii="Palatino Linotype" w:hAnsi="Palatino Linotype"/>
        </w:rPr>
        <w:t xml:space="preserve"> et </w:t>
      </w:r>
      <w:r w:rsidRPr="00BC036D">
        <w:rPr>
          <w:rFonts w:ascii="Palatino Linotype" w:hAnsi="Palatino Linotype"/>
          <w:i/>
        </w:rPr>
        <w:t>Marcho</w:t>
      </w:r>
      <w:r w:rsidRPr="00BC036D">
        <w:rPr>
          <w:rFonts w:ascii="Palatino Linotype" w:hAnsi="Palatino Linotype"/>
        </w:rPr>
        <w:t xml:space="preserve"> tornò a </w:t>
      </w:r>
      <w:r w:rsidRPr="00BC036D">
        <w:rPr>
          <w:rFonts w:ascii="Palatino Linotype" w:hAnsi="Palatino Linotype"/>
          <w:i/>
          <w:u w:val="single"/>
        </w:rPr>
        <w:t>Veniexia</w:t>
      </w:r>
      <w:r w:rsidRPr="00BC036D">
        <w:rPr>
          <w:rFonts w:ascii="Palatino Linotype" w:hAnsi="Palatino Linotype"/>
        </w:rPr>
        <w:t>; et molte altre cosse.</w:t>
      </w:r>
    </w:p>
    <w:p w:rsidR="00BC036D" w:rsidRPr="00BC036D" w:rsidRDefault="00BC036D" w:rsidP="00587B4B">
      <w:pPr>
        <w:spacing w:after="0" w:line="240" w:lineRule="auto"/>
        <w:ind w:firstLine="708"/>
        <w:jc w:val="both"/>
        <w:rPr>
          <w:rFonts w:ascii="Palatino Linotype" w:hAnsi="Palatino Linotype"/>
        </w:rPr>
      </w:pPr>
    </w:p>
    <w:p w:rsidR="00BC036D" w:rsidRPr="00BC036D" w:rsidRDefault="00BC036D" w:rsidP="00587B4B">
      <w:pPr>
        <w:spacing w:after="0" w:line="240" w:lineRule="auto"/>
        <w:jc w:val="both"/>
        <w:rPr>
          <w:rFonts w:ascii="Palatino Linotype" w:hAnsi="Palatino Linotype"/>
        </w:rPr>
      </w:pPr>
      <w:r w:rsidRPr="00BC036D">
        <w:rPr>
          <w:rFonts w:ascii="Palatino Linotype" w:hAnsi="Palatino Linotype"/>
          <w:b/>
        </w:rPr>
        <w:t>[1]</w:t>
      </w:r>
      <w:r w:rsidRPr="00BC036D">
        <w:rPr>
          <w:rFonts w:ascii="Palatino Linotype" w:hAnsi="Palatino Linotype"/>
        </w:rPr>
        <w:t xml:space="preserve"> Quando i do fradelli e misier </w:t>
      </w:r>
      <w:r w:rsidRPr="00BC036D">
        <w:rPr>
          <w:rFonts w:ascii="Palatino Linotype" w:hAnsi="Palatino Linotype"/>
          <w:i/>
        </w:rPr>
        <w:t>Marcho</w:t>
      </w:r>
      <w:r w:rsidRPr="00BC036D">
        <w:rPr>
          <w:rFonts w:ascii="Palatino Linotype" w:hAnsi="Palatino Linotype"/>
        </w:rPr>
        <w:t xml:space="preserve"> se doveano partire, lo </w:t>
      </w:r>
      <w:r w:rsidRPr="00BC036D">
        <w:rPr>
          <w:rFonts w:ascii="Palatino Linotype" w:hAnsi="Palatino Linotype"/>
          <w:i/>
        </w:rPr>
        <w:t>Gran Segnior</w:t>
      </w:r>
      <w:r w:rsidRPr="00BC036D">
        <w:rPr>
          <w:rFonts w:ascii="Palatino Linotype" w:hAnsi="Palatino Linotype"/>
        </w:rPr>
        <w:t xml:space="preserve"> li fè’ vegnir denanzi e fè’-lli dare do </w:t>
      </w:r>
      <w:r w:rsidRPr="00BC036D">
        <w:rPr>
          <w:rFonts w:ascii="Palatino Linotype" w:hAnsi="Palatino Linotype"/>
          <w:smallCaps/>
        </w:rPr>
        <w:t>tavolle</w:t>
      </w:r>
      <w:r w:rsidRPr="00BC036D">
        <w:rPr>
          <w:rFonts w:ascii="Palatino Linotype" w:hAnsi="Palatino Linotype"/>
        </w:rPr>
        <w:t xml:space="preserve"> d’</w:t>
      </w:r>
      <w:r w:rsidRPr="00BC036D">
        <w:rPr>
          <w:rFonts w:ascii="Palatino Linotype" w:hAnsi="Palatino Linotype"/>
          <w:smallCaps/>
        </w:rPr>
        <w:t>oro</w:t>
      </w:r>
      <w:r w:rsidRPr="00BC036D">
        <w:rPr>
          <w:rFonts w:ascii="Palatino Linotype" w:hAnsi="Palatino Linotype"/>
        </w:rPr>
        <w:t xml:space="preserve"> de chomandamento che i foseno franchi per tuta soa segnioria e dovesse aver le spexe intriegamente per si e per sua conpagnia. </w:t>
      </w:r>
      <w:r w:rsidRPr="00BC036D">
        <w:rPr>
          <w:rFonts w:ascii="Palatino Linotype" w:hAnsi="Palatino Linotype"/>
          <w:b/>
        </w:rPr>
        <w:t>[2]</w:t>
      </w:r>
      <w:r w:rsidRPr="00BC036D">
        <w:rPr>
          <w:rFonts w:ascii="Palatino Linotype" w:hAnsi="Palatino Linotype"/>
        </w:rPr>
        <w:t xml:space="preserve"> E inpoxelli sua anbasiata al papa, al re de </w:t>
      </w:r>
      <w:r w:rsidRPr="00BC036D">
        <w:rPr>
          <w:rFonts w:ascii="Palatino Linotype" w:hAnsi="Palatino Linotype"/>
          <w:i/>
          <w:u w:val="single"/>
        </w:rPr>
        <w:t>Franza</w:t>
      </w:r>
      <w:r w:rsidRPr="00BC036D">
        <w:rPr>
          <w:rFonts w:ascii="Palatino Linotype" w:hAnsi="Palatino Linotype"/>
        </w:rPr>
        <w:t xml:space="preserve"> e al re de </w:t>
      </w:r>
      <w:r w:rsidRPr="00BC036D">
        <w:rPr>
          <w:rFonts w:ascii="Palatino Linotype" w:hAnsi="Palatino Linotype"/>
          <w:i/>
          <w:u w:val="single"/>
        </w:rPr>
        <w:t>Spagnia</w:t>
      </w:r>
      <w:r w:rsidRPr="00BC036D">
        <w:rPr>
          <w:rFonts w:ascii="Palatino Linotype" w:hAnsi="Palatino Linotype"/>
        </w:rPr>
        <w:t xml:space="preserve"> e a piuxor altri re de chorona de cristianitade. </w:t>
      </w:r>
      <w:r w:rsidRPr="00BC036D">
        <w:rPr>
          <w:rFonts w:ascii="Palatino Linotype" w:hAnsi="Palatino Linotype"/>
          <w:b/>
        </w:rPr>
        <w:t>[3]</w:t>
      </w:r>
      <w:r w:rsidRPr="00BC036D">
        <w:rPr>
          <w:rFonts w:ascii="Palatino Linotype" w:hAnsi="Palatino Linotype"/>
        </w:rPr>
        <w:t xml:space="preserve"> Po’ fè’ aparechiar </w:t>
      </w:r>
      <w:r w:rsidRPr="00BC036D">
        <w:rPr>
          <w:rFonts w:ascii="Palatino Linotype" w:hAnsi="Palatino Linotype"/>
          <w:smallCaps/>
        </w:rPr>
        <w:t xml:space="preserve">XIV </w:t>
      </w:r>
      <w:r w:rsidRPr="00BC036D">
        <w:rPr>
          <w:rFonts w:ascii="Palatino Linotype" w:hAnsi="Palatino Linotype"/>
        </w:rPr>
        <w:t>|9r| nave, le qual avea zaschaduna quatro albori, e molte fiade andò a vella; e a [chon] tar a che muodo fu questo serève tropo longo, e però taxeremo in questo luogo.</w:t>
      </w:r>
    </w:p>
    <w:p w:rsidR="00BC036D" w:rsidRPr="00BC036D" w:rsidRDefault="00BC036D" w:rsidP="00587B4B">
      <w:pPr>
        <w:spacing w:after="0" w:line="240" w:lineRule="auto"/>
        <w:jc w:val="both"/>
        <w:rPr>
          <w:rFonts w:ascii="Palatino Linotype" w:hAnsi="Palatino Linotype"/>
        </w:rPr>
      </w:pPr>
      <w:r w:rsidRPr="00BC036D">
        <w:rPr>
          <w:rFonts w:ascii="Palatino Linotype" w:hAnsi="Palatino Linotype"/>
          <w:b/>
        </w:rPr>
        <w:t>[4]</w:t>
      </w:r>
      <w:r w:rsidRPr="00BC036D">
        <w:rPr>
          <w:rFonts w:ascii="Palatino Linotype" w:hAnsi="Palatino Linotype"/>
        </w:rPr>
        <w:t xml:space="preserve"> Quando le nave fo apariade grandemente, el </w:t>
      </w:r>
      <w:r w:rsidRPr="00BC036D">
        <w:rPr>
          <w:rFonts w:ascii="Palatino Linotype" w:hAnsi="Palatino Linotype"/>
          <w:i/>
        </w:rPr>
        <w:t>Gran Chaan</w:t>
      </w:r>
      <w:r w:rsidRPr="00BC036D">
        <w:rPr>
          <w:rFonts w:ascii="Palatino Linotype" w:hAnsi="Palatino Linotype"/>
        </w:rPr>
        <w:t xml:space="preserve"> le fè’ guarnire per spexe de do ani. </w:t>
      </w:r>
      <w:r w:rsidRPr="00BC036D">
        <w:rPr>
          <w:rFonts w:ascii="Palatino Linotype" w:hAnsi="Palatino Linotype"/>
          <w:b/>
        </w:rPr>
        <w:t>[5]</w:t>
      </w:r>
      <w:r w:rsidRPr="00BC036D">
        <w:rPr>
          <w:rFonts w:ascii="Palatino Linotype" w:hAnsi="Palatino Linotype"/>
        </w:rPr>
        <w:t xml:space="preserve"> Fato questo, misier </w:t>
      </w:r>
      <w:r w:rsidRPr="00BC036D">
        <w:rPr>
          <w:rFonts w:ascii="Palatino Linotype" w:hAnsi="Palatino Linotype"/>
          <w:i/>
        </w:rPr>
        <w:t>Nicollò</w:t>
      </w:r>
      <w:r w:rsidRPr="00BC036D">
        <w:rPr>
          <w:rFonts w:ascii="Palatino Linotype" w:hAnsi="Palatino Linotype"/>
        </w:rPr>
        <w:t xml:space="preserve">, misier </w:t>
      </w:r>
      <w:r w:rsidRPr="00BC036D">
        <w:rPr>
          <w:rFonts w:ascii="Palatino Linotype" w:hAnsi="Palatino Linotype"/>
          <w:i/>
        </w:rPr>
        <w:t>Mafio</w:t>
      </w:r>
      <w:r w:rsidRPr="00BC036D">
        <w:rPr>
          <w:rFonts w:ascii="Palatino Linotype" w:hAnsi="Palatino Linotype"/>
        </w:rPr>
        <w:t xml:space="preserve"> e misier </w:t>
      </w:r>
      <w:r w:rsidRPr="00BC036D">
        <w:rPr>
          <w:rFonts w:ascii="Palatino Linotype" w:hAnsi="Palatino Linotype"/>
          <w:i/>
        </w:rPr>
        <w:t>Marcho</w:t>
      </w:r>
      <w:r w:rsidRPr="00BC036D">
        <w:rPr>
          <w:rFonts w:ascii="Palatino Linotype" w:hAnsi="Palatino Linotype"/>
        </w:rPr>
        <w:t xml:space="preserve"> tolseno chonbià dal</w:t>
      </w:r>
      <w:r w:rsidRPr="00BC036D">
        <w:rPr>
          <w:rFonts w:ascii="Palatino Linotype" w:hAnsi="Palatino Linotype"/>
          <w:i/>
        </w:rPr>
        <w:t xml:space="preserve"> Gran Chaan</w:t>
      </w:r>
      <w:r w:rsidRPr="00BC036D">
        <w:rPr>
          <w:rFonts w:ascii="Palatino Linotype" w:hAnsi="Palatino Linotype"/>
        </w:rPr>
        <w:t xml:space="preserve"> e intròno in nave con tuta la soa chonpagnia, li qualli fo tra tuti </w:t>
      </w:r>
      <w:r w:rsidRPr="00BC036D">
        <w:rPr>
          <w:rFonts w:ascii="Palatino Linotype" w:hAnsi="Palatino Linotype"/>
          <w:smallCaps/>
        </w:rPr>
        <w:t>VIC</w:t>
      </w:r>
      <w:r w:rsidRPr="00BC036D">
        <w:rPr>
          <w:rFonts w:ascii="Palatino Linotype" w:hAnsi="Palatino Linotype"/>
        </w:rPr>
        <w:t xml:space="preserve"> persone senza li marinari. </w:t>
      </w:r>
      <w:r w:rsidRPr="00BC036D">
        <w:rPr>
          <w:rFonts w:ascii="Palatino Linotype" w:hAnsi="Palatino Linotype"/>
          <w:b/>
        </w:rPr>
        <w:t>[6]</w:t>
      </w:r>
      <w:r w:rsidRPr="00BC036D">
        <w:rPr>
          <w:rFonts w:ascii="Palatino Linotype" w:hAnsi="Palatino Linotype"/>
        </w:rPr>
        <w:t xml:space="preserve"> E navegò ben tre mexi, e po’ zonseno a una issola ch’è verso </w:t>
      </w:r>
      <w:r w:rsidRPr="00BC036D">
        <w:rPr>
          <w:rFonts w:ascii="Palatino Linotype" w:hAnsi="Palatino Linotype"/>
          <w:smallCaps/>
        </w:rPr>
        <w:t>mezodì</w:t>
      </w:r>
      <w:r w:rsidRPr="00BC036D">
        <w:rPr>
          <w:rFonts w:ascii="Palatino Linotype" w:hAnsi="Palatino Linotype"/>
        </w:rPr>
        <w:t xml:space="preserve"> ch’à nome </w:t>
      </w:r>
      <w:r w:rsidRPr="00BC036D">
        <w:rPr>
          <w:rFonts w:ascii="Palatino Linotype" w:hAnsi="Palatino Linotype"/>
          <w:i/>
          <w:u w:val="single"/>
        </w:rPr>
        <w:t>Iava</w:t>
      </w:r>
      <w:r w:rsidRPr="00BC036D">
        <w:rPr>
          <w:rFonts w:ascii="Palatino Linotype" w:hAnsi="Palatino Linotype"/>
        </w:rPr>
        <w:t xml:space="preserve">, in la qualle i trovòno molte cosse meraveglioxe, le qual se conterano altrove in questo libro. </w:t>
      </w:r>
      <w:r w:rsidRPr="00BC036D">
        <w:rPr>
          <w:rFonts w:ascii="Palatino Linotype" w:hAnsi="Palatino Linotype"/>
          <w:b/>
        </w:rPr>
        <w:t>[7]</w:t>
      </w:r>
      <w:r w:rsidRPr="00BC036D">
        <w:rPr>
          <w:rFonts w:ascii="Palatino Linotype" w:hAnsi="Palatino Linotype"/>
        </w:rPr>
        <w:t xml:space="preserve"> Poi se partìno da quella ixolla e navigò per lo </w:t>
      </w:r>
      <w:r w:rsidRPr="00587B4B">
        <w:rPr>
          <w:rFonts w:ascii="Palatino Linotype" w:hAnsi="Palatino Linotype"/>
          <w:i/>
          <w:u w:val="single"/>
        </w:rPr>
        <w:t>Mar d’India</w:t>
      </w:r>
      <w:r w:rsidRPr="00BC036D">
        <w:rPr>
          <w:rFonts w:ascii="Palatino Linotype" w:hAnsi="Palatino Linotype"/>
        </w:rPr>
        <w:t xml:space="preserve"> ben </w:t>
      </w:r>
      <w:r w:rsidRPr="00BC036D">
        <w:rPr>
          <w:rFonts w:ascii="Palatino Linotype" w:hAnsi="Palatino Linotype"/>
          <w:smallCaps/>
        </w:rPr>
        <w:t>XVIII</w:t>
      </w:r>
      <w:r w:rsidRPr="00BC036D">
        <w:rPr>
          <w:rFonts w:ascii="Palatino Linotype" w:hAnsi="Palatino Linotype"/>
        </w:rPr>
        <w:t xml:space="preserve"> mexi inanzi ch’i zonzesseno al luogo dove i dovea andar per achonpagniar i baroni e lla dona. </w:t>
      </w:r>
      <w:r w:rsidRPr="00BC036D">
        <w:rPr>
          <w:rFonts w:ascii="Palatino Linotype" w:hAnsi="Palatino Linotype"/>
          <w:b/>
        </w:rPr>
        <w:t>[8]</w:t>
      </w:r>
      <w:r w:rsidRPr="00BC036D">
        <w:rPr>
          <w:rFonts w:ascii="Palatino Linotype" w:hAnsi="Palatino Linotype"/>
        </w:rPr>
        <w:t xml:space="preserve"> Per la via trovòno molte cosse meraveglioxe, le qual se conterano in questo libro.</w:t>
      </w:r>
    </w:p>
    <w:p w:rsidR="00BC036D" w:rsidRPr="00BC036D" w:rsidRDefault="00BC036D" w:rsidP="00587B4B">
      <w:pPr>
        <w:spacing w:after="0" w:line="240" w:lineRule="auto"/>
        <w:jc w:val="both"/>
        <w:rPr>
          <w:rFonts w:ascii="Palatino Linotype" w:hAnsi="Palatino Linotype"/>
        </w:rPr>
      </w:pPr>
      <w:r w:rsidRPr="00BC036D">
        <w:rPr>
          <w:rFonts w:ascii="Palatino Linotype" w:hAnsi="Palatino Linotype"/>
          <w:b/>
        </w:rPr>
        <w:t>[9]</w:t>
      </w:r>
      <w:r w:rsidRPr="00BC036D">
        <w:rPr>
          <w:rFonts w:ascii="Palatino Linotype" w:hAnsi="Palatino Linotype"/>
        </w:rPr>
        <w:t xml:space="preserve"> Quando elli fo zonti alla tera ove i menavano la dona, i trovò che quel re che doveva eser suo marito era morto, sì ch’ela fu dada al figliuolo. </w:t>
      </w:r>
      <w:r w:rsidRPr="00BC036D">
        <w:rPr>
          <w:rFonts w:ascii="Palatino Linotype" w:hAnsi="Palatino Linotype"/>
          <w:b/>
        </w:rPr>
        <w:t>[10]</w:t>
      </w:r>
      <w:r w:rsidRPr="00BC036D">
        <w:rPr>
          <w:rFonts w:ascii="Palatino Linotype" w:hAnsi="Palatino Linotype"/>
        </w:rPr>
        <w:t xml:space="preserve"> E quando egli zonseno ala tera là ove egli andavano, egli fèno raxon che tuti i omeni che era intradi chon loro in nave in la tera del </w:t>
      </w:r>
      <w:r w:rsidRPr="00587B4B">
        <w:rPr>
          <w:rFonts w:ascii="Palatino Linotype" w:hAnsi="Palatino Linotype"/>
          <w:i/>
        </w:rPr>
        <w:t>Gran Chan</w:t>
      </w:r>
      <w:r w:rsidRPr="00BC036D">
        <w:rPr>
          <w:rFonts w:ascii="Palatino Linotype" w:hAnsi="Palatino Linotype"/>
        </w:rPr>
        <w:t xml:space="preserve"> erano morti, tratone </w:t>
      </w:r>
      <w:r w:rsidRPr="00BC036D">
        <w:rPr>
          <w:rFonts w:ascii="Palatino Linotype" w:hAnsi="Palatino Linotype"/>
          <w:smallCaps/>
        </w:rPr>
        <w:t>XVIII</w:t>
      </w:r>
      <w:r w:rsidRPr="00BC036D">
        <w:rPr>
          <w:rFonts w:ascii="Palatino Linotype" w:hAnsi="Palatino Linotype"/>
        </w:rPr>
        <w:t xml:space="preserve">. </w:t>
      </w:r>
      <w:r w:rsidRPr="00BC036D">
        <w:rPr>
          <w:rFonts w:ascii="Palatino Linotype" w:hAnsi="Palatino Linotype"/>
          <w:b/>
        </w:rPr>
        <w:t>[11]</w:t>
      </w:r>
      <w:r w:rsidRPr="00BC036D">
        <w:rPr>
          <w:rFonts w:ascii="Palatino Linotype" w:hAnsi="Palatino Linotype"/>
        </w:rPr>
        <w:t xml:space="preserve"> Eli trovàno che la signoria delle tere de </w:t>
      </w:r>
      <w:r w:rsidR="00587B4B">
        <w:rPr>
          <w:rFonts w:ascii="Palatino Linotype" w:hAnsi="Palatino Linotype"/>
          <w:i/>
        </w:rPr>
        <w:t>[Ar]</w:t>
      </w:r>
      <w:r w:rsidRPr="00587B4B">
        <w:rPr>
          <w:rFonts w:ascii="Palatino Linotype" w:hAnsi="Palatino Linotype"/>
          <w:i/>
        </w:rPr>
        <w:t>gon</w:t>
      </w:r>
      <w:r w:rsidRPr="00BC036D">
        <w:rPr>
          <w:rFonts w:ascii="Palatino Linotype" w:hAnsi="Palatino Linotype"/>
        </w:rPr>
        <w:t xml:space="preserve"> tegniva uno che avea nome </w:t>
      </w:r>
      <w:r w:rsidRPr="00587B4B">
        <w:rPr>
          <w:rFonts w:ascii="Palatino Linotype" w:hAnsi="Palatino Linotype"/>
          <w:i/>
        </w:rPr>
        <w:t>Achatu</w:t>
      </w:r>
      <w:r w:rsidRPr="00BC036D">
        <w:rPr>
          <w:rFonts w:ascii="Palatino Linotype" w:hAnsi="Palatino Linotype"/>
        </w:rPr>
        <w:t xml:space="preserve">, perché el figliuolo del re era pizollo. </w:t>
      </w:r>
      <w:r w:rsidRPr="00587B4B">
        <w:rPr>
          <w:rFonts w:ascii="Palatino Linotype" w:hAnsi="Palatino Linotype"/>
          <w:b/>
        </w:rPr>
        <w:t>[12]</w:t>
      </w:r>
      <w:r w:rsidRPr="00BC036D">
        <w:rPr>
          <w:rFonts w:ascii="Palatino Linotype" w:hAnsi="Palatino Linotype"/>
        </w:rPr>
        <w:t xml:space="preserve"> E a llui rechomandòno la dona e fèno le anbasiate del </w:t>
      </w:r>
      <w:r w:rsidRPr="00587B4B">
        <w:rPr>
          <w:rFonts w:ascii="Palatino Linotype" w:hAnsi="Palatino Linotype"/>
          <w:i/>
        </w:rPr>
        <w:t>Gran Segniore</w:t>
      </w:r>
      <w:r w:rsidRPr="00BC036D">
        <w:rPr>
          <w:rFonts w:ascii="Palatino Linotype" w:hAnsi="Palatino Linotype"/>
        </w:rPr>
        <w:t xml:space="preserve"> intriegamente. </w:t>
      </w:r>
      <w:r w:rsidRPr="00BC036D">
        <w:rPr>
          <w:rFonts w:ascii="Palatino Linotype" w:hAnsi="Palatino Linotype"/>
          <w:b/>
        </w:rPr>
        <w:t>[13]</w:t>
      </w:r>
      <w:r w:rsidRPr="00BC036D">
        <w:rPr>
          <w:rFonts w:ascii="Palatino Linotype" w:hAnsi="Palatino Linotype"/>
        </w:rPr>
        <w:t xml:space="preserve"> E quando egli àveno fato tute le suo’ anbasiate, eli tolseno chonbiato da </w:t>
      </w:r>
      <w:r w:rsidRPr="00587B4B">
        <w:rPr>
          <w:rFonts w:ascii="Palatino Linotype" w:hAnsi="Palatino Linotype"/>
          <w:i/>
        </w:rPr>
        <w:t>Achatu</w:t>
      </w:r>
      <w:r w:rsidRPr="00BC036D">
        <w:rPr>
          <w:rFonts w:ascii="Palatino Linotype" w:hAnsi="Palatino Linotype"/>
        </w:rPr>
        <w:t xml:space="preserve"> e messe-sse in via. </w:t>
      </w:r>
      <w:r w:rsidRPr="00BC036D">
        <w:rPr>
          <w:rFonts w:ascii="Palatino Linotype" w:hAnsi="Palatino Linotype"/>
          <w:b/>
        </w:rPr>
        <w:t>[14]</w:t>
      </w:r>
      <w:r w:rsidRPr="00BC036D">
        <w:rPr>
          <w:rFonts w:ascii="Palatino Linotype" w:hAnsi="Palatino Linotype"/>
        </w:rPr>
        <w:t xml:space="preserve"> E i ge dè’ </w:t>
      </w:r>
      <w:r w:rsidRPr="00BC036D">
        <w:rPr>
          <w:rFonts w:ascii="Palatino Linotype" w:hAnsi="Palatino Linotype"/>
          <w:smallCaps/>
        </w:rPr>
        <w:t xml:space="preserve">IV </w:t>
      </w:r>
      <w:r w:rsidRPr="00587B4B">
        <w:rPr>
          <w:rFonts w:ascii="Palatino Linotype" w:hAnsi="Palatino Linotype"/>
          <w:smallCaps/>
        </w:rPr>
        <w:t>tavolle</w:t>
      </w:r>
      <w:r w:rsidRPr="00BC036D">
        <w:rPr>
          <w:rFonts w:ascii="Palatino Linotype" w:hAnsi="Palatino Linotype"/>
        </w:rPr>
        <w:t xml:space="preserve"> d’</w:t>
      </w:r>
      <w:r w:rsidRPr="00587B4B">
        <w:rPr>
          <w:rFonts w:ascii="Palatino Linotype" w:hAnsi="Palatino Linotype"/>
          <w:smallCaps/>
        </w:rPr>
        <w:t>oro</w:t>
      </w:r>
      <w:r w:rsidRPr="00BC036D">
        <w:rPr>
          <w:rFonts w:ascii="Palatino Linotype" w:hAnsi="Palatino Linotype"/>
        </w:rPr>
        <w:t xml:space="preserve"> de chomandamento: le due d’esere franchi, la terza del </w:t>
      </w:r>
      <w:r w:rsidRPr="00587B4B">
        <w:rPr>
          <w:rFonts w:ascii="Palatino Linotype" w:hAnsi="Palatino Linotype"/>
          <w:smallCaps/>
        </w:rPr>
        <w:t>lione</w:t>
      </w:r>
      <w:r w:rsidRPr="00BC036D">
        <w:rPr>
          <w:rFonts w:ascii="Palatino Linotype" w:hAnsi="Palatino Linotype"/>
        </w:rPr>
        <w:t xml:space="preserve">, la quarta che li fosse fato onoratamente le spexe e schorta e chonpagnia, sì chome i piaxeano e sapeano chomandare per tuta sua tera. </w:t>
      </w:r>
      <w:r w:rsidRPr="00BC036D">
        <w:rPr>
          <w:rFonts w:ascii="Palatino Linotype" w:hAnsi="Palatino Linotype"/>
          <w:b/>
        </w:rPr>
        <w:t>[15]</w:t>
      </w:r>
      <w:r w:rsidRPr="00BC036D">
        <w:rPr>
          <w:rFonts w:ascii="Palatino Linotype" w:hAnsi="Palatino Linotype"/>
        </w:rPr>
        <w:t xml:space="preserve">  E chusì li fu fato intriegamente chome alla persona de lui: piuxor fiade li fo dadi </w:t>
      </w:r>
      <w:r w:rsidRPr="00BC036D">
        <w:rPr>
          <w:rFonts w:ascii="Palatino Linotype" w:hAnsi="Palatino Linotype"/>
          <w:smallCaps/>
        </w:rPr>
        <w:t>cc</w:t>
      </w:r>
      <w:r w:rsidRPr="00BC036D">
        <w:rPr>
          <w:rFonts w:ascii="Palatino Linotype" w:hAnsi="Palatino Linotype"/>
        </w:rPr>
        <w:t xml:space="preserve"> omeni a </w:t>
      </w:r>
      <w:r w:rsidRPr="00587B4B">
        <w:rPr>
          <w:rFonts w:ascii="Palatino Linotype" w:hAnsi="Palatino Linotype"/>
          <w:smallCaps/>
        </w:rPr>
        <w:t>chavallo</w:t>
      </w:r>
      <w:r w:rsidRPr="00BC036D">
        <w:rPr>
          <w:rFonts w:ascii="Palatino Linotype" w:hAnsi="Palatino Linotype"/>
        </w:rPr>
        <w:t xml:space="preserve"> che i achonpagniòno, e plui e meno che i aveva de bexognio per dar-ge schorta de tera in tera. </w:t>
      </w:r>
      <w:r w:rsidRPr="00BC036D">
        <w:rPr>
          <w:rFonts w:ascii="Palatino Linotype" w:hAnsi="Palatino Linotype"/>
          <w:b/>
        </w:rPr>
        <w:t>[16]</w:t>
      </w:r>
      <w:r w:rsidRPr="00BC036D">
        <w:rPr>
          <w:rFonts w:ascii="Palatino Linotype" w:hAnsi="Palatino Linotype"/>
        </w:rPr>
        <w:t xml:space="preserve">  E bixogniava spesse volte perché i trovàno molti luogi de perìcollo, perché la ria zente feva plui seguramente mal perché </w:t>
      </w:r>
      <w:r w:rsidRPr="00587B4B">
        <w:rPr>
          <w:rFonts w:ascii="Palatino Linotype" w:hAnsi="Palatino Linotype"/>
          <w:i/>
        </w:rPr>
        <w:t>Achatu</w:t>
      </w:r>
      <w:r w:rsidRPr="00BC036D">
        <w:rPr>
          <w:rFonts w:ascii="Palatino Linotype" w:hAnsi="Palatino Linotype"/>
        </w:rPr>
        <w:t xml:space="preserve"> non era segnior naturale nì prinzipal.</w:t>
      </w:r>
    </w:p>
    <w:p w:rsidR="00BC036D" w:rsidRPr="00BC036D" w:rsidRDefault="00BC036D" w:rsidP="00587B4B">
      <w:pPr>
        <w:spacing w:after="0" w:line="240" w:lineRule="auto"/>
        <w:jc w:val="both"/>
        <w:rPr>
          <w:rFonts w:ascii="Palatino Linotype" w:hAnsi="Palatino Linotype"/>
        </w:rPr>
      </w:pPr>
      <w:r w:rsidRPr="00BC036D">
        <w:rPr>
          <w:rFonts w:ascii="Palatino Linotype" w:hAnsi="Palatino Linotype"/>
          <w:b/>
        </w:rPr>
        <w:t>[17]</w:t>
      </w:r>
      <w:r w:rsidRPr="00BC036D">
        <w:rPr>
          <w:rFonts w:ascii="Palatino Linotype" w:hAnsi="Palatino Linotype"/>
        </w:rPr>
        <w:t xml:space="preserve">  Or chavalchò tanto questi valenti omeni che i vene a </w:t>
      </w:r>
      <w:r w:rsidRPr="00587B4B">
        <w:rPr>
          <w:rFonts w:ascii="Palatino Linotype" w:hAnsi="Palatino Linotype"/>
          <w:i/>
          <w:u w:val="single"/>
        </w:rPr>
        <w:t>Tripesende</w:t>
      </w:r>
      <w:r w:rsidRPr="00BC036D">
        <w:rPr>
          <w:rFonts w:ascii="Palatino Linotype" w:hAnsi="Palatino Linotype"/>
        </w:rPr>
        <w:t xml:space="preserve">, e da </w:t>
      </w:r>
      <w:r w:rsidRPr="00587B4B">
        <w:rPr>
          <w:rFonts w:ascii="Palatino Linotype" w:hAnsi="Palatino Linotype"/>
          <w:i/>
          <w:u w:val="single"/>
        </w:rPr>
        <w:t>Tripesende</w:t>
      </w:r>
      <w:r w:rsidRPr="00BC036D">
        <w:rPr>
          <w:rFonts w:ascii="Palatino Linotype" w:hAnsi="Palatino Linotype"/>
        </w:rPr>
        <w:t xml:space="preserve"> veneno a </w:t>
      </w:r>
      <w:r w:rsidRPr="00587B4B">
        <w:rPr>
          <w:rFonts w:ascii="Palatino Linotype" w:hAnsi="Palatino Linotype"/>
          <w:i/>
          <w:u w:val="single"/>
        </w:rPr>
        <w:t>Chostantinopolli</w:t>
      </w:r>
      <w:r w:rsidRPr="00BC036D">
        <w:rPr>
          <w:rFonts w:ascii="Palatino Linotype" w:hAnsi="Palatino Linotype"/>
        </w:rPr>
        <w:t xml:space="preserve">, e da </w:t>
      </w:r>
      <w:r w:rsidRPr="00587B4B">
        <w:rPr>
          <w:rFonts w:ascii="Palatino Linotype" w:hAnsi="Palatino Linotype"/>
          <w:i/>
          <w:u w:val="single"/>
        </w:rPr>
        <w:t>Costantinopoli</w:t>
      </w:r>
      <w:r w:rsidRPr="00BC036D">
        <w:rPr>
          <w:rFonts w:ascii="Palatino Linotype" w:hAnsi="Palatino Linotype"/>
        </w:rPr>
        <w:t xml:space="preserve"> a </w:t>
      </w:r>
      <w:r w:rsidRPr="00587B4B">
        <w:rPr>
          <w:rFonts w:ascii="Palatino Linotype" w:hAnsi="Palatino Linotype"/>
          <w:i/>
          <w:u w:val="single"/>
        </w:rPr>
        <w:t>Negroponte</w:t>
      </w:r>
      <w:r w:rsidRPr="00BC036D">
        <w:rPr>
          <w:rFonts w:ascii="Palatino Linotype" w:hAnsi="Palatino Linotype"/>
        </w:rPr>
        <w:t xml:space="preserve">, e da </w:t>
      </w:r>
      <w:r w:rsidRPr="00587B4B">
        <w:rPr>
          <w:rFonts w:ascii="Palatino Linotype" w:hAnsi="Palatino Linotype"/>
          <w:i/>
          <w:u w:val="single"/>
        </w:rPr>
        <w:t>Negroponte</w:t>
      </w:r>
      <w:r w:rsidRPr="00BC036D">
        <w:rPr>
          <w:rFonts w:ascii="Palatino Linotype" w:hAnsi="Palatino Linotype"/>
        </w:rPr>
        <w:t xml:space="preserve"> a </w:t>
      </w:r>
      <w:r w:rsidRPr="00587B4B">
        <w:rPr>
          <w:rFonts w:ascii="Palatino Linotype" w:hAnsi="Palatino Linotype"/>
          <w:i/>
          <w:u w:val="single"/>
        </w:rPr>
        <w:t>Veniexia</w:t>
      </w:r>
      <w:r w:rsidRPr="00BC036D">
        <w:rPr>
          <w:rFonts w:ascii="Palatino Linotype" w:hAnsi="Palatino Linotype"/>
        </w:rPr>
        <w:t xml:space="preserve">. </w:t>
      </w:r>
      <w:r w:rsidRPr="00BC036D">
        <w:rPr>
          <w:rFonts w:ascii="Palatino Linotype" w:hAnsi="Palatino Linotype"/>
          <w:b/>
        </w:rPr>
        <w:t>[18]</w:t>
      </w:r>
      <w:r w:rsidRPr="00BC036D">
        <w:rPr>
          <w:rFonts w:ascii="Palatino Linotype" w:hAnsi="Palatino Linotype"/>
        </w:rPr>
        <w:t xml:space="preserve">  E questo fo ano domini </w:t>
      </w:r>
      <w:r w:rsidRPr="00BC036D">
        <w:rPr>
          <w:rFonts w:ascii="Palatino Linotype" w:hAnsi="Palatino Linotype"/>
          <w:smallCaps/>
        </w:rPr>
        <w:t>MCCLXXXXV</w:t>
      </w:r>
      <w:r w:rsidRPr="00BC036D">
        <w:rPr>
          <w:rFonts w:ascii="Palatino Linotype" w:hAnsi="Palatino Linotype"/>
        </w:rPr>
        <w:t>.</w:t>
      </w:r>
    </w:p>
    <w:p w:rsidR="00BC036D" w:rsidRDefault="00BC036D" w:rsidP="00587B4B">
      <w:pPr>
        <w:spacing w:after="0" w:line="240" w:lineRule="auto"/>
        <w:jc w:val="both"/>
      </w:pPr>
      <w:r w:rsidRPr="00BC036D">
        <w:rPr>
          <w:rFonts w:ascii="Palatino Linotype" w:hAnsi="Palatino Linotype"/>
          <w:b/>
        </w:rPr>
        <w:t>[19]</w:t>
      </w:r>
      <w:r w:rsidRPr="00BC036D">
        <w:rPr>
          <w:rFonts w:ascii="Palatino Linotype" w:hAnsi="Palatino Linotype"/>
        </w:rPr>
        <w:t xml:space="preserve">  Questa istoria avemo contata azò che chadauno possa veder in che modo poté questi do fratelli e misier </w:t>
      </w:r>
      <w:r w:rsidRPr="00587B4B">
        <w:rPr>
          <w:rFonts w:ascii="Palatino Linotype" w:hAnsi="Palatino Linotype"/>
          <w:i/>
        </w:rPr>
        <w:t>Marcho</w:t>
      </w:r>
      <w:r w:rsidRPr="00BC036D">
        <w:rPr>
          <w:rFonts w:ascii="Palatino Linotype" w:hAnsi="Palatino Linotype"/>
        </w:rPr>
        <w:t xml:space="preserve"> veder e sapere e udir tante cosse che se scriverano in questo libro.</w:t>
      </w:r>
    </w:p>
    <w:sectPr w:rsidR="00BC036D" w:rsidSect="00BC036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C036D"/>
    <w:rsid w:val="00587B4B"/>
    <w:rsid w:val="00BC036D"/>
    <w:rsid w:val="00FC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10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9BC97-2940-4050-B07A-D676C4D4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2020-03-25T08:46:00Z</dcterms:created>
  <dcterms:modified xsi:type="dcterms:W3CDTF">2020-03-25T08:46:00Z</dcterms:modified>
</cp:coreProperties>
</file>