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B7" w:rsidRPr="002804B7" w:rsidRDefault="002804B7" w:rsidP="00B55C6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804B7">
        <w:rPr>
          <w:rFonts w:ascii="Palatino Linotype" w:hAnsi="Palatino Linotype"/>
          <w:b/>
          <w:u w:val="single"/>
        </w:rPr>
        <w:t>V, 8</w:t>
      </w:r>
    </w:p>
    <w:p w:rsidR="002804B7" w:rsidRPr="002804B7" w:rsidRDefault="002804B7" w:rsidP="00B55C68">
      <w:pPr>
        <w:spacing w:after="0" w:line="240" w:lineRule="auto"/>
        <w:jc w:val="both"/>
        <w:rPr>
          <w:rFonts w:ascii="Palatino Linotype" w:hAnsi="Palatino Linotype"/>
        </w:rPr>
      </w:pPr>
      <w:r w:rsidRPr="002804B7">
        <w:rPr>
          <w:rFonts w:ascii="Palatino Linotype" w:hAnsi="Palatino Linotype"/>
        </w:rPr>
        <w:t xml:space="preserve">Chomo misier </w:t>
      </w:r>
      <w:r w:rsidRPr="002804B7">
        <w:rPr>
          <w:rFonts w:ascii="Palatino Linotype" w:hAnsi="Palatino Linotype"/>
          <w:i/>
        </w:rPr>
        <w:t>Nicholò</w:t>
      </w:r>
      <w:r w:rsidRPr="002804B7">
        <w:rPr>
          <w:rFonts w:ascii="Palatino Linotype" w:hAnsi="Palatino Linotype"/>
        </w:rPr>
        <w:t xml:space="preserve"> e misier </w:t>
      </w:r>
      <w:r w:rsidRPr="002804B7">
        <w:rPr>
          <w:rFonts w:ascii="Palatino Linotype" w:hAnsi="Palatino Linotype"/>
          <w:i/>
        </w:rPr>
        <w:t>Mafio</w:t>
      </w:r>
      <w:r w:rsidRPr="002804B7">
        <w:rPr>
          <w:rFonts w:ascii="Palatino Linotype" w:hAnsi="Palatino Linotype"/>
        </w:rPr>
        <w:t xml:space="preserve"> e misier </w:t>
      </w:r>
      <w:r w:rsidRPr="002804B7">
        <w:rPr>
          <w:rFonts w:ascii="Palatino Linotype" w:hAnsi="Palatino Linotype"/>
          <w:i/>
        </w:rPr>
        <w:t>Marcho</w:t>
      </w:r>
      <w:r w:rsidRPr="002804B7">
        <w:rPr>
          <w:rFonts w:ascii="Palatino Linotype" w:hAnsi="Palatino Linotype"/>
        </w:rPr>
        <w:t xml:space="preserve"> se partì dal </w:t>
      </w:r>
      <w:r w:rsidRPr="002804B7">
        <w:rPr>
          <w:rFonts w:ascii="Palatino Linotype" w:hAnsi="Palatino Linotype"/>
          <w:i/>
        </w:rPr>
        <w:t>Gran Chan</w:t>
      </w:r>
      <w:r w:rsidRPr="002804B7">
        <w:rPr>
          <w:rFonts w:ascii="Palatino Linotype" w:hAnsi="Palatino Linotype"/>
        </w:rPr>
        <w:t xml:space="preserve"> chon li anbasadori </w:t>
      </w:r>
      <w:r w:rsidRPr="002804B7">
        <w:rPr>
          <w:rFonts w:ascii="Palatino Linotype" w:hAnsi="Palatino Linotype"/>
          <w:i/>
        </w:rPr>
        <w:t>Argon</w:t>
      </w:r>
      <w:r w:rsidRPr="002804B7">
        <w:rPr>
          <w:rFonts w:ascii="Palatino Linotype" w:hAnsi="Palatino Linotype"/>
        </w:rPr>
        <w:t>.</w:t>
      </w:r>
    </w:p>
    <w:p w:rsidR="002804B7" w:rsidRPr="002804B7" w:rsidRDefault="002804B7" w:rsidP="00B55C68">
      <w:pPr>
        <w:spacing w:after="0" w:line="240" w:lineRule="auto"/>
        <w:jc w:val="both"/>
        <w:rPr>
          <w:rFonts w:ascii="Palatino Linotype" w:hAnsi="Palatino Linotype"/>
        </w:rPr>
      </w:pPr>
    </w:p>
    <w:p w:rsidR="00251F27" w:rsidRDefault="002804B7" w:rsidP="00B55C68">
      <w:pPr>
        <w:spacing w:after="0" w:line="240" w:lineRule="auto"/>
        <w:jc w:val="both"/>
      </w:pPr>
      <w:r w:rsidRPr="002804B7">
        <w:rPr>
          <w:rFonts w:ascii="Palatino Linotype" w:hAnsi="Palatino Linotype"/>
          <w:b/>
        </w:rPr>
        <w:t>[1</w:t>
      </w:r>
      <w:r w:rsidR="00B55C68">
        <w:rPr>
          <w:rFonts w:ascii="Palatino Linotype" w:hAnsi="Palatino Linotype"/>
          <w:b/>
        </w:rPr>
        <w:t>]</w:t>
      </w:r>
      <w:r w:rsidR="00B55C68" w:rsidRPr="00B01382">
        <w:rPr>
          <w:rFonts w:ascii="Palatino Linotype" w:hAnsi="Palatino Linotype"/>
        </w:rPr>
        <w:t xml:space="preserve"> ‹Q›uando el </w:t>
      </w:r>
      <w:r w:rsidR="00B55C68" w:rsidRPr="00B55C68">
        <w:rPr>
          <w:rFonts w:ascii="Palatino Linotype" w:hAnsi="Palatino Linotype"/>
          <w:i/>
        </w:rPr>
        <w:t>Gran Chan</w:t>
      </w:r>
      <w:r w:rsidR="00B55C68" w:rsidRPr="00B01382">
        <w:rPr>
          <w:rFonts w:ascii="Palatino Linotype" w:hAnsi="Palatino Linotype"/>
        </w:rPr>
        <w:t xml:space="preserve"> ebe dato lizenzia ai do frateli e a </w:t>
      </w:r>
      <w:r w:rsidR="00B55C68" w:rsidRPr="00B55C68">
        <w:rPr>
          <w:rFonts w:ascii="Palatino Linotype" w:hAnsi="Palatino Linotype"/>
          <w:i/>
        </w:rPr>
        <w:t>Marcho</w:t>
      </w:r>
      <w:r w:rsidR="00B55C68" w:rsidRPr="00B01382">
        <w:rPr>
          <w:rFonts w:ascii="Palatino Linotype" w:hAnsi="Palatino Linotype"/>
        </w:rPr>
        <w:t xml:space="preserve"> ch’eli andasse chon queli anbasadori, sì li chiamò a lui, et a queli dete una </w:t>
      </w:r>
      <w:r w:rsidR="00B55C68" w:rsidRPr="00B55C68">
        <w:rPr>
          <w:rFonts w:ascii="Palatino Linotype" w:hAnsi="Palatino Linotype"/>
          <w:smallCaps/>
        </w:rPr>
        <w:t>tavolla</w:t>
      </w:r>
      <w:r w:rsidR="00B55C68" w:rsidRPr="00B01382">
        <w:rPr>
          <w:rFonts w:ascii="Palatino Linotype" w:hAnsi="Palatino Linotype"/>
        </w:rPr>
        <w:t xml:space="preserve"> e uno chomandamento, che i fosseno liberi per tute le suo’ tere et in zaschadun luogo che lor chapitasse li fosse fato le spexe, e |10r| a tuta la soa fameia. </w:t>
      </w:r>
      <w:r w:rsidR="00B55C68" w:rsidRPr="00B55C68">
        <w:rPr>
          <w:rFonts w:ascii="Palatino Linotype" w:hAnsi="Palatino Linotype"/>
          <w:b/>
        </w:rPr>
        <w:t>[2]</w:t>
      </w:r>
      <w:r w:rsidR="00B55C68" w:rsidRPr="00B01382">
        <w:rPr>
          <w:rFonts w:ascii="Palatino Linotype" w:hAnsi="Palatino Linotype"/>
        </w:rPr>
        <w:t xml:space="preserve"> Et ordenòli che quando i serano in christianitade dovesse andar suo’ anbassadori al Sumo Pontificho e al re de </w:t>
      </w:r>
      <w:r w:rsidR="00B55C68" w:rsidRPr="00B55C68">
        <w:rPr>
          <w:rFonts w:ascii="Palatino Linotype" w:hAnsi="Palatino Linotype"/>
          <w:i/>
          <w:u w:val="single"/>
        </w:rPr>
        <w:t>Franza</w:t>
      </w:r>
      <w:r w:rsidR="00B55C68" w:rsidRPr="00B01382">
        <w:rPr>
          <w:rFonts w:ascii="Palatino Linotype" w:hAnsi="Palatino Linotype"/>
        </w:rPr>
        <w:t xml:space="preserve"> et al re de </w:t>
      </w:r>
      <w:r w:rsidR="00B55C68" w:rsidRPr="00B55C68">
        <w:rPr>
          <w:rFonts w:ascii="Palatino Linotype" w:hAnsi="Palatino Linotype"/>
          <w:i/>
          <w:u w:val="single"/>
        </w:rPr>
        <w:t>Spagna</w:t>
      </w:r>
      <w:r w:rsidR="00B55C68" w:rsidRPr="00B01382">
        <w:rPr>
          <w:rFonts w:ascii="Palatino Linotype" w:hAnsi="Palatino Linotype"/>
        </w:rPr>
        <w:t xml:space="preserve"> et altri re de’ </w:t>
      </w:r>
      <w:r w:rsidR="00B55C68" w:rsidRPr="00B55C68">
        <w:rPr>
          <w:rFonts w:ascii="Palatino Linotype" w:hAnsi="Palatino Linotype"/>
          <w:i/>
        </w:rPr>
        <w:t>christiani</w:t>
      </w:r>
      <w:r w:rsidR="00B55C68" w:rsidRPr="00B01382">
        <w:rPr>
          <w:rFonts w:ascii="Palatino Linotype" w:hAnsi="Palatino Linotype"/>
        </w:rPr>
        <w:t xml:space="preserve">. </w:t>
      </w:r>
      <w:r w:rsidR="00B55C68" w:rsidRPr="00B55C68">
        <w:rPr>
          <w:rFonts w:ascii="Palatino Linotype" w:hAnsi="Palatino Linotype"/>
          <w:b/>
        </w:rPr>
        <w:t xml:space="preserve">[3] </w:t>
      </w:r>
      <w:r w:rsidR="00B55C68" w:rsidRPr="00B01382">
        <w:rPr>
          <w:rFonts w:ascii="Palatino Linotype" w:hAnsi="Palatino Linotype"/>
        </w:rPr>
        <w:t xml:space="preserve">Et ordenado che ebe questo, el </w:t>
      </w:r>
      <w:r w:rsidR="00B55C68" w:rsidRPr="00B55C68">
        <w:rPr>
          <w:rFonts w:ascii="Palatino Linotype" w:hAnsi="Palatino Linotype"/>
          <w:i/>
        </w:rPr>
        <w:t>Gran Chan</w:t>
      </w:r>
      <w:r w:rsidR="00B55C68" w:rsidRPr="00B01382">
        <w:rPr>
          <w:rFonts w:ascii="Palatino Linotype" w:hAnsi="Palatino Linotype"/>
        </w:rPr>
        <w:t xml:space="preserve"> fezeno aparechiare quatordexe nave, le qual zaschaduno di quele avea quatro albori et molte fiade andava chon quatro vele. </w:t>
      </w:r>
      <w:r w:rsidR="00B55C68" w:rsidRPr="00B55C68">
        <w:rPr>
          <w:rFonts w:ascii="Palatino Linotype" w:hAnsi="Palatino Linotype"/>
          <w:b/>
        </w:rPr>
        <w:t>[4]</w:t>
      </w:r>
      <w:r w:rsidR="00B55C68" w:rsidRPr="00B01382">
        <w:rPr>
          <w:rFonts w:ascii="Palatino Linotype" w:hAnsi="Palatino Linotype"/>
        </w:rPr>
        <w:t xml:space="preserve"> Et essendo le dite nave aparechiade et fornide per duo ani, misier </w:t>
      </w:r>
      <w:r w:rsidR="00B55C68" w:rsidRPr="00B55C68">
        <w:rPr>
          <w:rFonts w:ascii="Palatino Linotype" w:hAnsi="Palatino Linotype"/>
          <w:i/>
        </w:rPr>
        <w:t>Nicholò</w:t>
      </w:r>
      <w:r w:rsidR="00B55C68" w:rsidRPr="00B01382">
        <w:rPr>
          <w:rFonts w:ascii="Palatino Linotype" w:hAnsi="Palatino Linotype"/>
        </w:rPr>
        <w:t xml:space="preserve">, misier </w:t>
      </w:r>
      <w:r w:rsidR="00B55C68" w:rsidRPr="00B55C68">
        <w:rPr>
          <w:rFonts w:ascii="Palatino Linotype" w:hAnsi="Palatino Linotype"/>
          <w:i/>
        </w:rPr>
        <w:t>Mafio</w:t>
      </w:r>
      <w:r w:rsidR="00B55C68" w:rsidRPr="00B01382">
        <w:rPr>
          <w:rFonts w:ascii="Palatino Linotype" w:hAnsi="Palatino Linotype"/>
        </w:rPr>
        <w:t xml:space="preserve"> e misier </w:t>
      </w:r>
      <w:r w:rsidR="00B55C68" w:rsidRPr="00B55C68">
        <w:rPr>
          <w:rFonts w:ascii="Palatino Linotype" w:hAnsi="Palatino Linotype"/>
          <w:i/>
        </w:rPr>
        <w:t>Marcho</w:t>
      </w:r>
      <w:r w:rsidR="00B55C68" w:rsidRPr="00B01382">
        <w:rPr>
          <w:rFonts w:ascii="Palatino Linotype" w:hAnsi="Palatino Linotype"/>
        </w:rPr>
        <w:t xml:space="preserve"> et queli anbasadori chon la dona tolse lizenzia dal </w:t>
      </w:r>
      <w:r w:rsidR="00B55C68" w:rsidRPr="00B55C68">
        <w:rPr>
          <w:rFonts w:ascii="Palatino Linotype" w:hAnsi="Palatino Linotype"/>
          <w:i/>
        </w:rPr>
        <w:t>Signor</w:t>
      </w:r>
      <w:r w:rsidR="00B55C68" w:rsidRPr="00B01382">
        <w:rPr>
          <w:rFonts w:ascii="Palatino Linotype" w:hAnsi="Palatino Linotype"/>
        </w:rPr>
        <w:t xml:space="preserve"> et chon gran letizia vene ale nave le quale erano preparate et introrono dentro. </w:t>
      </w:r>
      <w:r w:rsidR="00B55C68" w:rsidRPr="00B55C68">
        <w:rPr>
          <w:rFonts w:ascii="Palatino Linotype" w:hAnsi="Palatino Linotype"/>
          <w:b/>
        </w:rPr>
        <w:t>[5]</w:t>
      </w:r>
      <w:r w:rsidR="00B55C68" w:rsidRPr="00B01382">
        <w:rPr>
          <w:rFonts w:ascii="Palatino Linotype" w:hAnsi="Palatino Linotype"/>
        </w:rPr>
        <w:t xml:space="preserve"> Et navegò ben mexi tre, ond’eli chapitoe a una ixola la qual sì è verso </w:t>
      </w:r>
      <w:r w:rsidR="00B55C68" w:rsidRPr="00B55C68">
        <w:rPr>
          <w:rFonts w:ascii="Palatino Linotype" w:hAnsi="Palatino Linotype"/>
          <w:smallCaps/>
        </w:rPr>
        <w:t>mezodì</w:t>
      </w:r>
      <w:r w:rsidR="00B55C68" w:rsidRPr="00B01382">
        <w:rPr>
          <w:rFonts w:ascii="Palatino Linotype" w:hAnsi="Palatino Linotype"/>
        </w:rPr>
        <w:t xml:space="preserve"> che à nome </w:t>
      </w:r>
      <w:r w:rsidR="00B55C68" w:rsidRPr="00B55C68">
        <w:rPr>
          <w:rFonts w:ascii="Palatino Linotype" w:hAnsi="Palatino Linotype"/>
          <w:i/>
          <w:u w:val="single"/>
        </w:rPr>
        <w:t>Ian{ian}a</w:t>
      </w:r>
      <w:r w:rsidR="00B55C68" w:rsidRPr="00B01382">
        <w:rPr>
          <w:rFonts w:ascii="Palatino Linotype" w:hAnsi="Palatino Linotype"/>
        </w:rPr>
        <w:t xml:space="preserve">, nela qual vitero molte chosse le qual diremo in questo libro. </w:t>
      </w:r>
      <w:r w:rsidR="00B55C68" w:rsidRPr="00B55C68">
        <w:rPr>
          <w:rFonts w:ascii="Palatino Linotype" w:hAnsi="Palatino Linotype"/>
          <w:b/>
        </w:rPr>
        <w:t>[6]</w:t>
      </w:r>
      <w:r w:rsidR="00B55C68" w:rsidRPr="00B01382">
        <w:rPr>
          <w:rFonts w:ascii="Palatino Linotype" w:hAnsi="Palatino Linotype"/>
        </w:rPr>
        <w:t xml:space="preserve"> Et puo’ se partì da questa ixola et navegò per el </w:t>
      </w:r>
      <w:r w:rsidR="00B55C68" w:rsidRPr="00B55C68">
        <w:rPr>
          <w:rFonts w:ascii="Palatino Linotype" w:hAnsi="Palatino Linotype"/>
          <w:i/>
          <w:u w:val="single"/>
        </w:rPr>
        <w:t>Mar d’India</w:t>
      </w:r>
      <w:r w:rsidR="00B55C68" w:rsidRPr="00B01382">
        <w:rPr>
          <w:rFonts w:ascii="Palatino Linotype" w:hAnsi="Palatino Linotype"/>
        </w:rPr>
        <w:t xml:space="preserve"> per mexi nuove avanti ch’eli pervegnisse là ch’eli voleva andar. </w:t>
      </w:r>
      <w:r w:rsidR="00B55C68" w:rsidRPr="00B55C68">
        <w:rPr>
          <w:rFonts w:ascii="Palatino Linotype" w:hAnsi="Palatino Linotype"/>
          <w:b/>
        </w:rPr>
        <w:t xml:space="preserve">[7] </w:t>
      </w:r>
      <w:r w:rsidR="00B55C68" w:rsidRPr="00B01382">
        <w:rPr>
          <w:rFonts w:ascii="Palatino Linotype" w:hAnsi="Palatino Linotype"/>
        </w:rPr>
        <w:t xml:space="preserve">Et zonti che i furono in quel luogo, trovò che ’l re </w:t>
      </w:r>
      <w:r w:rsidR="00B55C68" w:rsidRPr="00B55C68">
        <w:rPr>
          <w:rFonts w:ascii="Palatino Linotype" w:hAnsi="Palatino Linotype"/>
          <w:i/>
        </w:rPr>
        <w:t>Argon</w:t>
      </w:r>
      <w:r w:rsidR="00B55C68" w:rsidRPr="00B01382">
        <w:rPr>
          <w:rFonts w:ascii="Palatino Linotype" w:hAnsi="Palatino Linotype"/>
        </w:rPr>
        <w:t xml:space="preserve"> iera morto, et ziò vedendo questo li diti anbasadori dete questa dona per moglie al dito fiol de </w:t>
      </w:r>
      <w:r w:rsidR="00B55C68" w:rsidRPr="00B55C68">
        <w:rPr>
          <w:rFonts w:ascii="Palatino Linotype" w:hAnsi="Palatino Linotype"/>
          <w:i/>
        </w:rPr>
        <w:t>Argon</w:t>
      </w:r>
      <w:r w:rsidR="00B55C68" w:rsidRPr="00B01382">
        <w:rPr>
          <w:rFonts w:ascii="Palatino Linotype" w:hAnsi="Palatino Linotype"/>
        </w:rPr>
        <w:t xml:space="preserve">, el qual nomeva </w:t>
      </w:r>
      <w:r w:rsidR="00B55C68" w:rsidRPr="00B55C68">
        <w:rPr>
          <w:rFonts w:ascii="Palatino Linotype" w:hAnsi="Palatino Linotype"/>
          <w:i/>
        </w:rPr>
        <w:t>Chazen</w:t>
      </w:r>
      <w:r w:rsidR="00B55C68" w:rsidRPr="00B01382">
        <w:rPr>
          <w:rFonts w:ascii="Palatino Linotype" w:hAnsi="Palatino Linotype"/>
        </w:rPr>
        <w:t xml:space="preserve">. </w:t>
      </w:r>
      <w:r w:rsidR="00B55C68" w:rsidRPr="00B55C68">
        <w:rPr>
          <w:rFonts w:ascii="Palatino Linotype" w:hAnsi="Palatino Linotype"/>
          <w:b/>
        </w:rPr>
        <w:t>[8]</w:t>
      </w:r>
      <w:r w:rsidR="00B55C68" w:rsidRPr="00B01382">
        <w:rPr>
          <w:rFonts w:ascii="Palatino Linotype" w:hAnsi="Palatino Linotype"/>
        </w:rPr>
        <w:t xml:space="preserve"> Et dichove che quando questa dona intrò i·nave, el iera siezento persone senza i marinari: e tuti morì salvo diexedoto; et de queli tre anbassadori uno solo rimaxe; e de zento femene che iera non romaxe se no la regina et li do frateli chon misier </w:t>
      </w:r>
      <w:r w:rsidR="00B55C68" w:rsidRPr="00B55C68">
        <w:rPr>
          <w:rFonts w:ascii="Palatino Linotype" w:hAnsi="Palatino Linotype"/>
          <w:i/>
        </w:rPr>
        <w:t>Marcho</w:t>
      </w:r>
      <w:r w:rsidR="00B55C68" w:rsidRPr="00B01382">
        <w:rPr>
          <w:rFonts w:ascii="Palatino Linotype" w:hAnsi="Palatino Linotype"/>
        </w:rPr>
        <w:t xml:space="preserve">. </w:t>
      </w:r>
      <w:r w:rsidR="00B55C68" w:rsidRPr="00B55C68">
        <w:rPr>
          <w:rFonts w:ascii="Palatino Linotype" w:hAnsi="Palatino Linotype"/>
          <w:b/>
        </w:rPr>
        <w:t xml:space="preserve">[9] </w:t>
      </w:r>
      <w:r w:rsidR="00B55C68" w:rsidRPr="00B01382">
        <w:rPr>
          <w:rFonts w:ascii="Palatino Linotype" w:hAnsi="Palatino Linotype"/>
        </w:rPr>
        <w:t xml:space="preserve">Onde i diti aprexentò la dona al fio de </w:t>
      </w:r>
      <w:r w:rsidR="00B55C68" w:rsidRPr="00B55C68">
        <w:rPr>
          <w:rFonts w:ascii="Palatino Linotype" w:hAnsi="Palatino Linotype"/>
          <w:i/>
        </w:rPr>
        <w:t>Argon</w:t>
      </w:r>
      <w:r w:rsidR="00B55C68" w:rsidRPr="00B01382">
        <w:rPr>
          <w:rFonts w:ascii="Palatino Linotype" w:hAnsi="Palatino Linotype"/>
        </w:rPr>
        <w:t xml:space="preserve"> et feze l’inbasada del </w:t>
      </w:r>
      <w:r w:rsidR="00B55C68" w:rsidRPr="00B55C68">
        <w:rPr>
          <w:rFonts w:ascii="Palatino Linotype" w:hAnsi="Palatino Linotype"/>
          <w:i/>
        </w:rPr>
        <w:t>Gran Chan</w:t>
      </w:r>
      <w:r w:rsidR="00B55C68" w:rsidRPr="00B01382">
        <w:rPr>
          <w:rFonts w:ascii="Palatino Linotype" w:hAnsi="Palatino Linotype"/>
        </w:rPr>
        <w:t xml:space="preserve">; et fato ch’eli ebe questo, tolse lizenzia dala dona et partìsse da quela. </w:t>
      </w:r>
      <w:r w:rsidR="00B55C68" w:rsidRPr="00B55C68">
        <w:rPr>
          <w:rFonts w:ascii="Palatino Linotype" w:hAnsi="Palatino Linotype"/>
          <w:b/>
        </w:rPr>
        <w:t>[10]</w:t>
      </w:r>
      <w:r w:rsidR="00B55C68" w:rsidRPr="00B01382">
        <w:rPr>
          <w:rFonts w:ascii="Palatino Linotype" w:hAnsi="Palatino Linotype"/>
        </w:rPr>
        <w:t xml:space="preserve"> Et sapiate che ’l dito </w:t>
      </w:r>
      <w:r w:rsidR="00B55C68" w:rsidRPr="00B55C68">
        <w:rPr>
          <w:rFonts w:ascii="Palatino Linotype" w:hAnsi="Palatino Linotype"/>
          <w:i/>
        </w:rPr>
        <w:t>Signor</w:t>
      </w:r>
      <w:r w:rsidR="00B55C68" w:rsidRPr="00B01382">
        <w:rPr>
          <w:rFonts w:ascii="Palatino Linotype" w:hAnsi="Palatino Linotype"/>
        </w:rPr>
        <w:t xml:space="preserve"> dete ai diti quatro </w:t>
      </w:r>
      <w:r w:rsidR="00B55C68" w:rsidRPr="00B55C68">
        <w:rPr>
          <w:rFonts w:ascii="Palatino Linotype" w:hAnsi="Palatino Linotype"/>
          <w:smallCaps/>
        </w:rPr>
        <w:t>tole</w:t>
      </w:r>
      <w:r w:rsidR="00B55C68" w:rsidRPr="00B01382">
        <w:rPr>
          <w:rFonts w:ascii="Palatino Linotype" w:hAnsi="Palatino Linotype"/>
        </w:rPr>
        <w:t xml:space="preserve"> d’</w:t>
      </w:r>
      <w:r w:rsidR="00B55C68" w:rsidRPr="00B55C68">
        <w:rPr>
          <w:rFonts w:ascii="Palatino Linotype" w:hAnsi="Palatino Linotype"/>
          <w:smallCaps/>
        </w:rPr>
        <w:t>oro</w:t>
      </w:r>
      <w:r w:rsidR="00B55C68" w:rsidRPr="00B01382">
        <w:rPr>
          <w:rFonts w:ascii="Palatino Linotype" w:hAnsi="Palatino Linotype"/>
        </w:rPr>
        <w:t xml:space="preserve"> del chomandamento del |10v| </w:t>
      </w:r>
      <w:r w:rsidR="00B55C68" w:rsidRPr="00B55C68">
        <w:rPr>
          <w:rFonts w:ascii="Palatino Linotype" w:hAnsi="Palatino Linotype"/>
          <w:i/>
        </w:rPr>
        <w:t>Gran Chan</w:t>
      </w:r>
      <w:r w:rsidR="00B55C68" w:rsidRPr="00B01382">
        <w:rPr>
          <w:rFonts w:ascii="Palatino Linotype" w:hAnsi="Palatino Linotype"/>
        </w:rPr>
        <w:t xml:space="preserve">, do dele qual era de </w:t>
      </w:r>
      <w:r w:rsidR="00B55C68" w:rsidRPr="00B55C68">
        <w:rPr>
          <w:rFonts w:ascii="Palatino Linotype" w:hAnsi="Palatino Linotype"/>
          <w:smallCaps/>
        </w:rPr>
        <w:t>zifalchi</w:t>
      </w:r>
      <w:r w:rsidR="00B55C68" w:rsidRPr="00B01382">
        <w:rPr>
          <w:rFonts w:ascii="Palatino Linotype" w:hAnsi="Palatino Linotype"/>
        </w:rPr>
        <w:t xml:space="preserve"> e una de </w:t>
      </w:r>
      <w:r w:rsidR="00B55C68" w:rsidRPr="00B55C68">
        <w:rPr>
          <w:rFonts w:ascii="Palatino Linotype" w:hAnsi="Palatino Linotype"/>
          <w:smallCaps/>
        </w:rPr>
        <w:t>lioni</w:t>
      </w:r>
      <w:r w:rsidR="00B55C68" w:rsidRPr="00B01382">
        <w:rPr>
          <w:rFonts w:ascii="Palatino Linotype" w:hAnsi="Palatino Linotype"/>
        </w:rPr>
        <w:t xml:space="preserve"> e una blava, onde in queste erano onorado el nome de Dio, et dizea in quele: «Zaschadun che non lo loderà sia morto e dexerto»; et anchora se chontegnia che questi tre anbasadori latini fosseno onoradi e servidi per tute le suo’ tere chomo la sua persona et che li fosse dadi </w:t>
      </w:r>
      <w:r w:rsidR="00B55C68" w:rsidRPr="00B55C68">
        <w:rPr>
          <w:rFonts w:ascii="Palatino Linotype" w:hAnsi="Palatino Linotype"/>
          <w:smallCaps/>
        </w:rPr>
        <w:t>chavali</w:t>
      </w:r>
      <w:r w:rsidR="00B55C68" w:rsidRPr="00B01382">
        <w:rPr>
          <w:rFonts w:ascii="Palatino Linotype" w:hAnsi="Palatino Linotype"/>
        </w:rPr>
        <w:t xml:space="preserve"> e schorta de andar de una tera in l’altra et le spexe, sì che in chadauno luogo che i diti marchadanti andavano erano ben vezudi et onoradi. </w:t>
      </w:r>
      <w:r w:rsidR="00B55C68" w:rsidRPr="00B55C68">
        <w:rPr>
          <w:rFonts w:ascii="Palatino Linotype" w:hAnsi="Palatino Linotype"/>
          <w:b/>
        </w:rPr>
        <w:t>[11]</w:t>
      </w:r>
      <w:r w:rsidR="00B55C68" w:rsidRPr="00B01382">
        <w:rPr>
          <w:rFonts w:ascii="Palatino Linotype" w:hAnsi="Palatino Linotype"/>
        </w:rPr>
        <w:t xml:space="preserve"> Or questi esendo partidi da quel fio di </w:t>
      </w:r>
      <w:r w:rsidR="00B55C68" w:rsidRPr="00B55C68">
        <w:rPr>
          <w:rFonts w:ascii="Palatino Linotype" w:hAnsi="Palatino Linotype"/>
          <w:i/>
        </w:rPr>
        <w:t>Argon</w:t>
      </w:r>
      <w:r w:rsidR="00B55C68" w:rsidRPr="00B01382">
        <w:rPr>
          <w:rFonts w:ascii="Palatino Linotype" w:hAnsi="Palatino Linotype"/>
        </w:rPr>
        <w:t xml:space="preserve"> chon li lor previlegi, pressero a chavalchare; et tanto chavalchò per lor zornade ch’eli zonse in </w:t>
      </w:r>
      <w:r w:rsidR="00B55C68" w:rsidRPr="00B55C68">
        <w:rPr>
          <w:rFonts w:ascii="Palatino Linotype" w:hAnsi="Palatino Linotype"/>
          <w:i/>
          <w:u w:val="single"/>
        </w:rPr>
        <w:t>Trabesonda</w:t>
      </w:r>
      <w:r w:rsidR="00B55C68" w:rsidRPr="00B01382">
        <w:rPr>
          <w:rFonts w:ascii="Palatino Linotype" w:hAnsi="Palatino Linotype"/>
        </w:rPr>
        <w:t xml:space="preserve">, et poi passò quela e vene a </w:t>
      </w:r>
      <w:r w:rsidR="00B55C68" w:rsidRPr="00B55C68">
        <w:rPr>
          <w:rFonts w:ascii="Palatino Linotype" w:hAnsi="Palatino Linotype"/>
          <w:i/>
          <w:u w:val="single"/>
        </w:rPr>
        <w:t>Chostantinopoli</w:t>
      </w:r>
      <w:r w:rsidR="00B55C68" w:rsidRPr="00B01382">
        <w:rPr>
          <w:rFonts w:ascii="Palatino Linotype" w:hAnsi="Palatino Linotype"/>
        </w:rPr>
        <w:t xml:space="preserve">, et poi venero a </w:t>
      </w:r>
      <w:r w:rsidR="00B55C68" w:rsidRPr="00B55C68">
        <w:rPr>
          <w:rFonts w:ascii="Palatino Linotype" w:hAnsi="Palatino Linotype"/>
          <w:i/>
          <w:u w:val="single"/>
        </w:rPr>
        <w:t>Negroponte</w:t>
      </w:r>
      <w:r w:rsidR="00B55C68" w:rsidRPr="00B01382">
        <w:rPr>
          <w:rFonts w:ascii="Palatino Linotype" w:hAnsi="Palatino Linotype"/>
        </w:rPr>
        <w:t xml:space="preserve"> et lì montorono in una nave et venero a </w:t>
      </w:r>
      <w:r w:rsidR="00B55C68" w:rsidRPr="00B55C68">
        <w:rPr>
          <w:rFonts w:ascii="Palatino Linotype" w:hAnsi="Palatino Linotype"/>
          <w:i/>
          <w:u w:val="single"/>
        </w:rPr>
        <w:t>Veniexia</w:t>
      </w:r>
      <w:r w:rsidR="00B55C68" w:rsidRPr="00B01382">
        <w:rPr>
          <w:rFonts w:ascii="Palatino Linotype" w:hAnsi="Palatino Linotype"/>
        </w:rPr>
        <w:t xml:space="preserve">. </w:t>
      </w:r>
      <w:r w:rsidR="00B55C68" w:rsidRPr="00B55C68">
        <w:rPr>
          <w:rFonts w:ascii="Palatino Linotype" w:hAnsi="Palatino Linotype"/>
          <w:b/>
        </w:rPr>
        <w:t>[12]</w:t>
      </w:r>
      <w:r w:rsidR="00B55C68" w:rsidRPr="00B01382">
        <w:rPr>
          <w:rFonts w:ascii="Palatino Linotype" w:hAnsi="Palatino Linotype"/>
        </w:rPr>
        <w:t xml:space="preserve"> Et questo fo in mileduxento e nonantazinque, sì chomo io ve ò dito nel prologo dito di sopra. </w:t>
      </w:r>
      <w:r w:rsidR="00B55C68" w:rsidRPr="00B55C68">
        <w:rPr>
          <w:rFonts w:ascii="Palatino Linotype" w:hAnsi="Palatino Linotype"/>
          <w:b/>
        </w:rPr>
        <w:t>[13]</w:t>
      </w:r>
      <w:r w:rsidR="00B55C68" w:rsidRPr="00B01382">
        <w:rPr>
          <w:rFonts w:ascii="Palatino Linotype" w:hAnsi="Palatino Linotype"/>
        </w:rPr>
        <w:t xml:space="preserve"> Or lasseremo chostoro et chomenzeremo el libro dela </w:t>
      </w:r>
      <w:r w:rsidR="00B55C68" w:rsidRPr="00B55C68">
        <w:rPr>
          <w:rFonts w:ascii="Palatino Linotype" w:hAnsi="Palatino Linotype"/>
          <w:i/>
          <w:u w:val="single"/>
        </w:rPr>
        <w:t>Pizola Ermenia</w:t>
      </w:r>
      <w:r w:rsidR="00B55C68" w:rsidRPr="00B01382">
        <w:rPr>
          <w:rFonts w:ascii="Palatino Linotype" w:hAnsi="Palatino Linotype"/>
        </w:rPr>
        <w:t>.</w:t>
      </w:r>
    </w:p>
    <w:sectPr w:rsidR="00251F27" w:rsidSect="002804B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9E7" w:rsidRDefault="00EC09E7" w:rsidP="002804B7">
      <w:pPr>
        <w:spacing w:after="0" w:line="240" w:lineRule="auto"/>
      </w:pPr>
      <w:r>
        <w:separator/>
      </w:r>
    </w:p>
  </w:endnote>
  <w:endnote w:type="continuationSeparator" w:id="1">
    <w:p w:rsidR="00EC09E7" w:rsidRDefault="00EC09E7" w:rsidP="0028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9E7" w:rsidRDefault="00EC09E7" w:rsidP="002804B7">
      <w:pPr>
        <w:spacing w:after="0" w:line="240" w:lineRule="auto"/>
      </w:pPr>
      <w:r>
        <w:separator/>
      </w:r>
    </w:p>
  </w:footnote>
  <w:footnote w:type="continuationSeparator" w:id="1">
    <w:p w:rsidR="00EC09E7" w:rsidRDefault="00EC09E7" w:rsidP="00280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04B7"/>
    <w:rsid w:val="0022341A"/>
    <w:rsid w:val="00251F27"/>
    <w:rsid w:val="002804B7"/>
    <w:rsid w:val="003A7496"/>
    <w:rsid w:val="006522FC"/>
    <w:rsid w:val="009F7264"/>
    <w:rsid w:val="00B55C68"/>
    <w:rsid w:val="00EC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34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804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804B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804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2020-03-25T10:13:00Z</dcterms:created>
  <dcterms:modified xsi:type="dcterms:W3CDTF">2020-03-25T10:13:00Z</dcterms:modified>
</cp:coreProperties>
</file>