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65C" w:rsidRPr="0041765C" w:rsidRDefault="0041765C" w:rsidP="0041765C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41765C">
        <w:rPr>
          <w:rFonts w:ascii="Palatino Linotype" w:hAnsi="Palatino Linotype"/>
          <w:b/>
          <w:color w:val="000000"/>
          <w:u w:val="single"/>
        </w:rPr>
        <w:t>TA, 3</w:t>
      </w:r>
    </w:p>
    <w:p w:rsidR="0041765C" w:rsidRPr="004D6264" w:rsidRDefault="0041765C" w:rsidP="0041765C">
      <w:pPr>
        <w:spacing w:after="0" w:line="240" w:lineRule="auto"/>
        <w:jc w:val="both"/>
        <w:rPr>
          <w:rFonts w:ascii="Palatino Linotype" w:hAnsi="Palatino Linotype"/>
          <w:color w:val="000000"/>
        </w:rPr>
      </w:pPr>
    </w:p>
    <w:p w:rsidR="0041765C" w:rsidRPr="004D6264" w:rsidRDefault="0041765C" w:rsidP="0041765C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4D6264">
        <w:rPr>
          <w:rFonts w:ascii="Palatino Linotype" w:hAnsi="Palatino Linotype"/>
          <w:b/>
          <w:color w:val="000000"/>
          <w:sz w:val="22"/>
          <w:szCs w:val="22"/>
        </w:rPr>
        <w:t xml:space="preserve">[1] 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Quand’e’ furono dimorati in </w:t>
      </w:r>
      <w:r w:rsidRPr="0041765C">
        <w:rPr>
          <w:rFonts w:ascii="Palatino Linotype" w:hAnsi="Palatino Linotype"/>
          <w:i/>
          <w:color w:val="000000"/>
          <w:sz w:val="22"/>
          <w:szCs w:val="22"/>
          <w:u w:val="single"/>
        </w:rPr>
        <w:t>Soldania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alquanti dì, pensarono d’andare più oltre. </w:t>
      </w:r>
      <w:r w:rsidRPr="004D6264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E·mmissonsi in camino e tanto cavalcarono che venne loro una ventura che pervennero a </w:t>
      </w:r>
      <w:r w:rsidRPr="0041765C">
        <w:rPr>
          <w:rFonts w:ascii="Palatino Linotype" w:hAnsi="Palatino Linotype"/>
          <w:i/>
          <w:color w:val="000000"/>
          <w:sz w:val="22"/>
          <w:szCs w:val="22"/>
        </w:rPr>
        <w:t>Barca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, re e signore d’una parte de’ </w:t>
      </w:r>
      <w:r w:rsidRPr="0041765C">
        <w:rPr>
          <w:rFonts w:ascii="Palatino Linotype" w:hAnsi="Palatino Linotype"/>
          <w:i/>
          <w:color w:val="000000"/>
          <w:sz w:val="22"/>
          <w:szCs w:val="22"/>
        </w:rPr>
        <w:t>Tarteri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, lo quale era a quel punto a </w:t>
      </w:r>
      <w:r w:rsidRPr="004D6264">
        <w:rPr>
          <w:rFonts w:ascii="Palatino Linotype" w:hAnsi="Palatino Linotype"/>
          <w:i/>
          <w:color w:val="000000"/>
          <w:sz w:val="22"/>
          <w:szCs w:val="22"/>
          <w:u w:val="single"/>
        </w:rPr>
        <w:t>Bolgara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4D6264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E·llo re fece grande honore a messere </w:t>
      </w:r>
      <w:r w:rsidRPr="0041765C">
        <w:rPr>
          <w:rFonts w:ascii="Palatino Linotype" w:hAnsi="Palatino Linotype"/>
          <w:i/>
          <w:color w:val="000000"/>
          <w:sz w:val="22"/>
          <w:szCs w:val="22"/>
        </w:rPr>
        <w:t>Niccolaio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e a messere </w:t>
      </w:r>
      <w:r w:rsidRPr="0041765C">
        <w:rPr>
          <w:rFonts w:ascii="Palatino Linotype" w:hAnsi="Palatino Linotype"/>
          <w:i/>
          <w:color w:val="000000"/>
          <w:sz w:val="22"/>
          <w:szCs w:val="22"/>
        </w:rPr>
        <w:t>Matteo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ed ebbe grande allegrezza della loro venuta. </w:t>
      </w:r>
      <w:r w:rsidRPr="004D6264">
        <w:rPr>
          <w:rFonts w:ascii="Palatino Linotype" w:hAnsi="Palatino Linotype"/>
          <w:b/>
          <w:color w:val="000000"/>
          <w:sz w:val="22"/>
          <w:szCs w:val="22"/>
        </w:rPr>
        <w:t xml:space="preserve">[4] 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Li due fratelli li donarono delle gioe ch’egli aveano in gran quantità, e </w:t>
      </w:r>
      <w:r w:rsidRPr="0041765C">
        <w:rPr>
          <w:rFonts w:ascii="Palatino Linotype" w:hAnsi="Palatino Linotype"/>
          <w:i/>
          <w:color w:val="000000"/>
          <w:sz w:val="22"/>
          <w:szCs w:val="22"/>
        </w:rPr>
        <w:t>Barca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re le prese volentieri e pregiogli molto; e donò loro due cotanti che·lle gioie non valevano.</w:t>
      </w:r>
    </w:p>
    <w:p w:rsidR="003B274E" w:rsidRDefault="0041765C" w:rsidP="0041765C">
      <w:pPr>
        <w:spacing w:after="0" w:line="240" w:lineRule="auto"/>
        <w:jc w:val="both"/>
      </w:pPr>
      <w:r w:rsidRPr="004D6264">
        <w:rPr>
          <w:rStyle w:val="apple-converted-space"/>
          <w:rFonts w:ascii="Palatino Linotype" w:hAnsi="Palatino Linotype"/>
          <w:b/>
          <w:color w:val="000000"/>
        </w:rPr>
        <w:t xml:space="preserve">[5] </w:t>
      </w:r>
      <w:r w:rsidRPr="004D6264">
        <w:rPr>
          <w:rFonts w:ascii="Palatino Linotype" w:hAnsi="Palatino Linotype"/>
          <w:color w:val="000000"/>
        </w:rPr>
        <w:t xml:space="preserve">Quando furono stati un anno in questa città, si levò una guerra tra·llo re </w:t>
      </w:r>
      <w:r w:rsidRPr="0041765C">
        <w:rPr>
          <w:rFonts w:ascii="Palatino Linotype" w:hAnsi="Palatino Linotype"/>
          <w:i/>
          <w:color w:val="000000"/>
        </w:rPr>
        <w:t>Barca</w:t>
      </w:r>
      <w:r w:rsidRPr="0041765C">
        <w:rPr>
          <w:rFonts w:ascii="Palatino Linotype" w:hAnsi="Palatino Linotype"/>
          <w:color w:val="000000"/>
        </w:rPr>
        <w:t xml:space="preserve"> e </w:t>
      </w:r>
      <w:r w:rsidRPr="0041765C">
        <w:rPr>
          <w:rFonts w:ascii="Palatino Linotype" w:hAnsi="Palatino Linotype"/>
          <w:i/>
          <w:color w:val="000000"/>
        </w:rPr>
        <w:t>Alau</w:t>
      </w:r>
      <w:r w:rsidRPr="0041765C">
        <w:rPr>
          <w:rFonts w:ascii="Palatino Linotype" w:hAnsi="Palatino Linotype"/>
          <w:color w:val="000000"/>
        </w:rPr>
        <w:t xml:space="preserve">, re de’ </w:t>
      </w:r>
      <w:r w:rsidRPr="0041765C">
        <w:rPr>
          <w:rFonts w:ascii="Palatino Linotype" w:hAnsi="Palatino Linotype"/>
          <w:i/>
          <w:color w:val="000000"/>
        </w:rPr>
        <w:t>Tarteri del Levante</w:t>
      </w:r>
      <w:r w:rsidRPr="0041765C">
        <w:rPr>
          <w:rFonts w:ascii="Palatino Linotype" w:hAnsi="Palatino Linotype"/>
          <w:color w:val="000000"/>
        </w:rPr>
        <w:t xml:space="preserve">. </w:t>
      </w:r>
      <w:r w:rsidRPr="0041765C">
        <w:rPr>
          <w:rFonts w:ascii="Palatino Linotype" w:hAnsi="Palatino Linotype"/>
          <w:b/>
          <w:color w:val="000000"/>
        </w:rPr>
        <w:t>[6]</w:t>
      </w:r>
      <w:r w:rsidRPr="0041765C">
        <w:rPr>
          <w:rFonts w:ascii="Palatino Linotype" w:hAnsi="Palatino Linotype"/>
          <w:color w:val="000000"/>
        </w:rPr>
        <w:t xml:space="preserve"> E·ll’uno venne contro all’altro, e qui ebbe gran battaglia e morì una moltitudine di gente, ma nella fine </w:t>
      </w:r>
      <w:r w:rsidRPr="0041765C">
        <w:rPr>
          <w:rFonts w:ascii="Palatino Linotype" w:hAnsi="Palatino Linotype"/>
          <w:i/>
          <w:color w:val="000000"/>
        </w:rPr>
        <w:t>Alau</w:t>
      </w:r>
      <w:r w:rsidRPr="0041765C">
        <w:rPr>
          <w:rFonts w:ascii="Palatino Linotype" w:hAnsi="Palatino Linotype"/>
          <w:color w:val="000000"/>
        </w:rPr>
        <w:t xml:space="preserve"> vinse; sicché per le guerre niuno potea andare per camino che·nnon fosse preso. </w:t>
      </w:r>
      <w:r w:rsidRPr="0041765C">
        <w:rPr>
          <w:rFonts w:ascii="Palatino Linotype" w:hAnsi="Palatino Linotype"/>
          <w:b/>
          <w:color w:val="000000"/>
        </w:rPr>
        <w:t>[7]</w:t>
      </w:r>
      <w:r w:rsidRPr="0041765C">
        <w:rPr>
          <w:rFonts w:ascii="Palatino Linotype" w:hAnsi="Palatino Linotype"/>
          <w:color w:val="000000"/>
        </w:rPr>
        <w:t xml:space="preserve"> E questo </w:t>
      </w:r>
      <w:r w:rsidRPr="0041765C">
        <w:rPr>
          <w:rFonts w:ascii="Palatino Linotype" w:hAnsi="Palatino Linotype"/>
          <w:i/>
          <w:color w:val="000000"/>
        </w:rPr>
        <w:t>Alau</w:t>
      </w:r>
      <w:r w:rsidRPr="0041765C">
        <w:rPr>
          <w:rFonts w:ascii="Palatino Linotype" w:hAnsi="Palatino Linotype"/>
          <w:color w:val="000000"/>
        </w:rPr>
        <w:t xml:space="preserve"> era da quella parte donde i dui frategli erano venuti; ma innanzi potevano eglino bene andare, e misorsi co·lloro mercatantia a andar</w:t>
      </w:r>
      <w:r w:rsidRPr="004D6264">
        <w:rPr>
          <w:rFonts w:ascii="Palatino Linotype" w:hAnsi="Palatino Linotype"/>
          <w:color w:val="000000"/>
        </w:rPr>
        <w:t xml:space="preserve">e verso </w:t>
      </w:r>
      <w:r w:rsidRPr="0041765C">
        <w:rPr>
          <w:rFonts w:ascii="Palatino Linotype" w:hAnsi="Palatino Linotype"/>
          <w:smallCaps/>
          <w:color w:val="000000"/>
        </w:rPr>
        <w:t>levante</w:t>
      </w:r>
      <w:r w:rsidRPr="004D6264">
        <w:rPr>
          <w:rFonts w:ascii="Palatino Linotype" w:hAnsi="Palatino Linotype"/>
          <w:color w:val="000000"/>
        </w:rPr>
        <w:t xml:space="preserve"> per ritornare da una parte. </w:t>
      </w:r>
      <w:r w:rsidRPr="004D6264">
        <w:rPr>
          <w:rFonts w:ascii="Palatino Linotype" w:hAnsi="Palatino Linotype"/>
          <w:b/>
          <w:color w:val="000000"/>
        </w:rPr>
        <w:t>[8]</w:t>
      </w:r>
      <w:r w:rsidRPr="004D6264">
        <w:rPr>
          <w:rFonts w:ascii="Palatino Linotype" w:hAnsi="Palatino Linotype"/>
          <w:color w:val="000000"/>
        </w:rPr>
        <w:t xml:space="preserve"> E partiti da </w:t>
      </w:r>
      <w:r w:rsidRPr="004D6264">
        <w:rPr>
          <w:rFonts w:ascii="Palatino Linotype" w:hAnsi="Palatino Linotype"/>
          <w:i/>
          <w:color w:val="000000"/>
          <w:u w:val="single"/>
        </w:rPr>
        <w:t>Bolgara</w:t>
      </w:r>
      <w:r w:rsidRPr="004D6264">
        <w:rPr>
          <w:rFonts w:ascii="Palatino Linotype" w:hAnsi="Palatino Linotype"/>
          <w:color w:val="000000"/>
        </w:rPr>
        <w:t xml:space="preserve">, andarono a un’altra città la quale à·nnome </w:t>
      </w:r>
      <w:r w:rsidRPr="004D6264">
        <w:rPr>
          <w:rFonts w:ascii="Palatino Linotype" w:hAnsi="Palatino Linotype"/>
          <w:i/>
          <w:color w:val="000000"/>
          <w:u w:val="single"/>
        </w:rPr>
        <w:t>Ontaca</w:t>
      </w:r>
      <w:r w:rsidRPr="004D6264">
        <w:rPr>
          <w:rFonts w:ascii="Palatino Linotype" w:hAnsi="Palatino Linotype"/>
          <w:color w:val="000000"/>
        </w:rPr>
        <w:t xml:space="preserve">, ch’era alla fine delle </w:t>
      </w:r>
      <w:r w:rsidRPr="0041765C">
        <w:rPr>
          <w:rFonts w:ascii="Palatino Linotype" w:hAnsi="Palatino Linotype"/>
          <w:color w:val="000000"/>
        </w:rPr>
        <w:t xml:space="preserve">signorie del </w:t>
      </w:r>
      <w:r w:rsidRPr="0041765C">
        <w:rPr>
          <w:rFonts w:ascii="Palatino Linotype" w:hAnsi="Palatino Linotype"/>
          <w:smallCaps/>
          <w:color w:val="000000"/>
        </w:rPr>
        <w:t>Ponente</w:t>
      </w:r>
      <w:r w:rsidRPr="0041765C">
        <w:rPr>
          <w:rFonts w:ascii="Palatino Linotype" w:hAnsi="Palatino Linotype"/>
          <w:color w:val="000000"/>
        </w:rPr>
        <w:t>.</w:t>
      </w:r>
      <w:r w:rsidRPr="004D6264">
        <w:rPr>
          <w:rFonts w:ascii="Palatino Linotype" w:hAnsi="Palatino Linotype"/>
          <w:color w:val="000000"/>
        </w:rPr>
        <w:t xml:space="preserve"> </w:t>
      </w:r>
      <w:r w:rsidRPr="004D6264">
        <w:rPr>
          <w:rFonts w:ascii="Palatino Linotype" w:hAnsi="Palatino Linotype"/>
          <w:b/>
          <w:color w:val="000000"/>
        </w:rPr>
        <w:t>[9]</w:t>
      </w:r>
      <w:r w:rsidRPr="004D6264">
        <w:rPr>
          <w:rFonts w:ascii="Palatino Linotype" w:hAnsi="Palatino Linotype"/>
          <w:color w:val="000000"/>
        </w:rPr>
        <w:t xml:space="preserve"> E da quella si partirono e passarono il fiume del </w:t>
      </w:r>
      <w:r w:rsidRPr="004D6264">
        <w:rPr>
          <w:rFonts w:ascii="Palatino Linotype" w:hAnsi="Palatino Linotype"/>
          <w:i/>
          <w:color w:val="000000"/>
          <w:u w:val="single"/>
        </w:rPr>
        <w:t>Tigri</w:t>
      </w:r>
      <w:r w:rsidRPr="004D6264">
        <w:rPr>
          <w:rFonts w:ascii="Palatino Linotype" w:hAnsi="Palatino Linotype"/>
          <w:color w:val="000000"/>
        </w:rPr>
        <w:t xml:space="preserve"> e andarono per uno diserto lungo diciotto giornate; e·nnon trovarono n‹i›una abitazione, ma </w:t>
      </w:r>
      <w:r w:rsidRPr="0041765C">
        <w:rPr>
          <w:rFonts w:ascii="Palatino Linotype" w:hAnsi="Palatino Linotype"/>
          <w:i/>
          <w:color w:val="000000"/>
        </w:rPr>
        <w:t>Tarteri</w:t>
      </w:r>
      <w:r w:rsidRPr="004D6264">
        <w:rPr>
          <w:rFonts w:ascii="Palatino Linotype" w:hAnsi="Palatino Linotype"/>
          <w:color w:val="000000"/>
        </w:rPr>
        <w:t xml:space="preserve"> che stavano sotto loro tende e viveano di loro bestiame.</w:t>
      </w:r>
    </w:p>
    <w:sectPr w:rsidR="003B274E" w:rsidSect="0041765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1765C"/>
    <w:rsid w:val="003B274E"/>
    <w:rsid w:val="0041765C"/>
    <w:rsid w:val="00614D91"/>
    <w:rsid w:val="00F54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14D9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41765C"/>
  </w:style>
  <w:style w:type="paragraph" w:styleId="NormaleWeb">
    <w:name w:val="Normal (Web)"/>
    <w:basedOn w:val="Normale"/>
    <w:rsid w:val="00417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2020-03-24T12:01:00Z</dcterms:created>
  <dcterms:modified xsi:type="dcterms:W3CDTF">2020-03-24T12:01:00Z</dcterms:modified>
</cp:coreProperties>
</file>