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2D3" w:rsidRPr="00FF32D3" w:rsidRDefault="00FF32D3" w:rsidP="002D582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F32D3">
        <w:rPr>
          <w:rFonts w:ascii="Palatino Linotype" w:hAnsi="Palatino Linotype"/>
          <w:b/>
          <w:u w:val="single"/>
        </w:rPr>
        <w:t>Fr2, 24</w:t>
      </w:r>
    </w:p>
    <w:p w:rsidR="00FF32D3" w:rsidRPr="00F97E25" w:rsidRDefault="00FF32D3" w:rsidP="002D5824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Ci dist de </w:t>
      </w:r>
      <w:r w:rsidRPr="00FF32D3">
        <w:rPr>
          <w:rFonts w:ascii="Palatino Linotype" w:hAnsi="Palatino Linotype"/>
          <w:i/>
          <w:u w:val="single"/>
        </w:rPr>
        <w:t>Baudas</w:t>
      </w:r>
      <w:r w:rsidRPr="00F97E25">
        <w:rPr>
          <w:rFonts w:ascii="Palatino Linotype" w:hAnsi="Palatino Linotype"/>
        </w:rPr>
        <w:t xml:space="preserve"> la grant cité et comment ele fu prise</w:t>
      </w:r>
      <w:r w:rsidR="002D5824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.XXIIII.</w:t>
      </w:r>
    </w:p>
    <w:p w:rsidR="00FF32D3" w:rsidRPr="00F97E25" w:rsidRDefault="00FF32D3" w:rsidP="002D5824">
      <w:pPr>
        <w:spacing w:after="0" w:line="240" w:lineRule="auto"/>
        <w:jc w:val="both"/>
        <w:rPr>
          <w:rFonts w:ascii="Palatino Linotype" w:hAnsi="Palatino Linotype"/>
        </w:rPr>
      </w:pPr>
    </w:p>
    <w:p w:rsidR="00FF32D3" w:rsidRDefault="00FF32D3" w:rsidP="002D5824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</w:t>
      </w:r>
      <w:r w:rsidRPr="00FF32D3">
        <w:rPr>
          <w:rFonts w:ascii="Palatino Linotype" w:hAnsi="Palatino Linotype"/>
          <w:i/>
          <w:u w:val="single"/>
        </w:rPr>
        <w:t>Baudas</w:t>
      </w:r>
      <w:r w:rsidRPr="00F97E25">
        <w:rPr>
          <w:rFonts w:ascii="Palatino Linotype" w:hAnsi="Palatino Linotype"/>
        </w:rPr>
        <w:t xml:space="preserve"> est une grant cité la ou</w:t>
      </w:r>
      <w:r>
        <w:rPr>
          <w:rFonts w:ascii="Palatino Linotype" w:hAnsi="Palatino Linotype"/>
        </w:rPr>
        <w:t xml:space="preserve"> estoit le </w:t>
      </w:r>
      <w:r w:rsidRPr="00FF32D3">
        <w:rPr>
          <w:rFonts w:ascii="Palatino Linotype" w:hAnsi="Palatino Linotype"/>
          <w:i/>
        </w:rPr>
        <w:t>caliphe</w:t>
      </w:r>
      <w:r>
        <w:rPr>
          <w:rFonts w:ascii="Palatino Linotype" w:hAnsi="Palatino Linotype"/>
        </w:rPr>
        <w:t xml:space="preserve"> de touz les </w:t>
      </w:r>
      <w:r w:rsidRPr="00FF32D3">
        <w:rPr>
          <w:rFonts w:ascii="Palatino Linotype" w:hAnsi="Palatino Linotype"/>
          <w:i/>
        </w:rPr>
        <w:t>Sarrazins</w:t>
      </w:r>
      <w:r w:rsidRPr="00F97E25">
        <w:rPr>
          <w:rFonts w:ascii="Palatino Linotype" w:hAnsi="Palatino Linotype"/>
        </w:rPr>
        <w:t xml:space="preserve"> du monde, ainssi comme est a </w:t>
      </w:r>
      <w:r w:rsidRPr="00FF32D3">
        <w:rPr>
          <w:rFonts w:ascii="Palatino Linotype" w:hAnsi="Palatino Linotype"/>
          <w:i/>
          <w:u w:val="single"/>
        </w:rPr>
        <w:t>Romme</w:t>
      </w:r>
      <w:r>
        <w:rPr>
          <w:rFonts w:ascii="Palatino Linotype" w:hAnsi="Palatino Linotype"/>
        </w:rPr>
        <w:t xml:space="preserve">, le siege du pape des </w:t>
      </w:r>
      <w:r w:rsidRPr="00FF32D3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Et par</w:t>
      </w:r>
      <w:r w:rsidRPr="00F97E25">
        <w:rPr>
          <w:rFonts w:ascii="Palatino Linotype" w:hAnsi="Palatino Linotype"/>
        </w:rPr>
        <w:t>mi la cité court un moult grant flun, et par ce flun puet on al</w:t>
      </w:r>
      <w:r>
        <w:rPr>
          <w:rFonts w:ascii="Palatino Linotype" w:hAnsi="Palatino Linotype"/>
        </w:rPr>
        <w:t xml:space="preserve">er en la </w:t>
      </w:r>
      <w:r w:rsidRPr="00FF32D3">
        <w:rPr>
          <w:rFonts w:ascii="Palatino Linotype" w:hAnsi="Palatino Linotype"/>
          <w:i/>
          <w:u w:val="single"/>
        </w:rPr>
        <w:t>mer d’Inde</w:t>
      </w:r>
      <w:r w:rsidRPr="00F97E25">
        <w:rPr>
          <w:rFonts w:ascii="Palatino Linotype" w:hAnsi="Palatino Linotype"/>
        </w:rPr>
        <w:t xml:space="preserve">, qui a bien .XVIII. journees de </w:t>
      </w:r>
      <w:r w:rsidRPr="00FF32D3">
        <w:rPr>
          <w:rFonts w:ascii="Palatino Linotype" w:hAnsi="Palatino Linotype"/>
          <w:i/>
          <w:u w:val="single"/>
        </w:rPr>
        <w:t>Baudas</w:t>
      </w:r>
      <w:r w:rsidRPr="00F97E25">
        <w:rPr>
          <w:rFonts w:ascii="Palatino Linotype" w:hAnsi="Palatino Linotype"/>
        </w:rPr>
        <w:t>, si que moult grant quantité de marcheans y vont et vienent avec leur marcheandises, et arrivent en</w:t>
      </w:r>
      <w:r>
        <w:rPr>
          <w:rFonts w:ascii="Palatino Linotype" w:hAnsi="Palatino Linotype"/>
        </w:rPr>
        <w:t xml:space="preserve"> une cité qui a non </w:t>
      </w:r>
      <w:r w:rsidRPr="00FF32D3">
        <w:rPr>
          <w:rFonts w:ascii="Palatino Linotype" w:hAnsi="Palatino Linotype"/>
          <w:i/>
          <w:u w:val="single"/>
        </w:rPr>
        <w:t>Chisy</w:t>
      </w:r>
      <w:r>
        <w:rPr>
          <w:rFonts w:ascii="Palatino Linotype" w:hAnsi="Palatino Linotype"/>
        </w:rPr>
        <w:t xml:space="preserve">, et d’illec entrent en la </w:t>
      </w:r>
      <w:r w:rsidRPr="00FF32D3">
        <w:rPr>
          <w:rFonts w:ascii="Palatino Linotype" w:hAnsi="Palatino Linotype"/>
          <w:i/>
          <w:u w:val="single"/>
        </w:rPr>
        <w:t>mer d’Inde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Encor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sus le flun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entre </w:t>
      </w:r>
      <w:r w:rsidRPr="00FF32D3">
        <w:rPr>
          <w:rFonts w:ascii="Palatino Linotype" w:hAnsi="Palatino Linotype"/>
          <w:i/>
          <w:u w:val="single"/>
        </w:rPr>
        <w:t>Baudas</w:t>
      </w:r>
      <w:r w:rsidRPr="00F97E25">
        <w:rPr>
          <w:rFonts w:ascii="Palatino Linotype" w:hAnsi="Palatino Linotype"/>
        </w:rPr>
        <w:t xml:space="preserve"> et </w:t>
      </w:r>
      <w:r w:rsidRPr="00FF32D3">
        <w:rPr>
          <w:rFonts w:ascii="Palatino Linotype" w:hAnsi="Palatino Linotype"/>
          <w:i/>
          <w:u w:val="single"/>
        </w:rPr>
        <w:t>Chisy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une grant cité qui a non </w:t>
      </w:r>
      <w:r w:rsidRPr="00FF32D3">
        <w:rPr>
          <w:rFonts w:ascii="Palatino Linotype" w:hAnsi="Palatino Linotype"/>
          <w:i/>
          <w:u w:val="single"/>
        </w:rPr>
        <w:t>Bascra</w:t>
      </w:r>
      <w:r>
        <w:rPr>
          <w:rFonts w:ascii="Palatino Linotype" w:hAnsi="Palatino Linotype"/>
        </w:rPr>
        <w:t>.</w:t>
      </w:r>
      <w:r w:rsidRPr="00FF32D3">
        <w:rPr>
          <w:rFonts w:ascii="Palatino Linotype" w:hAnsi="Palatino Linotype"/>
          <w:b/>
        </w:rPr>
        <w:t xml:space="preserve"> </w:t>
      </w:r>
      <w:r w:rsidRPr="00F97E25"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tout environ la cité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par les bois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nessent les meilleurs </w:t>
      </w:r>
      <w:r w:rsidRPr="00FF32D3">
        <w:rPr>
          <w:rFonts w:ascii="Palatino Linotype" w:hAnsi="Palatino Linotype"/>
          <w:smallCaps/>
        </w:rPr>
        <w:t>dates</w:t>
      </w:r>
      <w:r w:rsidRPr="00F97E25">
        <w:rPr>
          <w:rFonts w:ascii="Palatino Linotype" w:hAnsi="Palatino Linotype"/>
        </w:rPr>
        <w:t xml:space="preserve"> du monde. </w:t>
      </w:r>
    </w:p>
    <w:p w:rsidR="00FF32D3" w:rsidRPr="00F97E25" w:rsidRDefault="00FF32D3" w:rsidP="002D5824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[5]</w:t>
      </w:r>
      <w:r w:rsidRPr="00F97E25">
        <w:rPr>
          <w:rFonts w:ascii="Palatino Linotype" w:hAnsi="Palatino Linotype"/>
        </w:rPr>
        <w:t xml:space="preserve"> En </w:t>
      </w:r>
      <w:r w:rsidRPr="00FF32D3">
        <w:rPr>
          <w:rFonts w:ascii="Palatino Linotype" w:hAnsi="Palatino Linotype"/>
          <w:i/>
          <w:u w:val="single"/>
        </w:rPr>
        <w:t>Baudas</w:t>
      </w:r>
      <w:r>
        <w:rPr>
          <w:rFonts w:ascii="Palatino Linotype" w:hAnsi="Palatino Linotype"/>
        </w:rPr>
        <w:t xml:space="preserve"> se labourent de moult de fa[ç]ons de </w:t>
      </w:r>
      <w:r w:rsidRPr="00FF32D3">
        <w:rPr>
          <w:rFonts w:ascii="Palatino Linotype" w:hAnsi="Palatino Linotype"/>
          <w:smallCaps/>
        </w:rPr>
        <w:t>draps</w:t>
      </w:r>
      <w:r>
        <w:rPr>
          <w:rFonts w:ascii="Palatino Linotype" w:hAnsi="Palatino Linotype"/>
        </w:rPr>
        <w:t xml:space="preserve"> de </w:t>
      </w:r>
      <w:r w:rsidRPr="00FF32D3">
        <w:rPr>
          <w:rFonts w:ascii="Palatino Linotype" w:hAnsi="Palatino Linotype"/>
          <w:smallCaps/>
        </w:rPr>
        <w:t>soie</w:t>
      </w:r>
      <w:r>
        <w:rPr>
          <w:rFonts w:ascii="Palatino Linotype" w:hAnsi="Palatino Linotype"/>
        </w:rPr>
        <w:t xml:space="preserve"> et a </w:t>
      </w:r>
      <w:r w:rsidRPr="00FF32D3">
        <w:rPr>
          <w:rFonts w:ascii="Palatino Linotype" w:hAnsi="Palatino Linotype"/>
          <w:smallCaps/>
        </w:rPr>
        <w:t>or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</w:rPr>
        <w:t xml:space="preserve"> ce s</w:t>
      </w:r>
      <w:r>
        <w:rPr>
          <w:rFonts w:ascii="Palatino Linotype" w:hAnsi="Palatino Linotype"/>
        </w:rPr>
        <w:t>o</w:t>
      </w:r>
      <w:r w:rsidRPr="00F97E25">
        <w:rPr>
          <w:rFonts w:ascii="Palatino Linotype" w:hAnsi="Palatino Linotype"/>
        </w:rPr>
        <w:t xml:space="preserve">nt </w:t>
      </w:r>
      <w:r w:rsidRPr="00FF32D3">
        <w:rPr>
          <w:rFonts w:ascii="Palatino Linotype" w:hAnsi="Palatino Linotype"/>
          <w:smallCaps/>
        </w:rPr>
        <w:t>na[s]ich</w:t>
      </w:r>
      <w:r w:rsidRPr="00F97E25">
        <w:rPr>
          <w:rFonts w:ascii="Palatino Linotype" w:hAnsi="Palatino Linotype"/>
        </w:rPr>
        <w:t xml:space="preserve"> et </w:t>
      </w:r>
      <w:r w:rsidRPr="00FF32D3">
        <w:rPr>
          <w:rFonts w:ascii="Palatino Linotype" w:hAnsi="Palatino Linotype"/>
          <w:smallCaps/>
        </w:rPr>
        <w:t>nac</w:t>
      </w:r>
      <w:r w:rsidRPr="00F97E25">
        <w:rPr>
          <w:rFonts w:ascii="Palatino Linotype" w:hAnsi="Palatino Linotype"/>
        </w:rPr>
        <w:t xml:space="preserve"> et </w:t>
      </w:r>
      <w:r w:rsidRPr="00FF32D3">
        <w:rPr>
          <w:rFonts w:ascii="Palatino Linotype" w:hAnsi="Palatino Linotype"/>
          <w:smallCaps/>
        </w:rPr>
        <w:t>quermesis</w:t>
      </w:r>
      <w:r w:rsidRPr="00F97E25">
        <w:rPr>
          <w:rFonts w:ascii="Palatino Linotype" w:hAnsi="Palatino Linotype"/>
        </w:rPr>
        <w:t xml:space="preserve"> et de mains autres </w:t>
      </w:r>
      <w:r w:rsidRPr="00FF32D3">
        <w:rPr>
          <w:rFonts w:ascii="Palatino Linotype" w:hAnsi="Palatino Linotype"/>
          <w:smallCaps/>
        </w:rPr>
        <w:t>dras</w:t>
      </w:r>
      <w:r w:rsidRPr="00F97E25">
        <w:rPr>
          <w:rFonts w:ascii="Palatino Linotype" w:hAnsi="Palatino Linotype"/>
        </w:rPr>
        <w:t xml:space="preserve"> de moult belle fa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 xml:space="preserve">on. </w:t>
      </w:r>
      <w:r w:rsidRPr="00F97E25">
        <w:rPr>
          <w:rFonts w:ascii="Palatino Linotype" w:hAnsi="Palatino Linotype"/>
          <w:b/>
        </w:rPr>
        <w:t>[6]</w:t>
      </w:r>
      <w:r w:rsidRPr="00F97E25">
        <w:rPr>
          <w:rFonts w:ascii="Palatino Linotype" w:hAnsi="Palatino Linotype"/>
        </w:rPr>
        <w:t xml:space="preserve"> Elle est la plus noble cité et la greignour qui soit en toutes </w:t>
      </w:r>
      <w:r w:rsidRPr="00FF32D3">
        <w:rPr>
          <w:rFonts w:ascii="Palatino Linotype" w:hAnsi="Palatino Linotype"/>
        </w:rPr>
        <w:t>ses</w:t>
      </w:r>
      <w:r w:rsidRPr="00F97E25">
        <w:rPr>
          <w:rFonts w:ascii="Palatino Linotype" w:hAnsi="Palatino Linotype"/>
        </w:rPr>
        <w:t xml:space="preserve"> parties. </w:t>
      </w:r>
    </w:p>
    <w:p w:rsidR="00FF32D3" w:rsidRDefault="00FF32D3" w:rsidP="002D5824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[7]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>Il fu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jour que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 .M.CC.LV. ans de Crist, le </w:t>
      </w:r>
      <w:r w:rsidRPr="00FF32D3">
        <w:rPr>
          <w:rFonts w:ascii="Palatino Linotype" w:hAnsi="Palatino Linotype"/>
          <w:i/>
        </w:rPr>
        <w:t>seigneur des Tatars du Levant</w:t>
      </w:r>
      <w:r w:rsidRPr="00F97E25">
        <w:rPr>
          <w:rFonts w:ascii="Palatino Linotype" w:hAnsi="Palatino Linotype"/>
        </w:rPr>
        <w:t xml:space="preserve">, qui </w:t>
      </w:r>
      <w:r w:rsidRPr="00FF32D3">
        <w:rPr>
          <w:rFonts w:ascii="Palatino Linotype" w:hAnsi="Palatino Linotype"/>
          <w:i/>
        </w:rPr>
        <w:t>Alaon</w:t>
      </w:r>
      <w:r w:rsidRPr="00F97E25">
        <w:rPr>
          <w:rFonts w:ascii="Palatino Linotype" w:hAnsi="Palatino Linotype"/>
        </w:rPr>
        <w:t xml:space="preserve"> avoit a non, qui fu frere au </w:t>
      </w:r>
      <w:r w:rsidRPr="00FF32D3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 qui orendroit regne, assembla</w:t>
      </w:r>
      <w:r>
        <w:rPr>
          <w:rFonts w:ascii="Palatino Linotype" w:hAnsi="Palatino Linotype"/>
        </w:rPr>
        <w:t xml:space="preserve"> .I.</w:t>
      </w:r>
      <w:r w:rsidRPr="00F97E25">
        <w:rPr>
          <w:rFonts w:ascii="Palatino Linotype" w:hAnsi="Palatino Linotype"/>
        </w:rPr>
        <w:t xml:space="preserve"> moult grant ost et vint seur </w:t>
      </w:r>
      <w:r w:rsidRPr="00FF32D3">
        <w:rPr>
          <w:rFonts w:ascii="Palatino Linotype" w:hAnsi="Palatino Linotype"/>
          <w:i/>
          <w:u w:val="single"/>
        </w:rPr>
        <w:t>Baudras</w:t>
      </w:r>
      <w:r w:rsidRPr="00F97E25">
        <w:rPr>
          <w:rFonts w:ascii="Palatino Linotype" w:hAnsi="Palatino Linotype"/>
        </w:rPr>
        <w:t xml:space="preserve"> et la prist a force.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</w:rPr>
        <w:t>[8]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Et ce fu bien grant chose</w:t>
      </w:r>
      <w:r w:rsidRPr="00F97E25">
        <w:rPr>
          <w:rFonts w:ascii="Palatino Linotype" w:hAnsi="Palatino Linotype"/>
        </w:rPr>
        <w:t xml:space="preserve"> que en </w:t>
      </w:r>
      <w:r w:rsidRPr="00FF32D3">
        <w:rPr>
          <w:rFonts w:ascii="Palatino Linotype" w:hAnsi="Palatino Linotype"/>
          <w:i/>
          <w:u w:val="single"/>
        </w:rPr>
        <w:t>Baudras</w:t>
      </w:r>
      <w:r w:rsidRPr="00F97E25">
        <w:rPr>
          <w:rFonts w:ascii="Palatino Linotype" w:hAnsi="Palatino Linotype"/>
        </w:rPr>
        <w:t xml:space="preserve"> avoit plus de .C. M. a </w:t>
      </w:r>
      <w:r w:rsidRPr="00FF32D3">
        <w:rPr>
          <w:rFonts w:ascii="Palatino Linotype" w:hAnsi="Palatino Linotype"/>
          <w:smallCaps/>
        </w:rPr>
        <w:t>cheval</w:t>
      </w:r>
      <w:r w:rsidRPr="00F97E25">
        <w:rPr>
          <w:rFonts w:ascii="Palatino Linotype" w:hAnsi="Palatino Linotype"/>
        </w:rPr>
        <w:t xml:space="preserve">, sanz les hommes a pié. </w:t>
      </w:r>
      <w:r w:rsidRPr="00F97E25">
        <w:rPr>
          <w:rFonts w:ascii="Palatino Linotype" w:hAnsi="Palatino Linotype"/>
          <w:b/>
        </w:rPr>
        <w:t>[9]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Et quant il l’</w:t>
      </w:r>
      <w:r w:rsidRPr="00F97E25">
        <w:rPr>
          <w:rFonts w:ascii="Palatino Linotype" w:hAnsi="Palatino Linotype"/>
        </w:rPr>
        <w:t>ot prise, il trouva au</w:t>
      </w:r>
      <w:r>
        <w:rPr>
          <w:rFonts w:ascii="Palatino Linotype" w:hAnsi="Palatino Linotype"/>
        </w:rPr>
        <w:t xml:space="preserve"> </w:t>
      </w:r>
      <w:r w:rsidRPr="00FF32D3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 xml:space="preserve"> une tour toute pla</w:t>
      </w:r>
      <w:r>
        <w:rPr>
          <w:rFonts w:ascii="Palatino Linotype" w:hAnsi="Palatino Linotype"/>
        </w:rPr>
        <w:t xml:space="preserve">|ine </w:t>
      </w:r>
      <w:r w:rsidRPr="00F97E25">
        <w:rPr>
          <w:rFonts w:ascii="Palatino Linotype" w:hAnsi="Palatino Linotype"/>
        </w:rPr>
        <w:t xml:space="preserve"> |10b|</w:t>
      </w:r>
      <w:r>
        <w:rPr>
          <w:rFonts w:ascii="Palatino Linotype" w:hAnsi="Palatino Linotype"/>
        </w:rPr>
        <w:t xml:space="preserve"> d’</w:t>
      </w:r>
      <w:r w:rsidRPr="00FF32D3">
        <w:rPr>
          <w:rFonts w:ascii="Palatino Linotype" w:hAnsi="Palatino Linotype"/>
          <w:smallCaps/>
        </w:rPr>
        <w:t>or</w:t>
      </w:r>
      <w:r>
        <w:rPr>
          <w:rFonts w:ascii="Palatino Linotype" w:hAnsi="Palatino Linotype"/>
        </w:rPr>
        <w:t xml:space="preserve"> et d’</w:t>
      </w:r>
      <w:r w:rsidRPr="00FF32D3">
        <w:rPr>
          <w:rFonts w:ascii="Palatino Linotype" w:hAnsi="Palatino Linotype"/>
          <w:smallCaps/>
        </w:rPr>
        <w:t>argent</w:t>
      </w:r>
      <w:r>
        <w:rPr>
          <w:rFonts w:ascii="Palatino Linotype" w:hAnsi="Palatino Linotype"/>
        </w:rPr>
        <w:t xml:space="preserve"> et d’</w:t>
      </w:r>
      <w:r w:rsidRPr="00F97E25">
        <w:rPr>
          <w:rFonts w:ascii="Palatino Linotype" w:hAnsi="Palatino Linotype"/>
        </w:rPr>
        <w:t>autre tresor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ce fu la plus grant quantité ensamble que on seust onques en nul lieu. </w:t>
      </w:r>
      <w:r>
        <w:rPr>
          <w:rFonts w:ascii="Palatino Linotype" w:hAnsi="Palatino Linotype"/>
          <w:b/>
        </w:rPr>
        <w:t xml:space="preserve">[10] </w:t>
      </w:r>
      <w:r w:rsidRPr="00F97E25">
        <w:rPr>
          <w:rFonts w:ascii="Palatino Linotype" w:hAnsi="Palatino Linotype"/>
        </w:rPr>
        <w:t>Quant il vit ce grant tresor ensamble, si en ot moult grant merveille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si manda pour le </w:t>
      </w:r>
      <w:r w:rsidRPr="002D5824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 xml:space="preserve"> et le fist venir devant lui et li dist: «</w:t>
      </w:r>
      <w:r w:rsidRPr="00FF32D3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>, or me di pour quoi avoies tu amassé si grant tresor</w:t>
      </w:r>
      <w:r>
        <w:rPr>
          <w:rFonts w:ascii="Palatino Linotype" w:hAnsi="Palatino Linotype"/>
        </w:rPr>
        <w:t>; q</w:t>
      </w:r>
      <w:r w:rsidRPr="00F97E25">
        <w:rPr>
          <w:rFonts w:ascii="Palatino Linotype" w:hAnsi="Palatino Linotype"/>
        </w:rPr>
        <w:t xml:space="preserve">ue en devoies tu faire? </w:t>
      </w:r>
      <w:r w:rsidRPr="00F97E25">
        <w:rPr>
          <w:rFonts w:ascii="Palatino Linotype" w:hAnsi="Palatino Linotype"/>
          <w:b/>
        </w:rPr>
        <w:t xml:space="preserve">[11] </w:t>
      </w:r>
      <w:r w:rsidRPr="00F97E25">
        <w:rPr>
          <w:rFonts w:ascii="Palatino Linotype" w:hAnsi="Palatino Linotype"/>
        </w:rPr>
        <w:t xml:space="preserve">Ne savoies tu que je estoie ton anemi et que je venoie sus toy a si grant ost pour toi desheriter? </w:t>
      </w:r>
      <w:r w:rsidRPr="00F97E25">
        <w:rPr>
          <w:rFonts w:ascii="Palatino Linotype" w:hAnsi="Palatino Linotype"/>
          <w:b/>
        </w:rPr>
        <w:t>[12]</w:t>
      </w:r>
      <w:r w:rsidRPr="00F97E25">
        <w:rPr>
          <w:rFonts w:ascii="Palatino Linotype" w:hAnsi="Palatino Linotype"/>
        </w:rPr>
        <w:t xml:space="preserve"> Pour</w:t>
      </w:r>
      <w:r>
        <w:rPr>
          <w:rFonts w:ascii="Palatino Linotype" w:hAnsi="Palatino Linotype"/>
        </w:rPr>
        <w:t>quoi ne preï</w:t>
      </w:r>
      <w:r w:rsidRPr="00F97E25">
        <w:rPr>
          <w:rFonts w:ascii="Palatino Linotype" w:hAnsi="Palatino Linotype"/>
        </w:rPr>
        <w:t>s tu ton avoir</w:t>
      </w:r>
      <w:r>
        <w:rPr>
          <w:rFonts w:ascii="Palatino Linotype" w:hAnsi="Palatino Linotype"/>
        </w:rPr>
        <w:t xml:space="preserve"> et l’</w:t>
      </w:r>
      <w:r w:rsidRPr="00F97E25">
        <w:rPr>
          <w:rFonts w:ascii="Palatino Linotype" w:hAnsi="Palatino Linotype"/>
        </w:rPr>
        <w:t>eusses donné aus chavaliers et as soldaaers</w:t>
      </w:r>
      <w:r>
        <w:rPr>
          <w:rFonts w:ascii="Palatino Linotype" w:hAnsi="Palatino Linotype"/>
        </w:rPr>
        <w:t xml:space="preserve"> genz d’</w:t>
      </w:r>
      <w:r w:rsidRPr="00F97E25">
        <w:rPr>
          <w:rFonts w:ascii="Palatino Linotype" w:hAnsi="Palatino Linotype"/>
        </w:rPr>
        <w:t xml:space="preserve">armes pour toi deffendre et ta cité?» </w:t>
      </w:r>
      <w:r w:rsidRPr="00F97E25">
        <w:rPr>
          <w:rFonts w:ascii="Palatino Linotype" w:hAnsi="Palatino Linotype"/>
          <w:b/>
        </w:rPr>
        <w:t>[13]</w:t>
      </w:r>
      <w:r w:rsidRPr="00F97E25">
        <w:rPr>
          <w:rFonts w:ascii="Palatino Linotype" w:hAnsi="Palatino Linotype"/>
        </w:rPr>
        <w:t xml:space="preserve"> Et li </w:t>
      </w:r>
      <w:r w:rsidRPr="00FF32D3">
        <w:rPr>
          <w:rFonts w:ascii="Palatino Linotype" w:hAnsi="Palatino Linotype"/>
          <w:i/>
        </w:rPr>
        <w:t>caliphe</w:t>
      </w:r>
      <w:r>
        <w:rPr>
          <w:rFonts w:ascii="Palatino Linotype" w:hAnsi="Palatino Linotype"/>
        </w:rPr>
        <w:t xml:space="preserve"> ne li sot que respondre et n’</w:t>
      </w:r>
      <w:r w:rsidRPr="00F97E25">
        <w:rPr>
          <w:rFonts w:ascii="Palatino Linotype" w:hAnsi="Palatino Linotype"/>
        </w:rPr>
        <w:t xml:space="preserve">en parla riens. </w:t>
      </w:r>
      <w:r w:rsidRPr="00F97E25">
        <w:rPr>
          <w:rFonts w:ascii="Palatino Linotype" w:hAnsi="Palatino Linotype"/>
          <w:b/>
        </w:rPr>
        <w:t>[14]</w:t>
      </w:r>
      <w:r w:rsidRPr="00F97E25">
        <w:rPr>
          <w:rFonts w:ascii="Palatino Linotype" w:hAnsi="Palatino Linotype"/>
        </w:rPr>
        <w:t xml:space="preserve"> S</w:t>
      </w:r>
      <w:r>
        <w:rPr>
          <w:rFonts w:ascii="Palatino Linotype" w:hAnsi="Palatino Linotype"/>
        </w:rPr>
        <w:t>i li dist le s</w:t>
      </w:r>
      <w:r w:rsidRPr="00F97E25">
        <w:rPr>
          <w:rFonts w:ascii="Palatino Linotype" w:hAnsi="Palatino Linotype"/>
        </w:rPr>
        <w:t xml:space="preserve">eignor: «Or, </w:t>
      </w:r>
      <w:r w:rsidRPr="00FF32D3">
        <w:rPr>
          <w:rFonts w:ascii="Palatino Linotype" w:hAnsi="Palatino Linotype"/>
          <w:i/>
        </w:rPr>
        <w:t>caliphe</w:t>
      </w:r>
      <w:r w:rsidR="002D5824">
        <w:rPr>
          <w:rFonts w:ascii="Palatino Linotype" w:hAnsi="Palatino Linotype"/>
        </w:rPr>
        <w:t>, puis</w:t>
      </w:r>
      <w:r w:rsidRPr="00F97E25">
        <w:rPr>
          <w:rFonts w:ascii="Palatino Linotype" w:hAnsi="Palatino Linotype"/>
        </w:rPr>
        <w:t xml:space="preserve">que je voi que tu amas tant le tresor, si le te vueil donner a mengier comme le tien meïsmes». </w:t>
      </w:r>
      <w:r w:rsidRPr="00F97E25">
        <w:rPr>
          <w:rFonts w:ascii="Palatino Linotype" w:hAnsi="Palatino Linotype"/>
          <w:b/>
        </w:rPr>
        <w:t>[15]</w:t>
      </w:r>
      <w:r w:rsidRPr="00F97E25">
        <w:rPr>
          <w:rFonts w:ascii="Palatino Linotype" w:hAnsi="Palatino Linotype"/>
        </w:rPr>
        <w:t xml:space="preserve"> Si le fist prandre et metre dedens la tour du tresor et commanda que nulle chose ne li fust donnee a mengier ne a boivre. </w:t>
      </w:r>
      <w:r w:rsidRPr="00F97E25">
        <w:rPr>
          <w:rFonts w:ascii="Palatino Linotype" w:hAnsi="Palatino Linotype"/>
          <w:b/>
        </w:rPr>
        <w:t>[16]</w:t>
      </w:r>
      <w:r w:rsidRPr="00F97E25">
        <w:rPr>
          <w:rFonts w:ascii="Palatino Linotype" w:hAnsi="Palatino Linotype"/>
        </w:rPr>
        <w:t xml:space="preserve"> Et li dist: «Or, </w:t>
      </w:r>
      <w:r w:rsidRPr="00FF32D3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>, meng</w:t>
      </w:r>
      <w:r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</w:rPr>
        <w:t>e tant de ton tresor co</w:t>
      </w:r>
      <w:r>
        <w:rPr>
          <w:rFonts w:ascii="Palatino Linotype" w:hAnsi="Palatino Linotype"/>
        </w:rPr>
        <w:t>m</w:t>
      </w:r>
      <w:r w:rsidRPr="00F97E25">
        <w:rPr>
          <w:rFonts w:ascii="Palatino Linotype" w:hAnsi="Palatino Linotype"/>
        </w:rPr>
        <w:t xml:space="preserve"> tu voudras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pu</w:t>
      </w:r>
      <w:r w:rsidR="002D5824">
        <w:rPr>
          <w:rFonts w:ascii="Palatino Linotype" w:hAnsi="Palatino Linotype"/>
        </w:rPr>
        <w:t>is</w:t>
      </w:r>
      <w:r>
        <w:rPr>
          <w:rFonts w:ascii="Palatino Linotype" w:hAnsi="Palatino Linotype"/>
        </w:rPr>
        <w:t>que il te plais</w:t>
      </w:r>
      <w:r w:rsidRPr="00F97E25">
        <w:rPr>
          <w:rFonts w:ascii="Palatino Linotype" w:hAnsi="Palatino Linotype"/>
        </w:rPr>
        <w:t>oit tant, car jam</w:t>
      </w:r>
      <w:r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</w:rPr>
        <w:t>s ne mengeras autre chose que de cest tresor</w:t>
      </w:r>
      <w:r>
        <w:rPr>
          <w:rFonts w:ascii="Palatino Linotype" w:hAnsi="Palatino Linotype"/>
        </w:rPr>
        <w:t>!</w:t>
      </w:r>
      <w:r w:rsidRPr="00F97E25">
        <w:rPr>
          <w:rFonts w:ascii="Palatino Linotype" w:hAnsi="Palatino Linotype"/>
        </w:rPr>
        <w:t xml:space="preserve">». </w:t>
      </w:r>
      <w:r w:rsidRPr="00F97E25">
        <w:rPr>
          <w:rFonts w:ascii="Palatino Linotype" w:hAnsi="Palatino Linotype"/>
          <w:b/>
        </w:rPr>
        <w:t>[17]</w:t>
      </w:r>
      <w:r w:rsidR="002D5824">
        <w:rPr>
          <w:rFonts w:ascii="Palatino Linotype" w:hAnsi="Palatino Linotype"/>
        </w:rPr>
        <w:t xml:space="preserve"> Si demoura laiens .</w:t>
      </w:r>
      <w:r>
        <w:rPr>
          <w:rFonts w:ascii="Palatino Linotype" w:hAnsi="Palatino Linotype"/>
        </w:rPr>
        <w:t>IIII</w:t>
      </w:r>
      <w:r w:rsidRPr="00F97E25">
        <w:rPr>
          <w:rFonts w:ascii="Palatino Linotype" w:hAnsi="Palatino Linotype"/>
        </w:rPr>
        <w:t xml:space="preserve">. jours et morut comme chetif. </w:t>
      </w:r>
      <w:r w:rsidRPr="00F97E25">
        <w:rPr>
          <w:rFonts w:ascii="Palatino Linotype" w:hAnsi="Palatino Linotype"/>
          <w:b/>
        </w:rPr>
        <w:t>[18]</w:t>
      </w:r>
      <w:r w:rsidRPr="00F97E25">
        <w:rPr>
          <w:rFonts w:ascii="Palatino Linotype" w:hAnsi="Palatino Linotype"/>
        </w:rPr>
        <w:t xml:space="preserve"> Et pour ce eust miex valu au </w:t>
      </w:r>
      <w:r w:rsidRPr="00FF32D3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 xml:space="preserve"> que il eust donné </w:t>
      </w:r>
      <w:r>
        <w:rPr>
          <w:rFonts w:ascii="Palatino Linotype" w:hAnsi="Palatino Linotype"/>
        </w:rPr>
        <w:t>et parti son tresor as hommes d’</w:t>
      </w:r>
      <w:r w:rsidRPr="00F97E25">
        <w:rPr>
          <w:rFonts w:ascii="Palatino Linotype" w:hAnsi="Palatino Linotype"/>
        </w:rPr>
        <w:t>armes,</w:t>
      </w:r>
      <w:r>
        <w:rPr>
          <w:rFonts w:ascii="Palatino Linotype" w:hAnsi="Palatino Linotype"/>
        </w:rPr>
        <w:t xml:space="preserve"> qu’il l’</w:t>
      </w:r>
      <w:r w:rsidRPr="00F97E25">
        <w:rPr>
          <w:rFonts w:ascii="Palatino Linotype" w:hAnsi="Palatino Linotype"/>
        </w:rPr>
        <w:t>eust deffendu de sa terre et ses genz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que estre pris et desheritez et mort si comme il fu. </w:t>
      </w:r>
      <w:r w:rsidRPr="00F97E25">
        <w:rPr>
          <w:rFonts w:ascii="Palatino Linotype" w:hAnsi="Palatino Linotype"/>
          <w:b/>
        </w:rPr>
        <w:t>[19]</w:t>
      </w:r>
      <w:r w:rsidRPr="00F97E25">
        <w:rPr>
          <w:rFonts w:ascii="Palatino Linotype" w:hAnsi="Palatino Linotype"/>
        </w:rPr>
        <w:t xml:space="preserve"> Et de</w:t>
      </w:r>
      <w:r>
        <w:rPr>
          <w:rFonts w:ascii="Palatino Linotype" w:hAnsi="Palatino Linotype"/>
        </w:rPr>
        <w:t xml:space="preserve">|puis </w:t>
      </w:r>
      <w:r w:rsidRPr="00F97E25">
        <w:rPr>
          <w:rFonts w:ascii="Palatino Linotype" w:hAnsi="Palatino Linotype"/>
        </w:rPr>
        <w:t>|10c| en avant il n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 xml:space="preserve">i ot onques puis nul </w:t>
      </w:r>
      <w:r w:rsidRPr="00FF32D3">
        <w:rPr>
          <w:rFonts w:ascii="Palatino Linotype" w:hAnsi="Palatino Linotype"/>
          <w:i/>
        </w:rPr>
        <w:t>caliphe</w:t>
      </w:r>
      <w:r w:rsidRPr="00F97E25">
        <w:rPr>
          <w:rFonts w:ascii="Palatino Linotype" w:hAnsi="Palatino Linotype"/>
        </w:rPr>
        <w:t xml:space="preserve"> ne a </w:t>
      </w:r>
      <w:r w:rsidRPr="00FF32D3">
        <w:rPr>
          <w:rFonts w:ascii="Palatino Linotype" w:hAnsi="Palatino Linotype"/>
          <w:i/>
          <w:u w:val="single"/>
        </w:rPr>
        <w:t>Baudas</w:t>
      </w:r>
      <w:r w:rsidRPr="00F97E25">
        <w:rPr>
          <w:rFonts w:ascii="Palatino Linotype" w:hAnsi="Palatino Linotype"/>
        </w:rPr>
        <w:t xml:space="preserve"> ne a nul autre lieu. </w:t>
      </w:r>
    </w:p>
    <w:p w:rsidR="0063000E" w:rsidRDefault="00FF32D3" w:rsidP="002D5824">
      <w:pPr>
        <w:spacing w:after="0" w:line="240" w:lineRule="auto"/>
        <w:jc w:val="both"/>
      </w:pPr>
      <w:r w:rsidRPr="00F97E25">
        <w:rPr>
          <w:rFonts w:ascii="Palatino Linotype" w:hAnsi="Palatino Linotype"/>
          <w:b/>
        </w:rPr>
        <w:t>[20]</w:t>
      </w:r>
      <w:r w:rsidRPr="00F97E25">
        <w:rPr>
          <w:rFonts w:ascii="Palatino Linotype" w:hAnsi="Palatino Linotype"/>
        </w:rPr>
        <w:t xml:space="preserve"> Or vous vueil conter une moult grant miracle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avint a </w:t>
      </w:r>
      <w:r w:rsidRPr="00FF32D3">
        <w:rPr>
          <w:rFonts w:ascii="Palatino Linotype" w:hAnsi="Palatino Linotype"/>
          <w:i/>
          <w:u w:val="single"/>
        </w:rPr>
        <w:t>Baudas</w:t>
      </w:r>
      <w:r w:rsidRPr="00F97E25">
        <w:rPr>
          <w:rFonts w:ascii="Palatino Linotype" w:hAnsi="Palatino Linotype"/>
        </w:rPr>
        <w:t>, que</w:t>
      </w:r>
      <w:r>
        <w:rPr>
          <w:rFonts w:ascii="Palatino Linotype" w:hAnsi="Palatino Linotype"/>
        </w:rPr>
        <w:t xml:space="preserve"> Diex fist pour les </w:t>
      </w:r>
      <w:r w:rsidRPr="00FF32D3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>.</w:t>
      </w:r>
    </w:p>
    <w:sectPr w:rsidR="0063000E" w:rsidSect="00FF32D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F32D3"/>
    <w:rsid w:val="002D5824"/>
    <w:rsid w:val="0063000E"/>
    <w:rsid w:val="006F4711"/>
    <w:rsid w:val="00FF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47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2020-03-25T15:59:00Z</dcterms:created>
  <dcterms:modified xsi:type="dcterms:W3CDTF">2020-03-25T15:59:00Z</dcterms:modified>
</cp:coreProperties>
</file>