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8D" w:rsidRPr="008F178D" w:rsidRDefault="008F178D" w:rsidP="004B780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8F178D">
        <w:rPr>
          <w:rFonts w:ascii="Palatino Linotype" w:hAnsi="Palatino Linotype"/>
          <w:b/>
          <w:u w:val="single"/>
          <w:lang w:val="fr-FR"/>
        </w:rPr>
        <w:t>P2</w:t>
      </w:r>
      <w:r w:rsidR="00B52D91">
        <w:rPr>
          <w:rFonts w:ascii="Palatino Linotype" w:hAnsi="Palatino Linotype"/>
          <w:b/>
          <w:u w:val="single"/>
          <w:lang w:val="fr-FR"/>
        </w:rPr>
        <w:t>, I</w:t>
      </w:r>
      <w:r w:rsidRPr="008F178D">
        <w:rPr>
          <w:rFonts w:ascii="Palatino Linotype" w:hAnsi="Palatino Linotype"/>
          <w:b/>
          <w:u w:val="single"/>
          <w:lang w:val="fr-FR"/>
        </w:rPr>
        <w:t xml:space="preserve"> 18bis</w:t>
      </w:r>
    </w:p>
    <w:p w:rsidR="008F178D" w:rsidRPr="006B45A2" w:rsidRDefault="008F178D" w:rsidP="004B780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B45A2">
        <w:rPr>
          <w:rFonts w:ascii="Palatino Linotype" w:hAnsi="Palatino Linotype"/>
          <w:lang w:val="fr-FR"/>
        </w:rPr>
        <w:t>De translatione montis. II Rubrica.</w:t>
      </w:r>
    </w:p>
    <w:p w:rsidR="008F178D" w:rsidRDefault="008F178D" w:rsidP="004B780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ED5D5E" w:rsidRDefault="008F178D" w:rsidP="004B7803">
      <w:pPr>
        <w:autoSpaceDE w:val="0"/>
        <w:autoSpaceDN w:val="0"/>
        <w:adjustRightInd w:val="0"/>
        <w:spacing w:after="0" w:line="240" w:lineRule="auto"/>
        <w:jc w:val="both"/>
      </w:pPr>
      <w:r w:rsidRPr="006B45A2">
        <w:rPr>
          <w:rFonts w:ascii="Palatino Linotype" w:hAnsi="Palatino Linotype"/>
          <w:b/>
        </w:rPr>
        <w:t xml:space="preserve">[15] </w:t>
      </w:r>
      <w:r w:rsidRPr="006B45A2">
        <w:rPr>
          <w:rFonts w:ascii="Palatino Linotype" w:hAnsi="Palatino Linotype"/>
        </w:rPr>
        <w:t xml:space="preserve">Et ideo </w:t>
      </w:r>
      <w:r w:rsidRPr="006B45A2">
        <w:rPr>
          <w:rFonts w:ascii="Palatino Linotype" w:hAnsi="Palatino Linotype"/>
          <w:i/>
        </w:rPr>
        <w:t>christiani</w:t>
      </w:r>
      <w:r w:rsidRPr="006B45A2">
        <w:rPr>
          <w:rFonts w:ascii="Palatino Linotype" w:hAnsi="Palatino Linotype"/>
        </w:rPr>
        <w:t xml:space="preserve"> confidentes de eius orationibus rogaverunt eum, ut rogaret ‹D›eum ut eos a dicto periculo liberaret, et ipse promisit hanc orationem facere. </w:t>
      </w:r>
    </w:p>
    <w:sectPr w:rsidR="00ED5D5E" w:rsidSect="008F178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F178D"/>
    <w:rsid w:val="004B7803"/>
    <w:rsid w:val="008F178D"/>
    <w:rsid w:val="009B244B"/>
    <w:rsid w:val="00B52D91"/>
    <w:rsid w:val="00E467FD"/>
    <w:rsid w:val="00ED5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B24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notaapidipagina">
    <w:name w:val="footnote reference"/>
    <w:basedOn w:val="Carpredefinitoparagrafo"/>
    <w:uiPriority w:val="99"/>
    <w:semiHidden/>
    <w:unhideWhenUsed/>
    <w:rsid w:val="008F178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2020-03-27T12:11:00Z</dcterms:created>
  <dcterms:modified xsi:type="dcterms:W3CDTF">2020-03-27T12:11:00Z</dcterms:modified>
</cp:coreProperties>
</file>