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7DA" w:rsidRPr="00BC67DA" w:rsidRDefault="00BC67DA" w:rsidP="008E50C5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BC67DA">
        <w:rPr>
          <w:rFonts w:ascii="Palatino Linotype" w:hAnsi="Palatino Linotype"/>
          <w:b/>
          <w:u w:val="single"/>
        </w:rPr>
        <w:t>R</w:t>
      </w:r>
      <w:r w:rsidR="004E6416">
        <w:rPr>
          <w:rFonts w:ascii="Palatino Linotype" w:hAnsi="Palatino Linotype"/>
          <w:b/>
          <w:u w:val="single"/>
        </w:rPr>
        <w:t>, I</w:t>
      </w:r>
      <w:r w:rsidRPr="00BC67DA">
        <w:rPr>
          <w:rFonts w:ascii="Palatino Linotype" w:hAnsi="Palatino Linotype"/>
          <w:b/>
          <w:u w:val="single"/>
        </w:rPr>
        <w:t xml:space="preserve"> 8</w:t>
      </w:r>
    </w:p>
    <w:p w:rsidR="00BC67DA" w:rsidRPr="00BC67DA" w:rsidRDefault="00BC67DA" w:rsidP="008E50C5">
      <w:pPr>
        <w:spacing w:after="0" w:line="240" w:lineRule="auto"/>
        <w:jc w:val="both"/>
        <w:rPr>
          <w:rFonts w:ascii="Palatino Linotype" w:hAnsi="Palatino Linotype"/>
        </w:rPr>
      </w:pPr>
      <w:r w:rsidRPr="00BC67DA">
        <w:rPr>
          <w:rFonts w:ascii="Palatino Linotype" w:hAnsi="Palatino Linotype"/>
          <w:iCs/>
        </w:rPr>
        <w:t xml:space="preserve">Come il </w:t>
      </w:r>
      <w:r w:rsidRPr="00BC67DA">
        <w:rPr>
          <w:rFonts w:ascii="Palatino Linotype" w:hAnsi="Palatino Linotype"/>
          <w:i/>
          <w:iCs/>
        </w:rPr>
        <w:t>califa</w:t>
      </w:r>
      <w:r w:rsidRPr="00BC67DA">
        <w:rPr>
          <w:rFonts w:ascii="Palatino Linotype" w:hAnsi="Palatino Linotype"/>
          <w:iCs/>
        </w:rPr>
        <w:t xml:space="preserve"> signor di </w:t>
      </w:r>
      <w:r w:rsidRPr="00BC67DA">
        <w:rPr>
          <w:rFonts w:ascii="Palatino Linotype" w:hAnsi="Palatino Linotype"/>
          <w:i/>
          <w:iCs/>
          <w:u w:val="single"/>
        </w:rPr>
        <w:t>Baldach</w:t>
      </w:r>
      <w:r w:rsidRPr="00BC67DA">
        <w:rPr>
          <w:rFonts w:ascii="Palatino Linotype" w:hAnsi="Palatino Linotype"/>
          <w:iCs/>
        </w:rPr>
        <w:t xml:space="preserve"> fu preso et morto, et del miracolo che intravenne del movere de uno monte. Cap. 8.</w:t>
      </w:r>
      <w:r w:rsidRPr="00BC67DA">
        <w:rPr>
          <w:rFonts w:ascii="Palatino Linotype" w:hAnsi="Palatino Linotype"/>
        </w:rPr>
        <w:t xml:space="preserve"> </w:t>
      </w:r>
    </w:p>
    <w:p w:rsidR="00BC67DA" w:rsidRPr="00BC67DA" w:rsidRDefault="00BC67DA" w:rsidP="008E50C5">
      <w:pPr>
        <w:spacing w:after="0" w:line="240" w:lineRule="auto"/>
        <w:jc w:val="both"/>
        <w:rPr>
          <w:rFonts w:ascii="Palatino Linotype" w:hAnsi="Palatino Linotype"/>
        </w:rPr>
      </w:pPr>
    </w:p>
    <w:p w:rsidR="00BC67DA" w:rsidRPr="00BC67DA" w:rsidRDefault="00BC67DA" w:rsidP="008E50C5">
      <w:pPr>
        <w:spacing w:after="0" w:line="240" w:lineRule="auto"/>
        <w:jc w:val="both"/>
        <w:rPr>
          <w:rFonts w:ascii="Palatino Linotype" w:hAnsi="Palatino Linotype"/>
        </w:rPr>
      </w:pPr>
      <w:r w:rsidRPr="00BC67DA">
        <w:rPr>
          <w:rFonts w:ascii="Palatino Linotype" w:hAnsi="Palatino Linotype"/>
          <w:b/>
        </w:rPr>
        <w:t>[19]</w:t>
      </w:r>
      <w:r w:rsidRPr="00BC67DA">
        <w:rPr>
          <w:rFonts w:ascii="Palatino Linotype" w:hAnsi="Palatino Linotype"/>
        </w:rPr>
        <w:t xml:space="preserve"> Per la qual cosa tutti, cosí piccioli come grandi, giorno et notte prostrati in terra con grandissime lachrime non attendevano ad altro che a far orationi al Signore, et cosí perseverando per otto giorni, ad uno vescovo di santa vita fu divinamente revelato in sogno che andassero a trovare un calzolaio il quale havea solamente un occhio, il cui nome non si sa, che lui comandasse al monte che per la divina virtú dovesse moversi. </w:t>
      </w:r>
      <w:r w:rsidRPr="00BC67DA">
        <w:rPr>
          <w:rFonts w:ascii="Palatino Linotype" w:hAnsi="Palatino Linotype"/>
          <w:b/>
        </w:rPr>
        <w:t xml:space="preserve">[20] </w:t>
      </w:r>
      <w:r w:rsidRPr="00BC67DA">
        <w:rPr>
          <w:rFonts w:ascii="Palatino Linotype" w:hAnsi="Palatino Linotype"/>
        </w:rPr>
        <w:t xml:space="preserve">Mandato adunque per il calzolaio, narratoli la divina revelatione, gli rispose che lui non era degno di questa impresa, perché i meriti suoi non ricercavano il premio di tanta gratia; nondimeno, facendoli di ciò grande instantia i poveri </w:t>
      </w:r>
      <w:r w:rsidRPr="00BC67DA">
        <w:rPr>
          <w:rFonts w:ascii="Palatino Linotype" w:hAnsi="Palatino Linotype"/>
          <w:i/>
        </w:rPr>
        <w:t>christiani</w:t>
      </w:r>
      <w:r w:rsidRPr="00BC67DA">
        <w:rPr>
          <w:rFonts w:ascii="Palatino Linotype" w:hAnsi="Palatino Linotype"/>
        </w:rPr>
        <w:t>, il calzolaio assentí.</w:t>
      </w:r>
    </w:p>
    <w:sectPr w:rsidR="00BC67DA" w:rsidRPr="00BC67DA" w:rsidSect="00BC67DA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BC67DA"/>
    <w:rsid w:val="003B45A7"/>
    <w:rsid w:val="004E6416"/>
    <w:rsid w:val="008E50C5"/>
    <w:rsid w:val="00BC67DA"/>
    <w:rsid w:val="00E57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B45A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2020-03-27T12:11:00Z</dcterms:created>
  <dcterms:modified xsi:type="dcterms:W3CDTF">2020-03-27T12:11:00Z</dcterms:modified>
</cp:coreProperties>
</file>