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47" w:rsidRPr="002A7447" w:rsidRDefault="002A7447" w:rsidP="00E81CD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A7447">
        <w:rPr>
          <w:rFonts w:ascii="Palatino Linotype" w:hAnsi="Palatino Linotype"/>
          <w:b/>
          <w:u w:val="single"/>
        </w:rPr>
        <w:t xml:space="preserve">TA, </w:t>
      </w:r>
      <w:r w:rsidRPr="002A7447">
        <w:rPr>
          <w:rFonts w:ascii="Palatino Linotype" w:hAnsi="Palatino Linotype"/>
          <w:b/>
          <w:color w:val="000000"/>
          <w:u w:val="single"/>
        </w:rPr>
        <w:t>28</w:t>
      </w:r>
    </w:p>
    <w:p w:rsidR="002A7447" w:rsidRPr="002A7447" w:rsidRDefault="002A7447" w:rsidP="00E81CD7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2A7447">
        <w:rPr>
          <w:rFonts w:ascii="Palatino Linotype" w:hAnsi="Palatino Linotype"/>
          <w:color w:val="000000"/>
        </w:rPr>
        <w:t>Quando la visione venne al vescovo che per lo priego del ciabattiere si mutarebbe la montagna.</w:t>
      </w:r>
    </w:p>
    <w:p w:rsidR="002A7447" w:rsidRPr="002A7447" w:rsidRDefault="002A7447" w:rsidP="00E81CD7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2A7447" w:rsidRDefault="002A7447" w:rsidP="00E81CD7">
      <w:pPr>
        <w:pStyle w:val="NormaleWeb"/>
        <w:spacing w:before="0" w:beforeAutospacing="0" w:after="0" w:afterAutospacing="0"/>
        <w:jc w:val="both"/>
      </w:pPr>
      <w:r w:rsidRPr="002A7447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2A7447">
        <w:rPr>
          <w:rFonts w:ascii="Palatino Linotype" w:hAnsi="Palatino Linotype"/>
          <w:color w:val="000000"/>
          <w:sz w:val="22"/>
          <w:szCs w:val="22"/>
        </w:rPr>
        <w:t xml:space="preserve"> Quando questa visione venne al vescovo, fece ragunare tutti li </w:t>
      </w:r>
      <w:r w:rsidRPr="002A7447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2A7447">
        <w:rPr>
          <w:rFonts w:ascii="Palatino Linotype" w:hAnsi="Palatino Linotype"/>
          <w:color w:val="000000"/>
          <w:sz w:val="22"/>
          <w:szCs w:val="22"/>
        </w:rPr>
        <w:t xml:space="preserve"> e disse la visione. </w:t>
      </w:r>
      <w:r w:rsidRPr="002A7447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2A7447">
        <w:rPr>
          <w:rFonts w:ascii="Palatino Linotype" w:hAnsi="Palatino Linotype"/>
          <w:color w:val="000000"/>
          <w:sz w:val="22"/>
          <w:szCs w:val="22"/>
        </w:rPr>
        <w:t xml:space="preserve"> Lo vescovo pregò lo ciabattiere che pregasse Idio che mutasse la montagna; egli disse che non era uomo soficiente a·cciò. </w:t>
      </w:r>
      <w:r w:rsidRPr="002A7447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2A7447">
        <w:rPr>
          <w:rFonts w:ascii="Palatino Linotype" w:hAnsi="Palatino Linotype"/>
          <w:color w:val="000000"/>
          <w:sz w:val="22"/>
          <w:szCs w:val="22"/>
        </w:rPr>
        <w:t xml:space="preserve"> Tanto fue pregato per li </w:t>
      </w:r>
      <w:r w:rsidRPr="002A7447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2A7447">
        <w:rPr>
          <w:rFonts w:ascii="Palatino Linotype" w:hAnsi="Palatino Linotype"/>
          <w:color w:val="000000"/>
          <w:sz w:val="22"/>
          <w:szCs w:val="22"/>
        </w:rPr>
        <w:t xml:space="preserve"> che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2A7447">
        <w:rPr>
          <w:rFonts w:ascii="Palatino Linotype" w:hAnsi="Palatino Linotype"/>
          <w:color w:val="000000"/>
          <w:sz w:val="22"/>
          <w:szCs w:val="22"/>
        </w:rPr>
        <w:t>l ciabattiere si mise in orazione.</w:t>
      </w:r>
    </w:p>
    <w:sectPr w:rsidR="002A7447" w:rsidSect="002A744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A7447"/>
    <w:rsid w:val="002A7447"/>
    <w:rsid w:val="008926BE"/>
    <w:rsid w:val="00E81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926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2A7447"/>
  </w:style>
  <w:style w:type="paragraph" w:styleId="NormaleWeb">
    <w:name w:val="Normal (Web)"/>
    <w:basedOn w:val="Normale"/>
    <w:rsid w:val="002A7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2020-03-26T07:37:00Z</dcterms:created>
  <dcterms:modified xsi:type="dcterms:W3CDTF">2020-03-26T07:37:00Z</dcterms:modified>
</cp:coreProperties>
</file>