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4BF" w:rsidRPr="000D479A" w:rsidRDefault="00B114BF" w:rsidP="00834CC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0D479A">
        <w:rPr>
          <w:rFonts w:ascii="Palatino Linotype" w:hAnsi="Palatino Linotype"/>
          <w:b/>
          <w:u w:val="single"/>
          <w:lang w:val="fr-FR"/>
        </w:rPr>
        <w:t>P</w:t>
      </w:r>
      <w:r>
        <w:rPr>
          <w:rFonts w:ascii="Palatino Linotype" w:hAnsi="Palatino Linotype"/>
          <w:b/>
          <w:u w:val="single"/>
          <w:lang w:val="fr-FR"/>
        </w:rPr>
        <w:t>2</w:t>
      </w:r>
      <w:r w:rsidR="00783154">
        <w:rPr>
          <w:rFonts w:ascii="Palatino Linotype" w:hAnsi="Palatino Linotype"/>
          <w:b/>
          <w:u w:val="single"/>
          <w:lang w:val="fr-FR"/>
        </w:rPr>
        <w:t>,</w:t>
      </w:r>
      <w:r w:rsidRPr="000D479A">
        <w:rPr>
          <w:rFonts w:ascii="Palatino Linotype" w:hAnsi="Palatino Linotype"/>
          <w:b/>
          <w:u w:val="single"/>
          <w:lang w:val="fr-FR"/>
        </w:rPr>
        <w:t xml:space="preserve"> I 18 bis</w:t>
      </w:r>
    </w:p>
    <w:p w:rsidR="00B114BF" w:rsidRPr="006B45A2" w:rsidRDefault="00B114BF" w:rsidP="00834CC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6B45A2">
        <w:rPr>
          <w:rFonts w:ascii="Palatino Linotype" w:hAnsi="Palatino Linotype"/>
          <w:lang w:val="fr-FR"/>
        </w:rPr>
        <w:t>De translatione montis. II Rubrica.</w:t>
      </w:r>
    </w:p>
    <w:p w:rsidR="00B114BF" w:rsidRDefault="00B114BF" w:rsidP="00834CCF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BB681F" w:rsidRDefault="00B114BF" w:rsidP="00834CCF">
      <w:pPr>
        <w:autoSpaceDE w:val="0"/>
        <w:autoSpaceDN w:val="0"/>
        <w:adjustRightInd w:val="0"/>
        <w:spacing w:after="0" w:line="240" w:lineRule="auto"/>
        <w:jc w:val="both"/>
      </w:pPr>
      <w:r w:rsidRPr="006B45A2">
        <w:rPr>
          <w:rFonts w:ascii="Palatino Linotype" w:hAnsi="Palatino Linotype"/>
          <w:b/>
        </w:rPr>
        <w:t>[16]</w:t>
      </w:r>
      <w:r w:rsidRPr="006B45A2">
        <w:rPr>
          <w:rFonts w:ascii="Palatino Linotype" w:hAnsi="Palatino Linotype"/>
        </w:rPr>
        <w:t xml:space="preserve"> Adveniente autem die termini prefixi a dicto </w:t>
      </w:r>
      <w:r w:rsidRPr="006B45A2">
        <w:rPr>
          <w:rFonts w:ascii="Palatino Linotype" w:hAnsi="Palatino Linotype"/>
          <w:i/>
        </w:rPr>
        <w:t>calipfo</w:t>
      </w:r>
      <w:r w:rsidRPr="006B45A2">
        <w:rPr>
          <w:rFonts w:ascii="Palatino Linotype" w:hAnsi="Palatino Linotype"/>
        </w:rPr>
        <w:t xml:space="preserve"> omnes </w:t>
      </w:r>
      <w:r w:rsidRPr="006B45A2">
        <w:rPr>
          <w:rFonts w:ascii="Palatino Linotype" w:hAnsi="Palatino Linotype"/>
          <w:i/>
        </w:rPr>
        <w:t>christiani</w:t>
      </w:r>
      <w:r w:rsidRPr="006B45A2">
        <w:rPr>
          <w:rFonts w:ascii="Palatino Linotype" w:hAnsi="Palatino Linotype"/>
        </w:rPr>
        <w:t xml:space="preserve"> surexerunt temptestive, iverunt ad ecclesias, fecerunt dici missas et orationes. </w:t>
      </w:r>
      <w:r w:rsidRPr="006B45A2">
        <w:rPr>
          <w:rFonts w:ascii="Palatino Linotype" w:hAnsi="Palatino Linotype"/>
          <w:b/>
        </w:rPr>
        <w:t>[17]</w:t>
      </w:r>
      <w:r w:rsidRPr="006B45A2">
        <w:rPr>
          <w:rFonts w:ascii="Palatino Linotype" w:hAnsi="Palatino Linotype"/>
        </w:rPr>
        <w:t xml:space="preserve"> Postea congregaverunt se omnes masculi et femine parvi et magni, et fecerunt portari ante se crucem, et iverunt ad pedem dicti montis. Ipsi multi erant. </w:t>
      </w:r>
      <w:r w:rsidRPr="006B45A2">
        <w:rPr>
          <w:rFonts w:ascii="Palatino Linotype" w:hAnsi="Palatino Linotype"/>
          <w:b/>
        </w:rPr>
        <w:t>[18]</w:t>
      </w:r>
      <w:r w:rsidRPr="006B45A2">
        <w:rPr>
          <w:rFonts w:ascii="Palatino Linotype" w:hAnsi="Palatino Linotype"/>
        </w:rPr>
        <w:t xml:space="preserve"> Et statim </w:t>
      </w:r>
      <w:r w:rsidRPr="00834CCF">
        <w:rPr>
          <w:rFonts w:ascii="Palatino Linotype" w:hAnsi="Palatino Linotype"/>
          <w:i/>
        </w:rPr>
        <w:t>calipfus</w:t>
      </w:r>
      <w:r w:rsidRPr="006B45A2">
        <w:rPr>
          <w:rFonts w:ascii="Palatino Linotype" w:hAnsi="Palatino Linotype"/>
        </w:rPr>
        <w:t xml:space="preserve"> venit cum maxima multitudine </w:t>
      </w:r>
      <w:r w:rsidRPr="006B45A2">
        <w:rPr>
          <w:rFonts w:ascii="Palatino Linotype" w:hAnsi="Palatino Linotype"/>
          <w:i/>
        </w:rPr>
        <w:t>Sa|racenorum</w:t>
      </w:r>
      <w:r w:rsidRPr="006B45A2">
        <w:rPr>
          <w:rFonts w:ascii="Palatino Linotype" w:hAnsi="Palatino Linotype"/>
        </w:rPr>
        <w:t xml:space="preserve"> |9a|</w:t>
      </w:r>
      <w:r>
        <w:rPr>
          <w:rFonts w:ascii="Palatino Linotype" w:hAnsi="Palatino Linotype"/>
        </w:rPr>
        <w:t xml:space="preserve"> </w:t>
      </w:r>
      <w:r w:rsidRPr="006B45A2">
        <w:rPr>
          <w:rFonts w:ascii="Palatino Linotype" w:hAnsi="Palatino Linotype"/>
        </w:rPr>
        <w:t xml:space="preserve">armatorum et paratorum ad occidendos </w:t>
      </w:r>
      <w:r w:rsidRPr="006B45A2">
        <w:rPr>
          <w:rFonts w:ascii="Palatino Linotype" w:hAnsi="Palatino Linotype"/>
          <w:i/>
        </w:rPr>
        <w:t>christianos</w:t>
      </w:r>
      <w:r w:rsidRPr="006B45A2">
        <w:rPr>
          <w:rFonts w:ascii="Palatino Linotype" w:hAnsi="Palatino Linotype"/>
        </w:rPr>
        <w:t xml:space="preserve"> predictos, non credentes ipsos posse facere quod dictus mons tolleretur iuxta mandatum </w:t>
      </w:r>
      <w:r w:rsidRPr="006B45A2">
        <w:rPr>
          <w:rFonts w:ascii="Palatino Linotype" w:hAnsi="Palatino Linotype"/>
          <w:i/>
        </w:rPr>
        <w:t>calipfi</w:t>
      </w:r>
      <w:r w:rsidRPr="006B45A2">
        <w:rPr>
          <w:rFonts w:ascii="Palatino Linotype" w:hAnsi="Palatino Linotype"/>
        </w:rPr>
        <w:t xml:space="preserve">. </w:t>
      </w:r>
      <w:r w:rsidRPr="006B45A2">
        <w:rPr>
          <w:rFonts w:ascii="Palatino Linotype" w:hAnsi="Palatino Linotype"/>
          <w:b/>
        </w:rPr>
        <w:t>[19]</w:t>
      </w:r>
      <w:r w:rsidRPr="006B45A2">
        <w:rPr>
          <w:rFonts w:ascii="Palatino Linotype" w:hAnsi="Palatino Linotype"/>
        </w:rPr>
        <w:t xml:space="preserve"> Tunc autem idem calzolarius Dei amicus genuflexit devotissime ante crucem, levans manus ad celum, rogavit dominus nostrum Ihesum Christum ut mandaret dictum montem tolli de illo loco iuxta volentatem </w:t>
      </w:r>
      <w:r w:rsidRPr="006B45A2">
        <w:rPr>
          <w:rFonts w:ascii="Palatino Linotype" w:hAnsi="Palatino Linotype"/>
          <w:i/>
        </w:rPr>
        <w:t>calipfi</w:t>
      </w:r>
      <w:r w:rsidRPr="006B45A2">
        <w:rPr>
          <w:rFonts w:ascii="Palatino Linotype" w:hAnsi="Palatino Linotype"/>
        </w:rPr>
        <w:t xml:space="preserve">. </w:t>
      </w:r>
      <w:r w:rsidRPr="006B45A2">
        <w:rPr>
          <w:rFonts w:ascii="Palatino Linotype" w:hAnsi="Palatino Linotype"/>
          <w:b/>
        </w:rPr>
        <w:t>[20]</w:t>
      </w:r>
      <w:r w:rsidRPr="006B45A2">
        <w:rPr>
          <w:rFonts w:ascii="Palatino Linotype" w:hAnsi="Palatino Linotype"/>
        </w:rPr>
        <w:t xml:space="preserve"> Et statim facta ipsa oratione dictus mons ellevavit se sicut avis, et ivit ad locum petitum per </w:t>
      </w:r>
      <w:r w:rsidRPr="006B45A2">
        <w:rPr>
          <w:rFonts w:ascii="Palatino Linotype" w:hAnsi="Palatino Linotype"/>
          <w:i/>
        </w:rPr>
        <w:t>calipfum</w:t>
      </w:r>
      <w:r w:rsidRPr="006B45A2">
        <w:rPr>
          <w:rFonts w:ascii="Palatino Linotype" w:hAnsi="Palatino Linotype"/>
        </w:rPr>
        <w:t xml:space="preserve">. </w:t>
      </w:r>
      <w:r w:rsidRPr="006B45A2">
        <w:rPr>
          <w:rFonts w:ascii="Palatino Linotype" w:hAnsi="Palatino Linotype"/>
          <w:b/>
        </w:rPr>
        <w:t>[21]</w:t>
      </w:r>
      <w:r w:rsidRPr="006B45A2">
        <w:rPr>
          <w:rFonts w:ascii="Palatino Linotype" w:hAnsi="Palatino Linotype"/>
        </w:rPr>
        <w:t xml:space="preserve"> Quando </w:t>
      </w:r>
      <w:r w:rsidRPr="006B45A2">
        <w:rPr>
          <w:rFonts w:ascii="Palatino Linotype" w:hAnsi="Palatino Linotype"/>
          <w:i/>
        </w:rPr>
        <w:t>Saraceni</w:t>
      </w:r>
      <w:r w:rsidRPr="006B45A2">
        <w:rPr>
          <w:rFonts w:ascii="Palatino Linotype" w:hAnsi="Palatino Linotype"/>
        </w:rPr>
        <w:t xml:space="preserve"> viderunt hoc miraculum, multum admirati sunt et </w:t>
      </w:r>
      <w:r w:rsidRPr="006B45A2">
        <w:rPr>
          <w:rFonts w:ascii="Palatino Linotype" w:hAnsi="Palatino Linotype"/>
          <w:i/>
        </w:rPr>
        <w:t>calipfus</w:t>
      </w:r>
      <w:r w:rsidRPr="006B45A2">
        <w:rPr>
          <w:rFonts w:ascii="Palatino Linotype" w:hAnsi="Palatino Linotype"/>
        </w:rPr>
        <w:t xml:space="preserve"> cum eis, et tunc ob hanc causam calipfus cum multis </w:t>
      </w:r>
      <w:r w:rsidRPr="006B45A2">
        <w:rPr>
          <w:rFonts w:ascii="Palatino Linotype" w:hAnsi="Palatino Linotype"/>
          <w:i/>
        </w:rPr>
        <w:t>Saracenis</w:t>
      </w:r>
      <w:r w:rsidRPr="006B45A2">
        <w:rPr>
          <w:rFonts w:ascii="Palatino Linotype" w:hAnsi="Palatino Linotype"/>
        </w:rPr>
        <w:t xml:space="preserve"> fecerunt se christianos, et vitam christianam {christianam} servaverunt, et quando ipse </w:t>
      </w:r>
      <w:r w:rsidRPr="006B45A2">
        <w:rPr>
          <w:rFonts w:ascii="Palatino Linotype" w:hAnsi="Palatino Linotype"/>
          <w:i/>
        </w:rPr>
        <w:t>calipfus</w:t>
      </w:r>
      <w:r w:rsidRPr="006B45A2">
        <w:rPr>
          <w:rFonts w:ascii="Palatino Linotype" w:hAnsi="Palatino Linotype"/>
        </w:rPr>
        <w:t xml:space="preserve"> obiit non fuit sepultus ut Saracenus, set ut christianus, et quia invenerunt morto eidem </w:t>
      </w:r>
      <w:r w:rsidRPr="006B45A2">
        <w:rPr>
          <w:rFonts w:ascii="Palatino Linotype" w:hAnsi="Palatino Linotype"/>
          <w:i/>
        </w:rPr>
        <w:t>calipfo</w:t>
      </w:r>
      <w:r w:rsidRPr="006B45A2">
        <w:rPr>
          <w:rFonts w:ascii="Palatino Linotype" w:hAnsi="Palatino Linotype"/>
        </w:rPr>
        <w:t xml:space="preserve"> unam crucem ad collum.</w:t>
      </w:r>
    </w:p>
    <w:sectPr w:rsidR="00BB681F" w:rsidSect="00B114B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114BF"/>
    <w:rsid w:val="00783154"/>
    <w:rsid w:val="00834CCF"/>
    <w:rsid w:val="00AA5DEC"/>
    <w:rsid w:val="00B114BF"/>
    <w:rsid w:val="00BB681F"/>
    <w:rsid w:val="00D67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5DE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notaapidipagina">
    <w:name w:val="footnote reference"/>
    <w:basedOn w:val="Carpredefinitoparagrafo"/>
    <w:uiPriority w:val="99"/>
    <w:semiHidden/>
    <w:unhideWhenUsed/>
    <w:rsid w:val="00B114B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3C0C1-CF2F-4B37-A728-ACD8143B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2020-03-27T12:13:00Z</dcterms:created>
  <dcterms:modified xsi:type="dcterms:W3CDTF">2020-03-27T12:13:00Z</dcterms:modified>
</cp:coreProperties>
</file>