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902" w:rsidRPr="009249D4" w:rsidRDefault="009249D4" w:rsidP="00C06B0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249D4">
        <w:rPr>
          <w:rFonts w:ascii="Palatino Linotype" w:hAnsi="Palatino Linotype"/>
          <w:b/>
          <w:u w:val="single"/>
        </w:rPr>
        <w:t xml:space="preserve">TA, </w:t>
      </w:r>
      <w:r>
        <w:rPr>
          <w:rFonts w:ascii="Palatino Linotype" w:hAnsi="Palatino Linotype"/>
          <w:b/>
          <w:u w:val="single"/>
        </w:rPr>
        <w:t>2</w:t>
      </w:r>
      <w:r w:rsidRPr="009249D4">
        <w:rPr>
          <w:rFonts w:ascii="Palatino Linotype" w:hAnsi="Palatino Linotype"/>
          <w:b/>
          <w:u w:val="single"/>
        </w:rPr>
        <w:t>9</w:t>
      </w:r>
    </w:p>
    <w:p w:rsidR="009249D4" w:rsidRPr="009249D4" w:rsidRDefault="009249D4" w:rsidP="00C06B0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9249D4" w:rsidRPr="009249D4" w:rsidRDefault="009249D4" w:rsidP="00C06B0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249D4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Quando lo termine fue compiuto, la mattina tutti li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andaro a la chiesa e fecero cantare la messa, pregando Idio che gli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iutasse. </w:t>
      </w:r>
      <w:r w:rsidRPr="009249D4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Poscia tolsero la croce e andaro nel piano dinanzi a questa montagna; e quivi erano, tra maschi e femine e piccioli e grandi, bene C</w:t>
      </w:r>
      <w:r w:rsidRPr="00C06B01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9249D4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califa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vi venne co molti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armati per uccidire tutti li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, credendo che la montagna non si mutasse. </w:t>
      </w:r>
      <w:r w:rsidRPr="009249D4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Istando li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dinanzi a la croce in ginocchioni pregando Idio di questo fatto, la montagna cominciò a ruvinare e mutarsi. </w:t>
      </w:r>
      <w:r w:rsidRPr="009249D4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Li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, vedendo ciòe, si maravigliaro molto, e 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l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califfo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si convertìo e molti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9249D4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E quando lo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califa</w:t>
      </w:r>
      <w:r w:rsidRPr="009249D4">
        <w:rPr>
          <w:rFonts w:ascii="Palatino Linotype" w:hAnsi="Palatino Linotype"/>
          <w:color w:val="000000"/>
          <w:sz w:val="22"/>
          <w:szCs w:val="22"/>
        </w:rPr>
        <w:t xml:space="preserve"> morìo, si trovò una croce a collo; e li </w:t>
      </w:r>
      <w:r w:rsidRPr="009249D4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9249D4">
        <w:rPr>
          <w:rFonts w:ascii="Palatino Linotype" w:hAnsi="Palatino Linotype"/>
          <w:color w:val="000000"/>
          <w:sz w:val="22"/>
          <w:szCs w:val="22"/>
        </w:rPr>
        <w:t>, vedendo questo, nol sotteraro nel munimento cogli altri califfi passati, anzi lo misero in un altro luogo.</w:t>
      </w:r>
    </w:p>
    <w:p w:rsidR="009249D4" w:rsidRDefault="009249D4" w:rsidP="00C06B01">
      <w:pPr>
        <w:spacing w:after="0" w:line="240" w:lineRule="auto"/>
        <w:jc w:val="both"/>
      </w:pPr>
      <w:r w:rsidRPr="009249D4">
        <w:rPr>
          <w:rStyle w:val="apple-converted-space"/>
          <w:rFonts w:ascii="Palatino Linotype" w:hAnsi="Palatino Linotype"/>
          <w:b/>
          <w:color w:val="000000"/>
        </w:rPr>
        <w:t xml:space="preserve">[7] </w:t>
      </w:r>
      <w:r w:rsidRPr="009249D4">
        <w:rPr>
          <w:rFonts w:ascii="Palatino Linotype" w:hAnsi="Palatino Linotype"/>
          <w:color w:val="000000"/>
        </w:rPr>
        <w:t xml:space="preserve">Or lasciamo de </w:t>
      </w:r>
      <w:r w:rsidRPr="009249D4">
        <w:rPr>
          <w:rFonts w:ascii="Palatino Linotype" w:hAnsi="Palatino Linotype"/>
          <w:i/>
          <w:color w:val="000000"/>
          <w:u w:val="single"/>
        </w:rPr>
        <w:t>Toris</w:t>
      </w:r>
      <w:r w:rsidRPr="009249D4">
        <w:rPr>
          <w:rFonts w:ascii="Palatino Linotype" w:hAnsi="Palatino Linotype"/>
          <w:color w:val="000000"/>
        </w:rPr>
        <w:t xml:space="preserve"> e diciamo di </w:t>
      </w:r>
      <w:r w:rsidRPr="009249D4">
        <w:rPr>
          <w:rFonts w:ascii="Palatino Linotype" w:hAnsi="Palatino Linotype"/>
          <w:i/>
          <w:color w:val="000000"/>
          <w:u w:val="single"/>
        </w:rPr>
        <w:t>Persia</w:t>
      </w:r>
      <w:r w:rsidRPr="009249D4">
        <w:rPr>
          <w:rFonts w:ascii="Palatino Linotype" w:hAnsi="Palatino Linotype"/>
          <w:color w:val="000000"/>
        </w:rPr>
        <w:t>.</w:t>
      </w:r>
    </w:p>
    <w:sectPr w:rsidR="009249D4" w:rsidSect="009249D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249D4"/>
    <w:rsid w:val="009249D4"/>
    <w:rsid w:val="00B13902"/>
    <w:rsid w:val="00C06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39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249D4"/>
  </w:style>
  <w:style w:type="paragraph" w:styleId="NormaleWeb">
    <w:name w:val="Normal (Web)"/>
    <w:basedOn w:val="Normale"/>
    <w:rsid w:val="00924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2020-03-26T07:52:00Z</dcterms:created>
  <dcterms:modified xsi:type="dcterms:W3CDTF">2020-03-26T07:52:00Z</dcterms:modified>
</cp:coreProperties>
</file>