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CFA" w:rsidRPr="00DF5878" w:rsidRDefault="00DF5878" w:rsidP="00DF587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F5878">
        <w:rPr>
          <w:rFonts w:ascii="Palatino Linotype" w:hAnsi="Palatino Linotype"/>
          <w:b/>
          <w:u w:val="single"/>
        </w:rPr>
        <w:t>VB, 21</w:t>
      </w:r>
    </w:p>
    <w:p w:rsidR="00DF5878" w:rsidRPr="00DF5878" w:rsidRDefault="00DF5878" w:rsidP="00DF5878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DF5878" w:rsidRPr="00DF5878" w:rsidRDefault="00DF5878" w:rsidP="00DF5878">
      <w:pPr>
        <w:spacing w:after="0" w:line="240" w:lineRule="auto"/>
        <w:jc w:val="both"/>
        <w:rPr>
          <w:rFonts w:ascii="Palatino Linotype" w:hAnsi="Palatino Linotype"/>
        </w:rPr>
      </w:pPr>
      <w:r w:rsidRPr="00DF5878">
        <w:rPr>
          <w:rFonts w:ascii="Palatino Linotype" w:hAnsi="Palatino Linotype"/>
          <w:b/>
          <w:smallCaps/>
          <w:noProof/>
        </w:rPr>
        <w:t>[</w:t>
      </w:r>
      <w:r w:rsidRPr="00DF5878">
        <w:rPr>
          <w:rFonts w:ascii="Palatino Linotype" w:hAnsi="Palatino Linotype"/>
          <w:b/>
          <w:noProof/>
        </w:rPr>
        <w:t>1]</w:t>
      </w:r>
      <w:r w:rsidRPr="00DF5878">
        <w:rPr>
          <w:rFonts w:ascii="Palatino Linotype" w:hAnsi="Palatino Linotype"/>
          <w:noProof/>
        </w:rPr>
        <w:t xml:space="preserve"> ‹</w:t>
      </w:r>
      <w:r w:rsidRPr="00DF5878">
        <w:rPr>
          <w:rFonts w:ascii="Palatino Linotype" w:hAnsi="Palatino Linotype"/>
          <w:bCs/>
          <w:noProof/>
        </w:rPr>
        <w:t>L</w:t>
      </w:r>
      <w:r w:rsidRPr="00DF5878">
        <w:rPr>
          <w:rFonts w:ascii="Palatino Linotype" w:hAnsi="Palatino Linotype"/>
          <w:noProof/>
        </w:rPr>
        <w:t xml:space="preserve">›a </w:t>
      </w:r>
      <w:r w:rsidRPr="00DF5878">
        <w:rPr>
          <w:rFonts w:ascii="Palatino Linotype" w:hAnsi="Palatino Linotype"/>
          <w:i/>
          <w:noProof/>
          <w:u w:val="single"/>
        </w:rPr>
        <w:t>Persia</w:t>
      </w:r>
      <w:r w:rsidRPr="00DF5878">
        <w:rPr>
          <w:rFonts w:ascii="Palatino Linotype" w:hAnsi="Palatino Linotype"/>
          <w:noProof/>
        </w:rPr>
        <w:t xml:space="preserve"> contiene .</w:t>
      </w:r>
      <w:r w:rsidRPr="00DF5878">
        <w:rPr>
          <w:rFonts w:ascii="Palatino Linotype" w:hAnsi="Palatino Linotype"/>
          <w:smallCaps/>
          <w:noProof/>
        </w:rPr>
        <w:t xml:space="preserve">VIII. </w:t>
      </w:r>
      <w:r w:rsidRPr="00DF5878">
        <w:rPr>
          <w:rFonts w:ascii="Palatino Linotype" w:hAnsi="Palatino Linotype"/>
          <w:noProof/>
        </w:rPr>
        <w:t xml:space="preserve">reami: lo primo è chiamato </w:t>
      </w:r>
      <w:r w:rsidRPr="00DF5878">
        <w:rPr>
          <w:rFonts w:ascii="Palatino Linotype" w:hAnsi="Palatino Linotype"/>
          <w:i/>
          <w:noProof/>
          <w:u w:val="single"/>
        </w:rPr>
        <w:t>Causum</w:t>
      </w:r>
      <w:r w:rsidRPr="00DF5878">
        <w:rPr>
          <w:rFonts w:ascii="Palatino Linotype" w:hAnsi="Palatino Linotype"/>
          <w:noProof/>
        </w:rPr>
        <w:t xml:space="preserve">; el segondo, ch’è verso </w:t>
      </w:r>
      <w:r w:rsidRPr="00DF5878">
        <w:rPr>
          <w:rFonts w:ascii="Palatino Linotype" w:hAnsi="Palatino Linotype"/>
          <w:smallCaps/>
          <w:noProof/>
        </w:rPr>
        <w:t>meçodì</w:t>
      </w:r>
      <w:r w:rsidRPr="00DF5878">
        <w:rPr>
          <w:rFonts w:ascii="Palatino Linotype" w:hAnsi="Palatino Linotype"/>
          <w:noProof/>
        </w:rPr>
        <w:t xml:space="preserve">, </w:t>
      </w:r>
      <w:r w:rsidRPr="00DF5878">
        <w:rPr>
          <w:rFonts w:ascii="Palatino Linotype" w:hAnsi="Palatino Linotype"/>
          <w:i/>
          <w:noProof/>
          <w:u w:val="single"/>
        </w:rPr>
        <w:t>Cardistan</w:t>
      </w:r>
      <w:r w:rsidRPr="00DF5878">
        <w:rPr>
          <w:rFonts w:ascii="Palatino Linotype" w:hAnsi="Palatino Linotype"/>
          <w:noProof/>
        </w:rPr>
        <w:t xml:space="preserve">; el terço </w:t>
      </w:r>
      <w:r w:rsidRPr="00DF5878">
        <w:rPr>
          <w:rFonts w:ascii="Palatino Linotype" w:hAnsi="Palatino Linotype"/>
          <w:i/>
          <w:noProof/>
          <w:u w:val="single"/>
        </w:rPr>
        <w:t>Lor</w:t>
      </w:r>
      <w:r w:rsidRPr="00DF5878">
        <w:rPr>
          <w:rFonts w:ascii="Palatino Linotype" w:hAnsi="Palatino Linotype"/>
          <w:noProof/>
        </w:rPr>
        <w:t xml:space="preserve">; el quarto </w:t>
      </w:r>
      <w:r w:rsidRPr="00DF5878">
        <w:rPr>
          <w:rFonts w:ascii="Palatino Linotype" w:hAnsi="Palatino Linotype"/>
          <w:i/>
          <w:noProof/>
          <w:u w:val="single"/>
        </w:rPr>
        <w:t>Cielstan</w:t>
      </w:r>
      <w:r w:rsidRPr="00DF5878">
        <w:rPr>
          <w:rFonts w:ascii="Palatino Linotype" w:hAnsi="Palatino Linotype"/>
          <w:noProof/>
        </w:rPr>
        <w:t xml:space="preserve">; el quinto </w:t>
      </w:r>
      <w:r w:rsidRPr="00DF5878">
        <w:rPr>
          <w:rFonts w:ascii="Palatino Linotype" w:hAnsi="Palatino Linotype"/>
          <w:i/>
          <w:noProof/>
          <w:u w:val="single"/>
        </w:rPr>
        <w:t>Ilstaint</w:t>
      </w:r>
      <w:r w:rsidRPr="00DF5878">
        <w:rPr>
          <w:rFonts w:ascii="Palatino Linotype" w:hAnsi="Palatino Linotype"/>
          <w:noProof/>
        </w:rPr>
        <w:t xml:space="preserve">; el sesto </w:t>
      </w:r>
      <w:r w:rsidRPr="00DF5878">
        <w:rPr>
          <w:rFonts w:ascii="Palatino Linotype" w:hAnsi="Palatino Linotype"/>
          <w:i/>
          <w:noProof/>
          <w:u w:val="single"/>
        </w:rPr>
        <w:t>Ceratin</w:t>
      </w:r>
      <w:r w:rsidRPr="00DF5878">
        <w:rPr>
          <w:rFonts w:ascii="Palatino Linotype" w:hAnsi="Palatino Linotype"/>
          <w:noProof/>
        </w:rPr>
        <w:t xml:space="preserve">; el setimo </w:t>
      </w:r>
      <w:r w:rsidRPr="00DF5878">
        <w:rPr>
          <w:rFonts w:ascii="Palatino Linotype" w:hAnsi="Palatino Linotype"/>
          <w:i/>
          <w:noProof/>
          <w:u w:val="single"/>
        </w:rPr>
        <w:t>Somcarra</w:t>
      </w:r>
      <w:r w:rsidRPr="00DF5878">
        <w:rPr>
          <w:rFonts w:ascii="Palatino Linotype" w:hAnsi="Palatino Linotype"/>
          <w:noProof/>
        </w:rPr>
        <w:t xml:space="preserve">; l’otavo </w:t>
      </w:r>
      <w:r w:rsidRPr="00DF5878">
        <w:rPr>
          <w:rFonts w:ascii="Palatino Linotype" w:hAnsi="Palatino Linotype"/>
          <w:i/>
          <w:noProof/>
          <w:u w:val="single"/>
        </w:rPr>
        <w:t>Tinochan</w:t>
      </w:r>
      <w:r w:rsidRPr="00DF5878">
        <w:rPr>
          <w:rFonts w:ascii="Palatino Linotype" w:hAnsi="Palatino Linotype"/>
          <w:noProof/>
        </w:rPr>
        <w:t xml:space="preserve">, ch’è in la fin de </w:t>
      </w:r>
      <w:r w:rsidRPr="00DF5878">
        <w:rPr>
          <w:rFonts w:ascii="Palatino Linotype" w:hAnsi="Palatino Linotype"/>
          <w:i/>
          <w:noProof/>
          <w:u w:val="single"/>
        </w:rPr>
        <w:t>Persia</w:t>
      </w:r>
      <w:r w:rsidRPr="00DF5878">
        <w:rPr>
          <w:rFonts w:ascii="Palatino Linotype" w:hAnsi="Palatino Linotype"/>
          <w:noProof/>
        </w:rPr>
        <w:t xml:space="preserve">. </w:t>
      </w:r>
      <w:r w:rsidRPr="00DF5878">
        <w:rPr>
          <w:rFonts w:ascii="Palatino Linotype" w:hAnsi="Palatino Linotype"/>
          <w:b/>
          <w:noProof/>
        </w:rPr>
        <w:t>[2]</w:t>
      </w:r>
      <w:r w:rsidRPr="00DF5878">
        <w:rPr>
          <w:rFonts w:ascii="Palatino Linotype" w:hAnsi="Palatino Linotype"/>
          <w:noProof/>
        </w:rPr>
        <w:t xml:space="preserve"> Tuti diti reami sono verso </w:t>
      </w:r>
      <w:r w:rsidRPr="00DF5878">
        <w:rPr>
          <w:rFonts w:ascii="Palatino Linotype" w:hAnsi="Palatino Linotype"/>
          <w:smallCaps/>
          <w:noProof/>
        </w:rPr>
        <w:t>meçodì</w:t>
      </w:r>
      <w:r w:rsidRPr="00DF5878">
        <w:rPr>
          <w:rFonts w:ascii="Palatino Linotype" w:hAnsi="Palatino Linotype"/>
          <w:noProof/>
        </w:rPr>
        <w:t xml:space="preserve"> salvo che l’ultimo, </w:t>
      </w:r>
      <w:r w:rsidRPr="00DF5878">
        <w:rPr>
          <w:rFonts w:ascii="Palatino Linotype" w:hAnsi="Palatino Linotype"/>
          <w:i/>
          <w:noProof/>
          <w:u w:val="single"/>
        </w:rPr>
        <w:t>Tinochan</w:t>
      </w:r>
      <w:r w:rsidRPr="00DF5878">
        <w:rPr>
          <w:rFonts w:ascii="Palatino Linotype" w:hAnsi="Palatino Linotype"/>
          <w:noProof/>
        </w:rPr>
        <w:t>, in la fin preso l’</w:t>
      </w:r>
      <w:r w:rsidRPr="00DF5878">
        <w:rPr>
          <w:rFonts w:ascii="Palatino Linotype" w:hAnsi="Palatino Linotype"/>
          <w:i/>
          <w:noProof/>
          <w:u w:val="single"/>
        </w:rPr>
        <w:t>Alboro Secho</w:t>
      </w:r>
      <w:r w:rsidRPr="00DF5878">
        <w:rPr>
          <w:rFonts w:ascii="Palatino Linotype" w:hAnsi="Palatino Linotype"/>
          <w:noProof/>
        </w:rPr>
        <w:t xml:space="preserve"> inver </w:t>
      </w:r>
      <w:r w:rsidRPr="00DF5878">
        <w:rPr>
          <w:rFonts w:ascii="Palatino Linotype" w:hAnsi="Palatino Linotype"/>
          <w:smallCaps/>
          <w:noProof/>
        </w:rPr>
        <w:t>tramontana</w:t>
      </w:r>
      <w:r w:rsidRPr="00DF5878">
        <w:rPr>
          <w:rFonts w:ascii="Palatino Linotype" w:hAnsi="Palatino Linotype"/>
          <w:noProof/>
        </w:rPr>
        <w:t xml:space="preserve">. </w:t>
      </w:r>
      <w:r w:rsidRPr="00DF5878">
        <w:rPr>
          <w:rFonts w:ascii="Palatino Linotype" w:hAnsi="Palatino Linotype"/>
          <w:b/>
          <w:noProof/>
        </w:rPr>
        <w:t>[3]</w:t>
      </w:r>
      <w:r w:rsidRPr="00DF5878">
        <w:rPr>
          <w:rFonts w:ascii="Palatino Linotype" w:hAnsi="Palatino Linotype"/>
          <w:noProof/>
        </w:rPr>
        <w:t xml:space="preserve"> In questi reami naschono beletissimi </w:t>
      </w:r>
      <w:r w:rsidRPr="00DF5878">
        <w:rPr>
          <w:rFonts w:ascii="Palatino Linotype" w:hAnsi="Palatino Linotype"/>
          <w:smallCaps/>
          <w:noProof/>
        </w:rPr>
        <w:t>chavalli</w:t>
      </w:r>
      <w:r w:rsidRPr="00DF5878">
        <w:rPr>
          <w:rFonts w:ascii="Palatino Linotype" w:hAnsi="Palatino Linotype"/>
          <w:noProof/>
        </w:rPr>
        <w:t xml:space="preserve">, d’i qual molti se ne menano in </w:t>
      </w:r>
      <w:r w:rsidRPr="00DF5878">
        <w:rPr>
          <w:rFonts w:ascii="Palatino Linotype" w:hAnsi="Palatino Linotype"/>
          <w:i/>
          <w:noProof/>
          <w:u w:val="single"/>
        </w:rPr>
        <w:t>India</w:t>
      </w:r>
      <w:r w:rsidRPr="00DF5878">
        <w:rPr>
          <w:rFonts w:ascii="Palatino Linotype" w:hAnsi="Palatino Linotype"/>
          <w:noProof/>
        </w:rPr>
        <w:t xml:space="preserve">, dove gran priexii i sse vendeno. </w:t>
      </w:r>
      <w:r w:rsidRPr="00DF5878">
        <w:rPr>
          <w:rFonts w:ascii="Palatino Linotype" w:hAnsi="Palatino Linotype"/>
          <w:b/>
          <w:noProof/>
        </w:rPr>
        <w:t xml:space="preserve">[4] </w:t>
      </w:r>
      <w:r w:rsidRPr="00DF5878">
        <w:rPr>
          <w:rFonts w:ascii="Palatino Linotype" w:hAnsi="Palatino Linotype"/>
          <w:noProof/>
        </w:rPr>
        <w:t xml:space="preserve">Ène anchor belletissimi </w:t>
      </w:r>
      <w:r w:rsidRPr="00DF5878">
        <w:rPr>
          <w:rFonts w:ascii="Palatino Linotype" w:hAnsi="Palatino Linotype"/>
          <w:smallCaps/>
          <w:noProof/>
        </w:rPr>
        <w:t>aseni</w:t>
      </w:r>
      <w:r w:rsidRPr="00DF5878">
        <w:rPr>
          <w:rFonts w:ascii="Palatino Linotype" w:hAnsi="Palatino Linotype"/>
          <w:noProof/>
        </w:rPr>
        <w:t xml:space="preserve"> e credo i più belli abia el mondo: e ssono choradori, ch’è contra la natura dei </w:t>
      </w:r>
      <w:r w:rsidRPr="00DF5878">
        <w:rPr>
          <w:rFonts w:ascii="Palatino Linotype" w:hAnsi="Palatino Linotype"/>
          <w:smallCaps/>
          <w:noProof/>
        </w:rPr>
        <w:t>axeni</w:t>
      </w:r>
      <w:r w:rsidRPr="00DF5878">
        <w:rPr>
          <w:rFonts w:ascii="Palatino Linotype" w:hAnsi="Palatino Linotype"/>
          <w:noProof/>
        </w:rPr>
        <w:t xml:space="preserve"> de queste parte nostre; ànno notabel anbiadura. </w:t>
      </w:r>
      <w:r w:rsidRPr="00DF5878">
        <w:rPr>
          <w:rFonts w:ascii="Palatino Linotype" w:hAnsi="Palatino Linotype"/>
          <w:b/>
          <w:noProof/>
        </w:rPr>
        <w:t>[5]</w:t>
      </w:r>
      <w:r w:rsidRPr="00DF5878">
        <w:rPr>
          <w:rFonts w:ascii="Palatino Linotype" w:hAnsi="Palatino Linotype"/>
          <w:noProof/>
        </w:rPr>
        <w:t xml:space="preserve"> Fino menadi de questi </w:t>
      </w:r>
      <w:r w:rsidRPr="00C91515">
        <w:rPr>
          <w:rFonts w:ascii="Palatino Linotype" w:hAnsi="Palatino Linotype"/>
          <w:smallCaps/>
          <w:noProof/>
        </w:rPr>
        <w:t>asseni</w:t>
      </w:r>
      <w:r w:rsidRPr="00DF5878">
        <w:rPr>
          <w:rFonts w:ascii="Palatino Linotype" w:hAnsi="Palatino Linotype"/>
          <w:noProof/>
        </w:rPr>
        <w:t xml:space="preserve"> fino al </w:t>
      </w:r>
      <w:r w:rsidRPr="00DF5878">
        <w:rPr>
          <w:rFonts w:ascii="Palatino Linotype" w:hAnsi="Palatino Linotype"/>
          <w:i/>
          <w:noProof/>
          <w:u w:val="single"/>
        </w:rPr>
        <w:t>Tisi</w:t>
      </w:r>
      <w:r w:rsidRPr="00DF5878">
        <w:rPr>
          <w:rFonts w:ascii="Palatino Linotype" w:hAnsi="Palatino Linotype"/>
          <w:noProof/>
        </w:rPr>
        <w:t xml:space="preserve"> et a </w:t>
      </w:r>
      <w:r w:rsidRPr="00DF5878">
        <w:rPr>
          <w:rFonts w:ascii="Palatino Linotype" w:hAnsi="Palatino Linotype"/>
          <w:i/>
          <w:noProof/>
          <w:u w:val="single"/>
        </w:rPr>
        <w:t>Chormusa</w:t>
      </w:r>
      <w:r w:rsidRPr="00DF5878">
        <w:rPr>
          <w:rFonts w:ascii="Palatino Linotype" w:hAnsi="Palatino Linotype"/>
          <w:noProof/>
        </w:rPr>
        <w:t>, che èno .</w:t>
      </w:r>
      <w:r w:rsidRPr="00DF5878">
        <w:rPr>
          <w:rFonts w:ascii="Palatino Linotype" w:hAnsi="Palatino Linotype"/>
          <w:smallCaps/>
          <w:noProof/>
        </w:rPr>
        <w:t xml:space="preserve">II. </w:t>
      </w:r>
      <w:r w:rsidRPr="00DF5878">
        <w:rPr>
          <w:rFonts w:ascii="Palatino Linotype" w:hAnsi="Palatino Linotype"/>
          <w:noProof/>
        </w:rPr>
        <w:t xml:space="preserve">citade sopra la riva del </w:t>
      </w:r>
      <w:r w:rsidRPr="00DF5878">
        <w:rPr>
          <w:rFonts w:ascii="Palatino Linotype" w:hAnsi="Palatino Linotype"/>
          <w:i/>
          <w:noProof/>
          <w:u w:val="single"/>
        </w:rPr>
        <w:t>Mar d’India</w:t>
      </w:r>
      <w:r w:rsidRPr="00DF5878">
        <w:rPr>
          <w:rFonts w:ascii="Palatino Linotype" w:hAnsi="Palatino Linotype"/>
          <w:noProof/>
        </w:rPr>
        <w:t xml:space="preserve">, dove chapitano marchadanti che quelli conprano. </w:t>
      </w:r>
      <w:r w:rsidRPr="00DF5878">
        <w:rPr>
          <w:rFonts w:ascii="Palatino Linotype" w:hAnsi="Palatino Linotype"/>
          <w:b/>
          <w:noProof/>
        </w:rPr>
        <w:t>[6]</w:t>
      </w:r>
      <w:r w:rsidRPr="00DF5878">
        <w:rPr>
          <w:rFonts w:ascii="Palatino Linotype" w:hAnsi="Palatino Linotype"/>
          <w:noProof/>
        </w:rPr>
        <w:t xml:space="preserve"> Sono in questa provincia crudellissimi homeni, che insieme de facille se ucideno: e se ’l bastone dela segnoria d’i </w:t>
      </w:r>
      <w:r w:rsidRPr="00DF5878">
        <w:rPr>
          <w:rFonts w:ascii="Palatino Linotype" w:hAnsi="Palatino Linotype"/>
          <w:i/>
          <w:noProof/>
          <w:u w:val="single"/>
        </w:rPr>
        <w:t>Tartari</w:t>
      </w:r>
      <w:r w:rsidRPr="00DF5878">
        <w:rPr>
          <w:rFonts w:ascii="Palatino Linotype" w:hAnsi="Palatino Linotype"/>
          <w:noProof/>
        </w:rPr>
        <w:t xml:space="preserve"> non i tegnise sotto paura, seriano chosa extrema la crudeltà loro; niente meno i marchadanti et alltri viandanti ne receveno de gran dani da questi populli. </w:t>
      </w:r>
      <w:r w:rsidRPr="00DF5878">
        <w:rPr>
          <w:rFonts w:ascii="Palatino Linotype" w:hAnsi="Palatino Linotype"/>
          <w:b/>
          <w:noProof/>
        </w:rPr>
        <w:t>[7]</w:t>
      </w:r>
      <w:r w:rsidRPr="00DF5878">
        <w:rPr>
          <w:rFonts w:ascii="Palatino Linotype" w:hAnsi="Palatino Linotype"/>
          <w:noProof/>
        </w:rPr>
        <w:t xml:space="preserve"> Sono questa giente per la maor parte dela legie de </w:t>
      </w:r>
      <w:r w:rsidRPr="00DF5878">
        <w:rPr>
          <w:rFonts w:ascii="Palatino Linotype" w:hAnsi="Palatino Linotype"/>
          <w:i/>
          <w:noProof/>
        </w:rPr>
        <w:t>Machometo</w:t>
      </w:r>
      <w:r w:rsidRPr="00DF5878">
        <w:rPr>
          <w:rFonts w:ascii="Palatino Linotype" w:hAnsi="Palatino Linotype"/>
          <w:noProof/>
        </w:rPr>
        <w:t xml:space="preserve">. </w:t>
      </w:r>
      <w:r w:rsidRPr="00DF5878">
        <w:rPr>
          <w:rFonts w:ascii="Palatino Linotype" w:hAnsi="Palatino Linotype"/>
          <w:b/>
          <w:noProof/>
        </w:rPr>
        <w:t>[8]</w:t>
      </w:r>
      <w:r w:rsidRPr="00DF5878">
        <w:rPr>
          <w:rFonts w:ascii="Palatino Linotype" w:hAnsi="Palatino Linotype"/>
          <w:noProof/>
        </w:rPr>
        <w:t xml:space="preserve"> Lavorasse in questa provincia </w:t>
      </w:r>
      <w:r w:rsidRPr="00DF5878">
        <w:rPr>
          <w:rFonts w:ascii="Palatino Linotype" w:hAnsi="Palatino Linotype"/>
          <w:smallCaps/>
          <w:noProof/>
        </w:rPr>
        <w:t>pani</w:t>
      </w:r>
      <w:r w:rsidRPr="00DF5878">
        <w:rPr>
          <w:rFonts w:ascii="Palatino Linotype" w:hAnsi="Palatino Linotype"/>
          <w:noProof/>
        </w:rPr>
        <w:t xml:space="preserve"> d’</w:t>
      </w:r>
      <w:r w:rsidRPr="00DF5878">
        <w:rPr>
          <w:rFonts w:ascii="Palatino Linotype" w:hAnsi="Palatino Linotype"/>
          <w:smallCaps/>
          <w:noProof/>
        </w:rPr>
        <w:t>oro</w:t>
      </w:r>
      <w:r w:rsidRPr="00DF5878">
        <w:rPr>
          <w:rFonts w:ascii="Palatino Linotype" w:hAnsi="Palatino Linotype"/>
          <w:noProof/>
        </w:rPr>
        <w:t xml:space="preserve"> et de </w:t>
      </w:r>
      <w:r w:rsidRPr="00DF5878">
        <w:rPr>
          <w:rFonts w:ascii="Palatino Linotype" w:hAnsi="Palatino Linotype"/>
          <w:smallCaps/>
          <w:noProof/>
        </w:rPr>
        <w:t>seta</w:t>
      </w:r>
      <w:r w:rsidRPr="00DF5878">
        <w:rPr>
          <w:rFonts w:ascii="Palatino Linotype" w:hAnsi="Palatino Linotype"/>
          <w:noProof/>
        </w:rPr>
        <w:t xml:space="preserve">; e naschono </w:t>
      </w:r>
      <w:r w:rsidRPr="00DF5878">
        <w:rPr>
          <w:rFonts w:ascii="Palatino Linotype" w:hAnsi="Palatino Linotype"/>
          <w:smallCaps/>
          <w:noProof/>
        </w:rPr>
        <w:t>banbaxi</w:t>
      </w:r>
      <w:r w:rsidRPr="00DF5878">
        <w:rPr>
          <w:rFonts w:ascii="Palatino Linotype" w:hAnsi="Palatino Linotype"/>
          <w:noProof/>
        </w:rPr>
        <w:t xml:space="preserve"> asai et abondancia de tuti fruti e biave.</w:t>
      </w:r>
    </w:p>
    <w:sectPr w:rsidR="00DF5878" w:rsidRPr="00DF5878" w:rsidSect="00DF587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F5878"/>
    <w:rsid w:val="00782CFA"/>
    <w:rsid w:val="00C91515"/>
    <w:rsid w:val="00D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2C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2020-03-27T12:24:00Z</dcterms:created>
  <dcterms:modified xsi:type="dcterms:W3CDTF">2020-03-27T12:24:00Z</dcterms:modified>
</cp:coreProperties>
</file>