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81" w:rsidRPr="001477B0" w:rsidRDefault="001D7CCC" w:rsidP="00754709">
      <w:pPr>
        <w:spacing w:after="0" w:line="240" w:lineRule="auto"/>
        <w:jc w:val="both"/>
        <w:rPr>
          <w:rFonts w:ascii="Palatino Linotype" w:hAnsi="Palatino Linotype"/>
          <w:b/>
          <w:u w:val="single"/>
        </w:rPr>
      </w:pPr>
      <w:r w:rsidRPr="001477B0">
        <w:rPr>
          <w:rFonts w:ascii="Palatino Linotype" w:hAnsi="Palatino Linotype"/>
          <w:b/>
          <w:u w:val="single"/>
        </w:rPr>
        <w:t>F, 35</w:t>
      </w:r>
    </w:p>
    <w:p w:rsidR="001D7CCC" w:rsidRPr="001477B0" w:rsidRDefault="001D7CCC" w:rsidP="00754709">
      <w:pPr>
        <w:autoSpaceDE w:val="0"/>
        <w:autoSpaceDN w:val="0"/>
        <w:adjustRightInd w:val="0"/>
        <w:spacing w:after="0" w:line="240" w:lineRule="auto"/>
        <w:jc w:val="both"/>
        <w:rPr>
          <w:rFonts w:ascii="Palatino Linotype" w:hAnsi="Palatino Linotype"/>
          <w:lang w:val="fr-FR"/>
        </w:rPr>
      </w:pPr>
      <w:r w:rsidRPr="001477B0">
        <w:rPr>
          <w:rFonts w:ascii="Palatino Linotype" w:hAnsi="Palatino Linotype"/>
          <w:b/>
          <w:lang w:val="fr-FR"/>
        </w:rPr>
        <w:t>[1]</w:t>
      </w:r>
      <w:r w:rsidRPr="001477B0">
        <w:rPr>
          <w:rFonts w:ascii="Palatino Linotype" w:hAnsi="Palatino Linotype"/>
          <w:lang w:val="fr-FR"/>
        </w:rPr>
        <w:t xml:space="preserve"> Ci devise de la cité de </w:t>
      </w:r>
      <w:r w:rsidRPr="001477B0">
        <w:rPr>
          <w:rFonts w:ascii="Palatino Linotype" w:hAnsi="Palatino Linotype"/>
          <w:i/>
          <w:u w:val="single"/>
          <w:lang w:val="fr-FR"/>
        </w:rPr>
        <w:t>Comadi</w:t>
      </w:r>
      <w:r w:rsidRPr="001477B0">
        <w:rPr>
          <w:rFonts w:ascii="Palatino Linotype" w:hAnsi="Palatino Linotype"/>
          <w:lang w:val="fr-FR"/>
        </w:rPr>
        <w:t>.</w:t>
      </w:r>
    </w:p>
    <w:p w:rsidR="001D7CCC" w:rsidRPr="001477B0" w:rsidRDefault="001D7CCC" w:rsidP="00754709">
      <w:pPr>
        <w:autoSpaceDE w:val="0"/>
        <w:autoSpaceDN w:val="0"/>
        <w:adjustRightInd w:val="0"/>
        <w:spacing w:after="0" w:line="240" w:lineRule="auto"/>
        <w:jc w:val="both"/>
        <w:rPr>
          <w:rFonts w:ascii="Palatino Linotype" w:hAnsi="Palatino Linotype"/>
          <w:lang w:val="fr-FR"/>
        </w:rPr>
      </w:pPr>
    </w:p>
    <w:p w:rsidR="001D7CCC" w:rsidRDefault="001D7CCC" w:rsidP="00754709">
      <w:pPr>
        <w:autoSpaceDE w:val="0"/>
        <w:autoSpaceDN w:val="0"/>
        <w:adjustRightInd w:val="0"/>
        <w:spacing w:after="0" w:line="240" w:lineRule="auto"/>
        <w:jc w:val="both"/>
      </w:pPr>
      <w:r w:rsidRPr="001477B0">
        <w:rPr>
          <w:rFonts w:ascii="Palatino Linotype" w:hAnsi="Palatino Linotype"/>
          <w:b/>
          <w:lang w:val="fr-FR"/>
        </w:rPr>
        <w:t xml:space="preserve">[2] </w:t>
      </w:r>
      <w:r w:rsidRPr="001477B0">
        <w:rPr>
          <w:rFonts w:ascii="Palatino Linotype" w:hAnsi="Palatino Linotype"/>
          <w:lang w:val="fr-FR"/>
        </w:rPr>
        <w:t xml:space="preserve">Et quant l’en ha descendu celle deus jorné que je voç ai dit, adonc treve une grandisme plaingne et ao començamant de cel plain a une cité, qe est apelés </w:t>
      </w:r>
      <w:r w:rsidRPr="001477B0">
        <w:rPr>
          <w:rFonts w:ascii="Palatino Linotype" w:hAnsi="Palatino Linotype"/>
          <w:i/>
          <w:u w:val="single"/>
          <w:lang w:val="fr-FR"/>
        </w:rPr>
        <w:t>Camandi</w:t>
      </w:r>
      <w:r w:rsidRPr="001477B0">
        <w:rPr>
          <w:rFonts w:ascii="Palatino Linotype" w:hAnsi="Palatino Linotype"/>
          <w:lang w:val="fr-FR"/>
        </w:rPr>
        <w:t xml:space="preserve">, que jadis fu grant cité et noble a mervoille, mes orendroit ne est pas si grant ne si bone, car </w:t>
      </w:r>
      <w:r w:rsidRPr="001477B0">
        <w:rPr>
          <w:rFonts w:ascii="Palatino Linotype" w:hAnsi="Palatino Linotype"/>
          <w:i/>
          <w:lang w:val="fr-FR"/>
        </w:rPr>
        <w:t>Tartarç</w:t>
      </w:r>
      <w:r w:rsidRPr="001477B0">
        <w:rPr>
          <w:rFonts w:ascii="Palatino Linotype" w:hAnsi="Palatino Linotype"/>
          <w:lang w:val="fr-FR"/>
        </w:rPr>
        <w:t xml:space="preserve"> d’autre païs la ont domajés plusor foies. </w:t>
      </w:r>
      <w:r w:rsidRPr="001477B0">
        <w:rPr>
          <w:rFonts w:ascii="Palatino Linotype" w:hAnsi="Palatino Linotype"/>
          <w:b/>
          <w:lang w:val="fr-FR"/>
        </w:rPr>
        <w:t>[3]</w:t>
      </w:r>
      <w:r w:rsidRPr="001477B0">
        <w:rPr>
          <w:rFonts w:ascii="Palatino Linotype" w:hAnsi="Palatino Linotype"/>
          <w:lang w:val="fr-FR"/>
        </w:rPr>
        <w:t xml:space="preserve"> Et voç di qu’il est ‹en› celle plaingne mout chaut. </w:t>
      </w:r>
      <w:r w:rsidRPr="001477B0">
        <w:rPr>
          <w:rFonts w:ascii="Palatino Linotype" w:hAnsi="Palatino Linotype"/>
          <w:b/>
          <w:lang w:val="fr-FR"/>
        </w:rPr>
        <w:t>[4]</w:t>
      </w:r>
      <w:r w:rsidRPr="001477B0">
        <w:rPr>
          <w:rFonts w:ascii="Palatino Linotype" w:hAnsi="Palatino Linotype"/>
          <w:lang w:val="fr-FR"/>
        </w:rPr>
        <w:t xml:space="preserve"> Et la proense de coi nos comi‹n›son hore est apellé </w:t>
      </w:r>
      <w:r w:rsidRPr="001477B0">
        <w:rPr>
          <w:rFonts w:ascii="Palatino Linotype" w:hAnsi="Palatino Linotype"/>
          <w:i/>
          <w:u w:val="single"/>
          <w:lang w:val="fr-FR"/>
        </w:rPr>
        <w:t>Reobar</w:t>
      </w:r>
      <w:r w:rsidRPr="001477B0">
        <w:rPr>
          <w:rFonts w:ascii="Palatino Linotype" w:hAnsi="Palatino Linotype"/>
          <w:lang w:val="fr-FR"/>
        </w:rPr>
        <w:t xml:space="preserve">. </w:t>
      </w:r>
      <w:r w:rsidRPr="001477B0">
        <w:rPr>
          <w:rFonts w:ascii="Palatino Linotype" w:hAnsi="Palatino Linotype"/>
          <w:b/>
          <w:lang w:val="fr-FR"/>
        </w:rPr>
        <w:t>[5]</w:t>
      </w:r>
      <w:r w:rsidRPr="001477B0">
        <w:rPr>
          <w:rFonts w:ascii="Palatino Linotype" w:hAnsi="Palatino Linotype"/>
          <w:lang w:val="fr-FR"/>
        </w:rPr>
        <w:t xml:space="preserve"> Les sien fruit sunt </w:t>
      </w:r>
      <w:r w:rsidRPr="001477B0">
        <w:rPr>
          <w:rFonts w:ascii="Palatino Linotype" w:hAnsi="Palatino Linotype"/>
          <w:smallCaps/>
          <w:lang w:val="fr-FR"/>
        </w:rPr>
        <w:t>datarl</w:t>
      </w:r>
      <w:r w:rsidRPr="001477B0">
        <w:rPr>
          <w:rFonts w:ascii="Palatino Linotype" w:hAnsi="Palatino Linotype"/>
          <w:lang w:val="fr-FR"/>
        </w:rPr>
        <w:t xml:space="preserve"> et </w:t>
      </w:r>
      <w:r w:rsidRPr="001477B0">
        <w:rPr>
          <w:rFonts w:ascii="Palatino Linotype" w:hAnsi="Palatino Linotype"/>
          <w:smallCaps/>
          <w:lang w:val="fr-FR"/>
        </w:rPr>
        <w:t>pome de paraïse</w:t>
      </w:r>
      <w:r w:rsidRPr="001477B0">
        <w:rPr>
          <w:rFonts w:ascii="Palatino Linotype" w:hAnsi="Palatino Linotype"/>
          <w:lang w:val="fr-FR"/>
        </w:rPr>
        <w:t xml:space="preserve"> et </w:t>
      </w:r>
      <w:r w:rsidRPr="001477B0">
        <w:rPr>
          <w:rFonts w:ascii="Palatino Linotype" w:hAnsi="Palatino Linotype"/>
          <w:smallCaps/>
          <w:lang w:val="fr-FR"/>
        </w:rPr>
        <w:t>pistac</w:t>
      </w:r>
      <w:r w:rsidRPr="001477B0">
        <w:rPr>
          <w:rFonts w:ascii="Palatino Linotype" w:hAnsi="Palatino Linotype"/>
          <w:lang w:val="fr-FR"/>
        </w:rPr>
        <w:t xml:space="preserve"> et autres fruit les quelz ne sunt en nostre leu froit. </w:t>
      </w:r>
      <w:r w:rsidRPr="001477B0">
        <w:rPr>
          <w:rFonts w:ascii="Palatino Linotype" w:hAnsi="Palatino Linotype"/>
          <w:b/>
          <w:lang w:val="fr-FR"/>
        </w:rPr>
        <w:t>[6]</w:t>
      </w:r>
      <w:r w:rsidRPr="001477B0">
        <w:rPr>
          <w:rFonts w:ascii="Palatino Linotype" w:hAnsi="Palatino Linotype"/>
          <w:lang w:val="fr-FR"/>
        </w:rPr>
        <w:t xml:space="preserve"> Et en ceste plaingn a une generasion d’oisiaus que l’en apelle </w:t>
      </w:r>
      <w:r w:rsidRPr="001477B0">
        <w:rPr>
          <w:rFonts w:ascii="Palatino Linotype" w:hAnsi="Palatino Linotype"/>
          <w:smallCaps/>
          <w:lang w:val="fr-FR"/>
        </w:rPr>
        <w:t>francolin</w:t>
      </w:r>
      <w:r w:rsidRPr="001477B0">
        <w:rPr>
          <w:rFonts w:ascii="Palatino Linotype" w:hAnsi="Palatino Linotype"/>
          <w:lang w:val="fr-FR"/>
        </w:rPr>
        <w:t xml:space="preserve">, que sunt devissé a les autres </w:t>
      </w:r>
      <w:r w:rsidRPr="001477B0">
        <w:rPr>
          <w:rFonts w:ascii="Palatino Linotype" w:hAnsi="Palatino Linotype"/>
          <w:smallCaps/>
          <w:lang w:val="fr-FR"/>
        </w:rPr>
        <w:t>francolin</w:t>
      </w:r>
      <w:r w:rsidRPr="001477B0">
        <w:rPr>
          <w:rFonts w:ascii="Palatino Linotype" w:hAnsi="Palatino Linotype"/>
          <w:lang w:val="fr-FR"/>
        </w:rPr>
        <w:t xml:space="preserve"> des autres païs, car il sunt noir et blance mesleemant, et les piés et les bech{o} ont rouges. </w:t>
      </w:r>
      <w:r w:rsidRPr="001477B0">
        <w:rPr>
          <w:rFonts w:ascii="Palatino Linotype" w:hAnsi="Palatino Linotype"/>
          <w:b/>
          <w:lang w:val="fr-FR"/>
        </w:rPr>
        <w:t>[7]</w:t>
      </w:r>
      <w:r w:rsidRPr="001477B0">
        <w:rPr>
          <w:rFonts w:ascii="Palatino Linotype" w:hAnsi="Palatino Linotype"/>
          <w:lang w:val="fr-FR"/>
        </w:rPr>
        <w:t xml:space="preserve"> Les bestes sunt aussi divisee, et voç dirai des </w:t>
      </w:r>
      <w:r w:rsidRPr="001477B0">
        <w:rPr>
          <w:rFonts w:ascii="Palatino Linotype" w:hAnsi="Palatino Linotype"/>
          <w:smallCaps/>
          <w:lang w:val="fr-FR"/>
        </w:rPr>
        <w:t>bué</w:t>
      </w:r>
      <w:r w:rsidRPr="001477B0">
        <w:rPr>
          <w:rFonts w:ascii="Palatino Linotype" w:hAnsi="Palatino Linotype"/>
          <w:lang w:val="fr-FR"/>
        </w:rPr>
        <w:t xml:space="preserve"> primeramant. </w:t>
      </w:r>
      <w:r w:rsidRPr="001477B0">
        <w:rPr>
          <w:rFonts w:ascii="Palatino Linotype" w:hAnsi="Palatino Linotype"/>
          <w:b/>
          <w:lang w:val="fr-FR"/>
        </w:rPr>
        <w:t>[8]</w:t>
      </w:r>
      <w:r w:rsidRPr="001477B0">
        <w:rPr>
          <w:rFonts w:ascii="Palatino Linotype" w:hAnsi="Palatino Linotype"/>
          <w:lang w:val="fr-FR"/>
        </w:rPr>
        <w:t xml:space="preserve"> Les </w:t>
      </w:r>
      <w:r w:rsidRPr="001477B0">
        <w:rPr>
          <w:rFonts w:ascii="Palatino Linotype" w:hAnsi="Palatino Linotype"/>
          <w:smallCaps/>
          <w:lang w:val="fr-FR"/>
        </w:rPr>
        <w:t>buef</w:t>
      </w:r>
      <w:r w:rsidRPr="001477B0">
        <w:rPr>
          <w:rFonts w:ascii="Palatino Linotype" w:hAnsi="Palatino Linotype"/>
          <w:lang w:val="fr-FR"/>
        </w:rPr>
        <w:t xml:space="preserve"> sunt grandismes et sunt tuit blance come nois; le poi‹l› il ont peitet et |16a| plain, et ce avient por le caut leu; il ont les cornes cortes et groses et non agues; entre les spaules ont un çinb reont haut bien deus </w:t>
      </w:r>
      <w:r w:rsidRPr="001477B0">
        <w:rPr>
          <w:rFonts w:ascii="Palatino Linotype" w:hAnsi="Palatino Linotype"/>
          <w:smallCaps/>
          <w:lang w:val="fr-FR"/>
        </w:rPr>
        <w:t>paumes</w:t>
      </w:r>
      <w:r w:rsidRPr="001477B0">
        <w:rPr>
          <w:rFonts w:ascii="Palatino Linotype" w:hAnsi="Palatino Linotype"/>
          <w:lang w:val="fr-FR"/>
        </w:rPr>
        <w:t xml:space="preserve">: il sunt la plus belle chause dou monde a veoir. Et quant l’en le vuelt chargier, il se coucent ausint con font les </w:t>
      </w:r>
      <w:r w:rsidRPr="001477B0">
        <w:rPr>
          <w:rFonts w:ascii="Palatino Linotype" w:hAnsi="Palatino Linotype"/>
          <w:smallCaps/>
          <w:lang w:val="fr-FR"/>
        </w:rPr>
        <w:t>giamiaus</w:t>
      </w:r>
      <w:r w:rsidRPr="001477B0">
        <w:rPr>
          <w:rFonts w:ascii="Palatino Linotype" w:hAnsi="Palatino Linotype"/>
          <w:lang w:val="fr-FR"/>
        </w:rPr>
        <w:t xml:space="preserve">; et quant l’en le a chargés, il se levent et portent lor chargies mout bien, car il sunt forte outre meçure. </w:t>
      </w:r>
      <w:r w:rsidRPr="001477B0">
        <w:rPr>
          <w:rFonts w:ascii="Palatino Linotype" w:hAnsi="Palatino Linotype"/>
          <w:b/>
          <w:lang w:val="fr-FR"/>
        </w:rPr>
        <w:t>[9]</w:t>
      </w:r>
      <w:r w:rsidRPr="001477B0">
        <w:rPr>
          <w:rFonts w:ascii="Palatino Linotype" w:hAnsi="Palatino Linotype"/>
          <w:lang w:val="fr-FR"/>
        </w:rPr>
        <w:t xml:space="preserve"> Il ha </w:t>
      </w:r>
      <w:r w:rsidRPr="001477B0">
        <w:rPr>
          <w:rFonts w:ascii="Palatino Linotype" w:hAnsi="Palatino Linotype"/>
          <w:smallCaps/>
          <w:lang w:val="fr-FR"/>
        </w:rPr>
        <w:t>mouton</w:t>
      </w:r>
      <w:r w:rsidRPr="001477B0">
        <w:rPr>
          <w:rFonts w:ascii="Palatino Linotype" w:hAnsi="Palatino Linotype"/>
          <w:lang w:val="fr-FR"/>
        </w:rPr>
        <w:t xml:space="preserve"> grant com </w:t>
      </w:r>
      <w:r w:rsidRPr="001477B0">
        <w:rPr>
          <w:rFonts w:ascii="Palatino Linotype" w:hAnsi="Palatino Linotype"/>
          <w:smallCaps/>
          <w:lang w:val="fr-FR"/>
        </w:rPr>
        <w:t>asne</w:t>
      </w:r>
      <w:r w:rsidRPr="001477B0">
        <w:rPr>
          <w:rFonts w:ascii="Palatino Linotype" w:hAnsi="Palatino Linotype"/>
          <w:lang w:val="fr-FR"/>
        </w:rPr>
        <w:t xml:space="preserve">; et ont la coe si grosse et si large que bien poisse trente </w:t>
      </w:r>
      <w:r w:rsidRPr="001477B0">
        <w:rPr>
          <w:rFonts w:ascii="Palatino Linotype" w:hAnsi="Palatino Linotype"/>
          <w:smallCaps/>
          <w:lang w:val="fr-FR"/>
        </w:rPr>
        <w:t>livres</w:t>
      </w:r>
      <w:r w:rsidRPr="001477B0">
        <w:rPr>
          <w:rFonts w:ascii="Palatino Linotype" w:hAnsi="Palatino Linotype"/>
          <w:lang w:val="fr-FR"/>
        </w:rPr>
        <w:t xml:space="preserve">; il sunt mout biaus et gras et sunt buen a manger. </w:t>
      </w:r>
      <w:r w:rsidRPr="001477B0">
        <w:rPr>
          <w:rFonts w:ascii="Palatino Linotype" w:hAnsi="Palatino Linotype"/>
          <w:b/>
          <w:lang w:val="fr-FR"/>
        </w:rPr>
        <w:t>[10]</w:t>
      </w:r>
      <w:r w:rsidRPr="001477B0">
        <w:rPr>
          <w:rFonts w:ascii="Palatino Linotype" w:hAnsi="Palatino Linotype"/>
          <w:lang w:val="fr-FR"/>
        </w:rPr>
        <w:t xml:space="preserve"> En ceste plaingne a plusor castiaus et viles que unt les mur de tere hautes et groses por defendre{s} elç des </w:t>
      </w:r>
      <w:r w:rsidRPr="001477B0">
        <w:rPr>
          <w:rFonts w:ascii="Palatino Linotype" w:hAnsi="Palatino Linotype"/>
          <w:i/>
          <w:lang w:val="fr-FR"/>
        </w:rPr>
        <w:t>Caraunas</w:t>
      </w:r>
      <w:r w:rsidRPr="001477B0">
        <w:rPr>
          <w:rFonts w:ascii="Palatino Linotype" w:hAnsi="Palatino Linotype"/>
          <w:lang w:val="fr-FR"/>
        </w:rPr>
        <w:t xml:space="preserve">, ce sunt berovierç que vont corant les païs. </w:t>
      </w:r>
      <w:r w:rsidRPr="001477B0">
        <w:rPr>
          <w:rFonts w:ascii="Palatino Linotype" w:hAnsi="Palatino Linotype"/>
          <w:b/>
          <w:lang w:val="fr-FR"/>
        </w:rPr>
        <w:t>[11]</w:t>
      </w:r>
      <w:r w:rsidRPr="001477B0">
        <w:rPr>
          <w:rFonts w:ascii="Palatino Linotype" w:hAnsi="Palatino Linotype"/>
          <w:lang w:val="fr-FR"/>
        </w:rPr>
        <w:t xml:space="preserve"> Et por coi s’apellent </w:t>
      </w:r>
      <w:r w:rsidRPr="001477B0">
        <w:rPr>
          <w:rFonts w:ascii="Palatino Linotype" w:hAnsi="Palatino Linotype"/>
          <w:i/>
          <w:lang w:val="fr-FR"/>
        </w:rPr>
        <w:t>Caraonas</w:t>
      </w:r>
      <w:r w:rsidRPr="001477B0">
        <w:rPr>
          <w:rFonts w:ascii="Palatino Linotype" w:hAnsi="Palatino Linotype"/>
          <w:lang w:val="fr-FR"/>
        </w:rPr>
        <w:t xml:space="preserve">? Po‹r› ce ke lor mere sunt esté indiene et lor pere tartarç. </w:t>
      </w:r>
      <w:r w:rsidRPr="001477B0">
        <w:rPr>
          <w:rFonts w:ascii="Palatino Linotype" w:hAnsi="Palatino Linotype"/>
          <w:b/>
          <w:lang w:val="fr-FR"/>
        </w:rPr>
        <w:t>[12]</w:t>
      </w:r>
      <w:r w:rsidRPr="001477B0">
        <w:rPr>
          <w:rFonts w:ascii="Palatino Linotype" w:hAnsi="Palatino Linotype"/>
          <w:lang w:val="fr-FR"/>
        </w:rPr>
        <w:t xml:space="preserve"> Et cest gens quant il vuelent corer les païs et rober, il font por lor encantemant, pour evre diablotique, tout le jor devenir oscur, si que l’en ne voit loingne se pou non, e ceste oscurité font durer .VII. jornee a lonc. </w:t>
      </w:r>
      <w:r w:rsidRPr="001477B0">
        <w:rPr>
          <w:rFonts w:ascii="Palatino Linotype" w:hAnsi="Palatino Linotype"/>
          <w:b/>
          <w:lang w:val="fr-FR"/>
        </w:rPr>
        <w:t>[13]</w:t>
      </w:r>
      <w:r w:rsidRPr="001477B0">
        <w:rPr>
          <w:rFonts w:ascii="Palatino Linotype" w:hAnsi="Palatino Linotype"/>
          <w:lang w:val="fr-FR"/>
        </w:rPr>
        <w:t xml:space="preserve"> Il sevent mout bien les païs. Il chevauchent, quant il ont faite la scurité, le un dejoste l’autre; et sunt bien |16b| .X</w:t>
      </w:r>
      <w:r w:rsidRPr="001477B0">
        <w:rPr>
          <w:rFonts w:ascii="Palatino Linotype" w:hAnsi="Palatino Linotype"/>
          <w:vertAlign w:val="superscript"/>
          <w:lang w:val="fr-FR"/>
        </w:rPr>
        <w:t>m</w:t>
      </w:r>
      <w:r w:rsidRPr="001477B0">
        <w:rPr>
          <w:rFonts w:ascii="Palatino Linotype" w:hAnsi="Palatino Linotype"/>
          <w:lang w:val="fr-FR"/>
        </w:rPr>
        <w:t xml:space="preserve">. tel fois, et tel fois plus, et telz foiz moin, si qu’il prennent tout le plan dont il vuelent rober, si que tuit celz que il trovent en les plennes ne poent excanper, ne homes ne bestes ne couses, qu’il n’estoient prises. </w:t>
      </w:r>
      <w:r w:rsidRPr="001477B0">
        <w:rPr>
          <w:rFonts w:ascii="Palatino Linotype" w:hAnsi="Palatino Linotype"/>
          <w:b/>
          <w:lang w:val="fr-FR"/>
        </w:rPr>
        <w:t>[14]</w:t>
      </w:r>
      <w:r w:rsidRPr="001477B0">
        <w:rPr>
          <w:rFonts w:ascii="Palatino Linotype" w:hAnsi="Palatino Linotype"/>
          <w:lang w:val="fr-FR"/>
        </w:rPr>
        <w:t xml:space="preserve"> Et puis qu’il ont pris les homes, il occient tuit les velz, et les jeunes enmoinent et les vendent pour sers et pour esclaif. </w:t>
      </w:r>
      <w:r w:rsidRPr="001477B0">
        <w:rPr>
          <w:rFonts w:ascii="Palatino Linotype" w:hAnsi="Palatino Linotype"/>
          <w:b/>
          <w:lang w:val="fr-FR"/>
        </w:rPr>
        <w:t xml:space="preserve">[15] </w:t>
      </w:r>
      <w:r w:rsidRPr="001477B0">
        <w:rPr>
          <w:rFonts w:ascii="Palatino Linotype" w:hAnsi="Palatino Linotype"/>
          <w:lang w:val="fr-FR"/>
        </w:rPr>
        <w:t xml:space="preserve">Le{s} lor roi est apellés </w:t>
      </w:r>
      <w:r w:rsidRPr="001F1D59">
        <w:rPr>
          <w:rFonts w:ascii="Palatino Linotype" w:hAnsi="Palatino Linotype"/>
          <w:i/>
          <w:lang w:val="fr-FR"/>
        </w:rPr>
        <w:t>Nogodar</w:t>
      </w:r>
      <w:r w:rsidRPr="001477B0">
        <w:rPr>
          <w:rFonts w:ascii="Palatino Linotype" w:hAnsi="Palatino Linotype"/>
          <w:lang w:val="fr-FR"/>
        </w:rPr>
        <w:t xml:space="preserve">. E cestui </w:t>
      </w:r>
      <w:r w:rsidRPr="001F1D59">
        <w:rPr>
          <w:rFonts w:ascii="Palatino Linotype" w:hAnsi="Palatino Linotype"/>
          <w:i/>
          <w:lang w:val="fr-FR"/>
        </w:rPr>
        <w:t>Nogodar</w:t>
      </w:r>
      <w:r w:rsidRPr="001477B0">
        <w:rPr>
          <w:rFonts w:ascii="Palatino Linotype" w:hAnsi="Palatino Linotype"/>
          <w:lang w:val="fr-FR"/>
        </w:rPr>
        <w:t xml:space="preserve"> ala ‹a la› cort de </w:t>
      </w:r>
      <w:r w:rsidRPr="001F1D59">
        <w:rPr>
          <w:rFonts w:ascii="Palatino Linotype" w:hAnsi="Palatino Linotype"/>
          <w:i/>
          <w:lang w:val="fr-FR"/>
        </w:rPr>
        <w:t>Ciagati</w:t>
      </w:r>
      <w:r w:rsidRPr="001477B0">
        <w:rPr>
          <w:rFonts w:ascii="Palatino Linotype" w:hAnsi="Palatino Linotype"/>
          <w:lang w:val="fr-FR"/>
        </w:rPr>
        <w:t xml:space="preserve">, qui estoit frere charnaus au </w:t>
      </w:r>
      <w:r w:rsidRPr="001F1D59">
        <w:rPr>
          <w:rFonts w:ascii="Palatino Linotype" w:hAnsi="Palatino Linotype"/>
          <w:i/>
          <w:lang w:val="fr-FR"/>
        </w:rPr>
        <w:t>Grant Can</w:t>
      </w:r>
      <w:r w:rsidRPr="001477B0">
        <w:rPr>
          <w:rFonts w:ascii="Palatino Linotype" w:hAnsi="Palatino Linotype"/>
          <w:lang w:val="fr-FR"/>
        </w:rPr>
        <w:t>, bien cun .X</w:t>
      </w:r>
      <w:r w:rsidRPr="001477B0">
        <w:rPr>
          <w:rFonts w:ascii="Palatino Linotype" w:hAnsi="Palatino Linotype"/>
          <w:vertAlign w:val="superscript"/>
          <w:lang w:val="fr-FR"/>
        </w:rPr>
        <w:t>m</w:t>
      </w:r>
      <w:r w:rsidRPr="001477B0">
        <w:rPr>
          <w:rFonts w:ascii="Palatino Linotype" w:hAnsi="Palatino Linotype"/>
          <w:lang w:val="fr-FR"/>
        </w:rPr>
        <w:t xml:space="preserve">. homes de sa jens, et demoroit o lui por ce que sen oncle estoit et mout grant sire; et atant qu’il demoroit ho lui, </w:t>
      </w:r>
      <w:r w:rsidRPr="001F1D59">
        <w:rPr>
          <w:rFonts w:ascii="Palatino Linotype" w:hAnsi="Palatino Linotype"/>
          <w:i/>
          <w:lang w:val="fr-FR"/>
        </w:rPr>
        <w:t>Nogodar</w:t>
      </w:r>
      <w:r w:rsidRPr="001477B0">
        <w:rPr>
          <w:rFonts w:ascii="Palatino Linotype" w:hAnsi="Palatino Linotype"/>
          <w:lang w:val="fr-FR"/>
        </w:rPr>
        <w:t xml:space="preserve"> se pense et fist grant felonie, e voç dirai comant. </w:t>
      </w:r>
      <w:r w:rsidRPr="001477B0">
        <w:rPr>
          <w:rFonts w:ascii="Palatino Linotype" w:hAnsi="Palatino Linotype"/>
          <w:b/>
          <w:lang w:val="fr-FR"/>
        </w:rPr>
        <w:t>[16]</w:t>
      </w:r>
      <w:r w:rsidRPr="001477B0">
        <w:rPr>
          <w:rFonts w:ascii="Palatino Linotype" w:hAnsi="Palatino Linotype"/>
          <w:lang w:val="fr-FR"/>
        </w:rPr>
        <w:t xml:space="preserve"> Il se parti da son uncle </w:t>
      </w:r>
      <w:r w:rsidRPr="001F1D59">
        <w:rPr>
          <w:rFonts w:ascii="Palatino Linotype" w:hAnsi="Palatino Linotype"/>
          <w:i/>
          <w:lang w:val="fr-FR"/>
        </w:rPr>
        <w:t>Ciagatai</w:t>
      </w:r>
      <w:r w:rsidRPr="001477B0">
        <w:rPr>
          <w:rFonts w:ascii="Palatino Linotype" w:hAnsi="Palatino Linotype"/>
          <w:lang w:val="fr-FR"/>
        </w:rPr>
        <w:t xml:space="preserve">, ke en la </w:t>
      </w:r>
      <w:r w:rsidRPr="001477B0">
        <w:rPr>
          <w:rFonts w:ascii="Palatino Linotype" w:hAnsi="Palatino Linotype"/>
          <w:i/>
          <w:u w:val="single"/>
          <w:lang w:val="fr-FR"/>
        </w:rPr>
        <w:t>Grant Arminie</w:t>
      </w:r>
      <w:r w:rsidRPr="001477B0">
        <w:rPr>
          <w:rFonts w:ascii="Palatino Linotype" w:hAnsi="Palatino Linotype"/>
          <w:lang w:val="fr-FR"/>
        </w:rPr>
        <w:t xml:space="preserve"> estoit, et s’enfui bien cun .X</w:t>
      </w:r>
      <w:r w:rsidRPr="001477B0">
        <w:rPr>
          <w:rFonts w:ascii="Palatino Linotype" w:hAnsi="Palatino Linotype"/>
          <w:vertAlign w:val="superscript"/>
          <w:lang w:val="fr-FR"/>
        </w:rPr>
        <w:t>m</w:t>
      </w:r>
      <w:r w:rsidRPr="001477B0">
        <w:rPr>
          <w:rFonts w:ascii="Palatino Linotype" w:hAnsi="Palatino Linotype"/>
          <w:lang w:val="fr-FR"/>
        </w:rPr>
        <w:t xml:space="preserve">. de se gens, qe mout estoient cruelz et fellonç, et s’en passe por </w:t>
      </w:r>
      <w:r w:rsidRPr="001477B0">
        <w:rPr>
          <w:rFonts w:ascii="Palatino Linotype" w:hAnsi="Palatino Linotype"/>
          <w:i/>
          <w:u w:val="single"/>
          <w:lang w:val="fr-FR"/>
        </w:rPr>
        <w:t>Badasian</w:t>
      </w:r>
      <w:r w:rsidRPr="001477B0">
        <w:rPr>
          <w:rFonts w:ascii="Palatino Linotype" w:hAnsi="Palatino Linotype"/>
          <w:b/>
          <w:i/>
          <w:lang w:val="fr-FR"/>
        </w:rPr>
        <w:t xml:space="preserve"> </w:t>
      </w:r>
      <w:r w:rsidRPr="001477B0">
        <w:rPr>
          <w:rFonts w:ascii="Palatino Linotype" w:hAnsi="Palatino Linotype"/>
          <w:lang w:val="fr-FR"/>
        </w:rPr>
        <w:t xml:space="preserve">et por une provence que s’apelle </w:t>
      </w:r>
      <w:r w:rsidRPr="001477B0">
        <w:rPr>
          <w:rFonts w:ascii="Palatino Linotype" w:hAnsi="Palatino Linotype"/>
          <w:i/>
          <w:u w:val="single"/>
          <w:lang w:val="fr-FR"/>
        </w:rPr>
        <w:t>Pasciai</w:t>
      </w:r>
      <w:r w:rsidRPr="001477B0">
        <w:rPr>
          <w:rFonts w:ascii="Palatino Linotype" w:hAnsi="Palatino Linotype"/>
          <w:lang w:val="fr-FR"/>
        </w:rPr>
        <w:t xml:space="preserve"> et por un’autre provence ‹que› a a nom </w:t>
      </w:r>
      <w:r w:rsidRPr="001477B0">
        <w:rPr>
          <w:rFonts w:ascii="Palatino Linotype" w:hAnsi="Palatino Linotype"/>
          <w:i/>
          <w:u w:val="single"/>
          <w:lang w:val="fr-FR"/>
        </w:rPr>
        <w:t>Chesciemur</w:t>
      </w:r>
      <w:r w:rsidRPr="001477B0">
        <w:rPr>
          <w:rFonts w:ascii="Palatino Linotype" w:hAnsi="Palatino Linotype"/>
          <w:lang w:val="fr-FR"/>
        </w:rPr>
        <w:t xml:space="preserve">, et el l’an perdi maintes des ses jens et de ses bestes, por ce ke les voies estoient estroites et mauveises. </w:t>
      </w:r>
      <w:r w:rsidRPr="001477B0">
        <w:rPr>
          <w:rFonts w:ascii="Palatino Linotype" w:hAnsi="Palatino Linotype"/>
          <w:b/>
          <w:lang w:val="fr-FR"/>
        </w:rPr>
        <w:t>[17]</w:t>
      </w:r>
      <w:r w:rsidRPr="001477B0">
        <w:rPr>
          <w:rFonts w:ascii="Palatino Linotype" w:hAnsi="Palatino Linotype"/>
          <w:lang w:val="fr-FR"/>
        </w:rPr>
        <w:t xml:space="preserve"> Et quant il unt toutes cestes provences passé, il entrent en </w:t>
      </w:r>
      <w:r w:rsidRPr="001477B0">
        <w:rPr>
          <w:rFonts w:ascii="Palatino Linotype" w:hAnsi="Palatino Linotype"/>
          <w:i/>
          <w:u w:val="single"/>
          <w:lang w:val="fr-FR"/>
        </w:rPr>
        <w:t>Yndie</w:t>
      </w:r>
      <w:r w:rsidRPr="001477B0">
        <w:rPr>
          <w:rFonts w:ascii="Palatino Linotype" w:hAnsi="Palatino Linotype"/>
          <w:lang w:val="fr-FR"/>
        </w:rPr>
        <w:t xml:space="preserve">, en lo confin a une provence qui est apellés </w:t>
      </w:r>
      <w:r w:rsidRPr="001F1D59">
        <w:rPr>
          <w:rFonts w:ascii="Palatino Linotype" w:hAnsi="Palatino Linotype"/>
          <w:i/>
          <w:u w:val="single"/>
          <w:lang w:val="fr-FR"/>
        </w:rPr>
        <w:t>Dilivar</w:t>
      </w:r>
      <w:r w:rsidRPr="001477B0">
        <w:rPr>
          <w:rFonts w:ascii="Palatino Linotype" w:hAnsi="Palatino Linotype"/>
          <w:lang w:val="fr-FR"/>
        </w:rPr>
        <w:t xml:space="preserve">; il pristent une noble cité que a a nom </w:t>
      </w:r>
      <w:r w:rsidRPr="001477B0">
        <w:rPr>
          <w:rFonts w:ascii="Palatino Linotype" w:hAnsi="Palatino Linotype"/>
          <w:i/>
          <w:u w:val="single"/>
          <w:lang w:val="fr-FR"/>
        </w:rPr>
        <w:t>Dili Dilivar</w:t>
      </w:r>
      <w:r w:rsidRPr="001477B0">
        <w:rPr>
          <w:rFonts w:ascii="Palatino Linotype" w:hAnsi="Palatino Linotype"/>
          <w:lang w:val="fr-FR"/>
        </w:rPr>
        <w:t xml:space="preserve">. </w:t>
      </w:r>
      <w:r w:rsidRPr="001477B0">
        <w:rPr>
          <w:rFonts w:ascii="Palatino Linotype" w:hAnsi="Palatino Linotype"/>
          <w:b/>
          <w:lang w:val="fr-FR"/>
        </w:rPr>
        <w:t>[18]</w:t>
      </w:r>
      <w:r w:rsidRPr="001477B0">
        <w:rPr>
          <w:rFonts w:ascii="Palatino Linotype" w:hAnsi="Palatino Linotype"/>
          <w:lang w:val="fr-FR"/>
        </w:rPr>
        <w:t xml:space="preserve"> Et demore en cele cité et pri le |16c| regne qu’il colli a un roi, que avoit a nom </w:t>
      </w:r>
      <w:r w:rsidRPr="001F1D59">
        <w:rPr>
          <w:rFonts w:ascii="Palatino Linotype" w:hAnsi="Palatino Linotype"/>
          <w:i/>
          <w:lang w:val="fr-FR"/>
        </w:rPr>
        <w:t>Asidin Soldan</w:t>
      </w:r>
      <w:r w:rsidRPr="001477B0">
        <w:rPr>
          <w:rFonts w:ascii="Palatino Linotype" w:hAnsi="Palatino Linotype"/>
          <w:lang w:val="fr-FR"/>
        </w:rPr>
        <w:t xml:space="preserve">, que mout estoit grant et riche. </w:t>
      </w:r>
      <w:r w:rsidRPr="001477B0">
        <w:rPr>
          <w:rFonts w:ascii="Palatino Linotype" w:hAnsi="Palatino Linotype"/>
          <w:b/>
          <w:lang w:val="fr-FR"/>
        </w:rPr>
        <w:t>[19]</w:t>
      </w:r>
      <w:r w:rsidRPr="001477B0">
        <w:rPr>
          <w:rFonts w:ascii="Palatino Linotype" w:hAnsi="Palatino Linotype"/>
          <w:lang w:val="fr-FR"/>
        </w:rPr>
        <w:t xml:space="preserve"> Et iluec demore </w:t>
      </w:r>
      <w:r w:rsidRPr="001F1D59">
        <w:rPr>
          <w:rFonts w:ascii="Palatino Linotype" w:hAnsi="Palatino Linotype"/>
          <w:i/>
          <w:lang w:val="fr-FR"/>
        </w:rPr>
        <w:t>Nugodar</w:t>
      </w:r>
      <w:r w:rsidRPr="001477B0">
        <w:rPr>
          <w:rFonts w:ascii="Palatino Linotype" w:hAnsi="Palatino Linotype"/>
          <w:lang w:val="fr-FR"/>
        </w:rPr>
        <w:t xml:space="preserve"> cun seç jens, et no a doutre de nelui; il fait ghere a tous les autres </w:t>
      </w:r>
      <w:r w:rsidRPr="001F1D59">
        <w:rPr>
          <w:rFonts w:ascii="Palatino Linotype" w:hAnsi="Palatino Linotype"/>
          <w:i/>
          <w:lang w:val="fr-FR"/>
        </w:rPr>
        <w:t>Tartarç</w:t>
      </w:r>
      <w:r w:rsidRPr="001477B0">
        <w:rPr>
          <w:rFonts w:ascii="Palatino Linotype" w:hAnsi="Palatino Linotype"/>
          <w:lang w:val="fr-FR"/>
        </w:rPr>
        <w:t xml:space="preserve"> que environ son reingne demorent. </w:t>
      </w:r>
      <w:r w:rsidRPr="001477B0">
        <w:rPr>
          <w:rFonts w:ascii="Palatino Linotype" w:hAnsi="Palatino Linotype"/>
          <w:b/>
          <w:lang w:val="fr-FR"/>
        </w:rPr>
        <w:t>[20]</w:t>
      </w:r>
      <w:r w:rsidRPr="001477B0">
        <w:rPr>
          <w:rFonts w:ascii="Palatino Linotype" w:hAnsi="Palatino Linotype"/>
          <w:lang w:val="fr-FR"/>
        </w:rPr>
        <w:t xml:space="preserve"> Or voç ai contés de ceste plaingne et de les gens que font fer la scurité por rober. Et se voç di que messier </w:t>
      </w:r>
      <w:r w:rsidRPr="001F1D59">
        <w:rPr>
          <w:rFonts w:ascii="Palatino Linotype" w:hAnsi="Palatino Linotype"/>
          <w:i/>
          <w:lang w:val="fr-FR"/>
        </w:rPr>
        <w:t>March</w:t>
      </w:r>
      <w:r w:rsidRPr="001477B0">
        <w:rPr>
          <w:rFonts w:ascii="Palatino Linotype" w:hAnsi="Palatino Linotype"/>
          <w:lang w:val="fr-FR"/>
        </w:rPr>
        <w:t xml:space="preserve"> meesme fu {cel} come pris da celle gens en celle oscurité, mes il escampé a un castiaus qui est apellés </w:t>
      </w:r>
      <w:r w:rsidRPr="001477B0">
        <w:rPr>
          <w:rFonts w:ascii="Palatino Linotype" w:hAnsi="Palatino Linotype"/>
          <w:i/>
          <w:u w:val="single"/>
          <w:lang w:val="fr-FR"/>
        </w:rPr>
        <w:t>Canosalmi</w:t>
      </w:r>
      <w:r w:rsidRPr="001477B0">
        <w:rPr>
          <w:rFonts w:ascii="Palatino Linotype" w:hAnsi="Palatino Linotype"/>
          <w:lang w:val="fr-FR"/>
        </w:rPr>
        <w:t xml:space="preserve">; et de seç conpains furent pris aseç et furent vendus et de tielz mors. </w:t>
      </w:r>
      <w:r w:rsidRPr="001477B0">
        <w:rPr>
          <w:rFonts w:ascii="Palatino Linotype" w:hAnsi="Palatino Linotype"/>
          <w:b/>
          <w:lang w:val="fr-FR"/>
        </w:rPr>
        <w:t>[21]</w:t>
      </w:r>
      <w:r w:rsidRPr="001477B0">
        <w:rPr>
          <w:rFonts w:ascii="Palatino Linotype" w:hAnsi="Palatino Linotype"/>
          <w:lang w:val="fr-FR"/>
        </w:rPr>
        <w:t xml:space="preserve"> Or voç conteronç avant des autres chouses.</w:t>
      </w:r>
    </w:p>
    <w:sectPr w:rsidR="001D7CCC" w:rsidSect="001D7CC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D7CCC"/>
    <w:rsid w:val="001477B0"/>
    <w:rsid w:val="001D7CCC"/>
    <w:rsid w:val="001F1D59"/>
    <w:rsid w:val="006D4181"/>
    <w:rsid w:val="0075470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4181"/>
  </w:style>
  <w:style w:type="paragraph" w:styleId="Titolo2">
    <w:name w:val="heading 2"/>
    <w:basedOn w:val="Normale"/>
    <w:next w:val="Normale"/>
    <w:link w:val="Titolo2Carattere"/>
    <w:uiPriority w:val="9"/>
    <w:unhideWhenUsed/>
    <w:qFormat/>
    <w:rsid w:val="001477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477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3376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2020-03-26T14:35:00Z</dcterms:created>
  <dcterms:modified xsi:type="dcterms:W3CDTF">2020-03-26T14:35:00Z</dcterms:modified>
</cp:coreProperties>
</file>