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64" w:rsidRPr="00964664" w:rsidRDefault="00964664" w:rsidP="009047D8">
      <w:pPr>
        <w:pStyle w:val="Heading1"/>
        <w:tabs>
          <w:tab w:val="left" w:pos="917"/>
          <w:tab w:val="left" w:pos="918"/>
        </w:tabs>
        <w:spacing w:before="0"/>
        <w:ind w:left="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964664">
        <w:rPr>
          <w:rFonts w:ascii="Palatino Linotype" w:hAnsi="Palatino Linotype"/>
          <w:b/>
          <w:sz w:val="22"/>
          <w:szCs w:val="22"/>
          <w:u w:val="single"/>
        </w:rPr>
        <w:t>F, 37</w:t>
      </w:r>
    </w:p>
    <w:p w:rsidR="00964664" w:rsidRPr="00964664" w:rsidRDefault="00964664" w:rsidP="009047D8">
      <w:pPr>
        <w:pStyle w:val="Heading1"/>
        <w:tabs>
          <w:tab w:val="left" w:pos="917"/>
          <w:tab w:val="left" w:pos="918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964664">
        <w:rPr>
          <w:rFonts w:ascii="Palatino Linotype" w:hAnsi="Palatino Linotype"/>
          <w:b/>
          <w:sz w:val="22"/>
          <w:szCs w:val="22"/>
        </w:rPr>
        <w:t>[1]</w:t>
      </w:r>
      <w:r w:rsidRPr="00964664">
        <w:rPr>
          <w:rFonts w:ascii="Palatino Linotype" w:hAnsi="Palatino Linotype"/>
          <w:sz w:val="22"/>
          <w:szCs w:val="22"/>
        </w:rPr>
        <w:t xml:space="preserve"> Comant l’en ala par{t} sauvaje contree et povre.</w:t>
      </w:r>
    </w:p>
    <w:p w:rsidR="00964664" w:rsidRPr="00964664" w:rsidRDefault="00964664" w:rsidP="009047D8">
      <w:pPr>
        <w:pStyle w:val="Heading1"/>
        <w:tabs>
          <w:tab w:val="left" w:pos="917"/>
          <w:tab w:val="left" w:pos="918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964664" w:rsidRPr="00964664" w:rsidRDefault="00964664" w:rsidP="009047D8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964664">
        <w:rPr>
          <w:rFonts w:ascii="Palatino Linotype" w:hAnsi="Palatino Linotype"/>
          <w:b/>
          <w:sz w:val="22"/>
          <w:szCs w:val="22"/>
        </w:rPr>
        <w:t>[2]</w:t>
      </w:r>
      <w:r w:rsidRPr="00964664">
        <w:rPr>
          <w:rFonts w:ascii="Palatino Linotype" w:hAnsi="Palatino Linotype"/>
          <w:sz w:val="22"/>
          <w:szCs w:val="22"/>
        </w:rPr>
        <w:t xml:space="preserve"> Quant l’en s’en part de </w:t>
      </w:r>
      <w:r w:rsidRPr="00964664">
        <w:rPr>
          <w:rFonts w:ascii="Palatino Linotype" w:hAnsi="Palatino Linotype"/>
          <w:i/>
          <w:sz w:val="22"/>
          <w:szCs w:val="22"/>
          <w:u w:val="single"/>
        </w:rPr>
        <w:t>Crerman</w:t>
      </w:r>
      <w:r w:rsidRPr="00964664">
        <w:rPr>
          <w:rFonts w:ascii="Palatino Linotype" w:hAnsi="Palatino Linotype"/>
          <w:sz w:val="22"/>
          <w:szCs w:val="22"/>
        </w:rPr>
        <w:t xml:space="preserve">, il cheuvauche bien .VII. jornee de mout aneiuse vie, et voç dirai comant. </w:t>
      </w:r>
      <w:r w:rsidRPr="00964664">
        <w:rPr>
          <w:rFonts w:ascii="Palatino Linotype" w:hAnsi="Palatino Linotype"/>
          <w:b/>
          <w:sz w:val="22"/>
          <w:szCs w:val="22"/>
        </w:rPr>
        <w:t>[3]</w:t>
      </w:r>
      <w:r w:rsidRPr="00964664">
        <w:rPr>
          <w:rFonts w:ascii="Palatino Linotype" w:hAnsi="Palatino Linotype"/>
          <w:sz w:val="22"/>
          <w:szCs w:val="22"/>
        </w:rPr>
        <w:t xml:space="preserve"> Il hi a trois jornee que l’en ne treuve river se pou non; et celle que l’en trouve est sause et verde come herbe de pre, et est si amer qe nulç se poroit sofrir a boir et, se l’en en beust une gouse, il le firoit aler desout plus de .X. fois; et encore dou </w:t>
      </w:r>
      <w:r w:rsidRPr="009047D8">
        <w:rPr>
          <w:rFonts w:ascii="Palatino Linotype" w:hAnsi="Palatino Linotype"/>
          <w:smallCaps/>
          <w:sz w:val="22"/>
          <w:szCs w:val="22"/>
        </w:rPr>
        <w:t>sal</w:t>
      </w:r>
      <w:r w:rsidRPr="00964664">
        <w:rPr>
          <w:rFonts w:ascii="Palatino Linotype" w:hAnsi="Palatino Linotype"/>
          <w:sz w:val="22"/>
          <w:szCs w:val="22"/>
        </w:rPr>
        <w:t xml:space="preserve"> que celle eive fait, celui que en men‹j›uast un petit graneus, il le firoit ausi mout descorer desout; et por ce, les homes qui por illuec vont, portent com elz eive por boir. </w:t>
      </w:r>
      <w:r w:rsidRPr="00964664">
        <w:rPr>
          <w:rFonts w:ascii="Palatino Linotype" w:hAnsi="Palatino Linotype"/>
          <w:b/>
          <w:sz w:val="22"/>
          <w:szCs w:val="22"/>
        </w:rPr>
        <w:t>[4]</w:t>
      </w:r>
      <w:r w:rsidRPr="00964664">
        <w:rPr>
          <w:rFonts w:ascii="Palatino Linotype" w:hAnsi="Palatino Linotype"/>
          <w:sz w:val="22"/>
          <w:szCs w:val="22"/>
        </w:rPr>
        <w:t xml:space="preserve"> Les bestes en boivent a grant force et por grant soif, et si vos di qe l’eive les font descorer outre mesure. </w:t>
      </w:r>
      <w:r w:rsidRPr="00964664">
        <w:rPr>
          <w:rFonts w:ascii="Palatino Linotype" w:hAnsi="Palatino Linotype"/>
          <w:b/>
          <w:sz w:val="22"/>
          <w:szCs w:val="22"/>
        </w:rPr>
        <w:t>[5]</w:t>
      </w:r>
      <w:r w:rsidRPr="00964664">
        <w:rPr>
          <w:rFonts w:ascii="Palatino Linotype" w:hAnsi="Palatino Linotype"/>
          <w:sz w:val="22"/>
          <w:szCs w:val="22"/>
        </w:rPr>
        <w:t xml:space="preserve"> Et en cest toute trois jornee ne a nulle habitasion, mes est tout deçert et grant seccetee. </w:t>
      </w:r>
      <w:r w:rsidRPr="00964664">
        <w:rPr>
          <w:rFonts w:ascii="Palatino Linotype" w:hAnsi="Palatino Linotype"/>
          <w:b/>
          <w:sz w:val="22"/>
          <w:szCs w:val="22"/>
        </w:rPr>
        <w:t>[6]</w:t>
      </w:r>
      <w:r w:rsidRPr="00964664">
        <w:rPr>
          <w:rFonts w:ascii="Palatino Linotype" w:hAnsi="Palatino Linotype"/>
          <w:sz w:val="22"/>
          <w:szCs w:val="22"/>
        </w:rPr>
        <w:t xml:space="preserve"> Bestes ne i ont, por ce que il ne i troveront a manger. </w:t>
      </w:r>
      <w:r w:rsidRPr="00964664">
        <w:rPr>
          <w:rFonts w:ascii="Palatino Linotype" w:hAnsi="Palatino Linotype"/>
          <w:b/>
          <w:sz w:val="22"/>
          <w:szCs w:val="22"/>
        </w:rPr>
        <w:t>[7]</w:t>
      </w:r>
      <w:r w:rsidRPr="00964664">
        <w:rPr>
          <w:rFonts w:ascii="Palatino Linotype" w:hAnsi="Palatino Linotype"/>
          <w:sz w:val="22"/>
          <w:szCs w:val="22"/>
        </w:rPr>
        <w:t xml:space="preserve"> A chief de trois jornee, trovon un autre leu |17d| que dure quatro jornee, que ausint est deçert toute seche et l’eive est ausi amer; et ne est arbres ne bestes, for che </w:t>
      </w:r>
      <w:r w:rsidRPr="009047D8">
        <w:rPr>
          <w:rFonts w:ascii="Palatino Linotype" w:hAnsi="Palatino Linotype"/>
          <w:smallCaps/>
          <w:sz w:val="22"/>
          <w:szCs w:val="22"/>
        </w:rPr>
        <w:t>asne</w:t>
      </w:r>
      <w:r w:rsidRPr="00964664">
        <w:rPr>
          <w:rFonts w:ascii="Palatino Linotype" w:hAnsi="Palatino Linotype"/>
          <w:sz w:val="22"/>
          <w:szCs w:val="22"/>
        </w:rPr>
        <w:t xml:space="preserve"> solemant.</w:t>
      </w:r>
    </w:p>
    <w:p w:rsidR="00F46671" w:rsidRDefault="00964664" w:rsidP="009047D8">
      <w:pPr>
        <w:pStyle w:val="Corpodeltesto"/>
        <w:jc w:val="both"/>
      </w:pPr>
      <w:r w:rsidRPr="00964664">
        <w:rPr>
          <w:rFonts w:ascii="Palatino Linotype" w:hAnsi="Palatino Linotype"/>
          <w:b/>
          <w:sz w:val="22"/>
          <w:szCs w:val="22"/>
        </w:rPr>
        <w:t>[8]</w:t>
      </w:r>
      <w:r w:rsidRPr="00964664">
        <w:rPr>
          <w:rFonts w:ascii="Palatino Linotype" w:hAnsi="Palatino Linotype"/>
          <w:sz w:val="22"/>
          <w:szCs w:val="22"/>
        </w:rPr>
        <w:t xml:space="preserve"> Et a chief de cest .IIII. jornee, fine le reingne de </w:t>
      </w:r>
      <w:r w:rsidRPr="00964664">
        <w:rPr>
          <w:rFonts w:ascii="Palatino Linotype" w:hAnsi="Palatino Linotype"/>
          <w:i/>
          <w:sz w:val="22"/>
          <w:szCs w:val="22"/>
          <w:u w:val="single"/>
        </w:rPr>
        <w:t>Crerman</w:t>
      </w:r>
      <w:r w:rsidRPr="00964664">
        <w:rPr>
          <w:rFonts w:ascii="Palatino Linotype" w:hAnsi="Palatino Linotype"/>
          <w:sz w:val="22"/>
          <w:szCs w:val="22"/>
        </w:rPr>
        <w:t xml:space="preserve"> et trovon la cité de </w:t>
      </w:r>
      <w:r w:rsidRPr="00964664">
        <w:rPr>
          <w:rFonts w:ascii="Palatino Linotype" w:hAnsi="Palatino Linotype"/>
          <w:i/>
          <w:sz w:val="22"/>
          <w:szCs w:val="22"/>
          <w:u w:val="single"/>
        </w:rPr>
        <w:t>Cobinan</w:t>
      </w:r>
      <w:r w:rsidRPr="00964664">
        <w:rPr>
          <w:rFonts w:ascii="Palatino Linotype" w:hAnsi="Palatino Linotype"/>
          <w:sz w:val="22"/>
          <w:szCs w:val="22"/>
        </w:rPr>
        <w:t>.</w:t>
      </w:r>
    </w:p>
    <w:sectPr w:rsidR="00F46671" w:rsidSect="0096466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64664"/>
    <w:rsid w:val="007C7AF9"/>
    <w:rsid w:val="009047D8"/>
    <w:rsid w:val="00964664"/>
    <w:rsid w:val="00F4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7A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964664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964664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964664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2020-03-27T06:13:00Z</dcterms:created>
  <dcterms:modified xsi:type="dcterms:W3CDTF">2020-03-27T06:13:00Z</dcterms:modified>
</cp:coreProperties>
</file>