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BF3" w:rsidRPr="00007BF3" w:rsidRDefault="00007BF3" w:rsidP="007F2828">
      <w:pPr>
        <w:spacing w:after="0" w:line="240" w:lineRule="auto"/>
        <w:jc w:val="both"/>
        <w:rPr>
          <w:rFonts w:ascii="Palatino Linotype" w:hAnsi="Palatino Linotype"/>
          <w:b/>
          <w:u w:val="single"/>
        </w:rPr>
      </w:pPr>
      <w:r w:rsidRPr="00007BF3">
        <w:rPr>
          <w:rFonts w:ascii="Palatino Linotype" w:hAnsi="Palatino Linotype"/>
          <w:b/>
          <w:u w:val="single"/>
        </w:rPr>
        <w:t xml:space="preserve">L, </w:t>
      </w:r>
      <w:r w:rsidRPr="00007BF3">
        <w:rPr>
          <w:rFonts w:ascii="Palatino Linotype" w:hAnsi="Palatino Linotype"/>
          <w:b/>
          <w:u w:val="single"/>
          <w:lang w:val="la-Latn"/>
        </w:rPr>
        <w:t>33</w:t>
      </w:r>
    </w:p>
    <w:p w:rsidR="00007BF3" w:rsidRPr="00007BF3" w:rsidRDefault="00007BF3" w:rsidP="007F2828">
      <w:pPr>
        <w:spacing w:after="0" w:line="240" w:lineRule="auto"/>
        <w:jc w:val="both"/>
        <w:rPr>
          <w:rFonts w:ascii="Palatino Linotype" w:hAnsi="Palatino Linotype"/>
          <w:lang w:val="la-Latn"/>
        </w:rPr>
      </w:pPr>
      <w:r w:rsidRPr="00007BF3">
        <w:rPr>
          <w:rFonts w:ascii="Palatino Linotype" w:hAnsi="Palatino Linotype"/>
          <w:lang w:val="la-Latn"/>
        </w:rPr>
        <w:t xml:space="preserve">De civitate </w:t>
      </w:r>
      <w:r w:rsidRPr="00007BF3">
        <w:rPr>
          <w:rFonts w:ascii="Palatino Linotype" w:hAnsi="Palatino Linotype"/>
          <w:i/>
          <w:u w:val="single"/>
          <w:lang w:val="la-Latn"/>
        </w:rPr>
        <w:t>Cobinam</w:t>
      </w:r>
      <w:r w:rsidRPr="00007BF3">
        <w:rPr>
          <w:rFonts w:ascii="Palatino Linotype" w:hAnsi="Palatino Linotype"/>
          <w:lang w:val="la-Latn"/>
        </w:rPr>
        <w:t>.</w:t>
      </w:r>
    </w:p>
    <w:p w:rsidR="00007BF3" w:rsidRPr="00007BF3" w:rsidRDefault="00007BF3" w:rsidP="007F2828">
      <w:pPr>
        <w:spacing w:after="0" w:line="240" w:lineRule="auto"/>
        <w:jc w:val="both"/>
        <w:rPr>
          <w:rFonts w:ascii="Palatino Linotype" w:hAnsi="Palatino Linotype"/>
          <w:lang w:val="fr-FR"/>
        </w:rPr>
      </w:pPr>
    </w:p>
    <w:p w:rsidR="00F67EE5" w:rsidRDefault="00007BF3" w:rsidP="007F2828">
      <w:pPr>
        <w:spacing w:after="0" w:line="240" w:lineRule="auto"/>
        <w:jc w:val="both"/>
      </w:pPr>
      <w:r w:rsidRPr="00007BF3">
        <w:rPr>
          <w:rFonts w:ascii="Palatino Linotype" w:hAnsi="Palatino Linotype"/>
          <w:b/>
          <w:lang w:val="fr-FR"/>
        </w:rPr>
        <w:t>[1]</w:t>
      </w:r>
      <w:r w:rsidRPr="00007BF3">
        <w:rPr>
          <w:rFonts w:ascii="Palatino Linotype" w:hAnsi="Palatino Linotype"/>
          <w:lang w:val="fr-FR"/>
        </w:rPr>
        <w:t xml:space="preserve"> </w:t>
      </w:r>
      <w:r w:rsidRPr="00007BF3">
        <w:rPr>
          <w:rFonts w:ascii="Palatino Linotype" w:hAnsi="Palatino Linotype"/>
          <w:i/>
          <w:u w:val="single"/>
          <w:lang w:val="la-Latn"/>
        </w:rPr>
        <w:t>Cobinam</w:t>
      </w:r>
      <w:r w:rsidRPr="00007BF3">
        <w:rPr>
          <w:rFonts w:ascii="Palatino Linotype" w:hAnsi="Palatino Linotype"/>
          <w:lang w:val="la-Latn"/>
        </w:rPr>
        <w:t xml:space="preserve"> est magna civitas</w:t>
      </w:r>
      <w:r w:rsidRPr="00007BF3">
        <w:rPr>
          <w:rFonts w:ascii="Palatino Linotype" w:hAnsi="Palatino Linotype"/>
          <w:lang w:val="fr-FR"/>
        </w:rPr>
        <w:t>,</w:t>
      </w:r>
      <w:r w:rsidRPr="00007BF3">
        <w:rPr>
          <w:rFonts w:ascii="Palatino Linotype" w:hAnsi="Palatino Linotype"/>
          <w:lang w:val="la-Latn"/>
        </w:rPr>
        <w:t xml:space="preserve"> cuius gentes adorant </w:t>
      </w:r>
      <w:r w:rsidRPr="00007BF3">
        <w:rPr>
          <w:rFonts w:ascii="Palatino Linotype" w:hAnsi="Palatino Linotype"/>
          <w:i/>
          <w:lang w:val="fr-FR"/>
        </w:rPr>
        <w:t>M</w:t>
      </w:r>
      <w:r w:rsidRPr="00007BF3">
        <w:rPr>
          <w:rFonts w:ascii="Palatino Linotype" w:hAnsi="Palatino Linotype"/>
          <w:i/>
          <w:lang w:val="la-Latn"/>
        </w:rPr>
        <w:t>achomet</w:t>
      </w:r>
      <w:r w:rsidRPr="00007BF3">
        <w:rPr>
          <w:rFonts w:ascii="Palatino Linotype" w:hAnsi="Palatino Linotype"/>
          <w:lang w:val="fr-FR"/>
        </w:rPr>
        <w:t>.</w:t>
      </w:r>
      <w:r w:rsidRPr="00007BF3">
        <w:rPr>
          <w:rFonts w:ascii="Palatino Linotype" w:hAnsi="Palatino Linotype"/>
          <w:lang w:val="la-Latn"/>
        </w:rPr>
        <w:t xml:space="preserve"> </w:t>
      </w:r>
      <w:r w:rsidRPr="00007BF3">
        <w:rPr>
          <w:rFonts w:ascii="Palatino Linotype" w:hAnsi="Palatino Linotype"/>
          <w:b/>
          <w:lang w:val="la-Latn"/>
        </w:rPr>
        <w:t>[2]</w:t>
      </w:r>
      <w:r w:rsidRPr="00007BF3">
        <w:rPr>
          <w:rFonts w:ascii="Palatino Linotype" w:hAnsi="Palatino Linotype"/>
          <w:lang w:val="la-Latn"/>
        </w:rPr>
        <w:t xml:space="preserve"> Et habent ferrum et </w:t>
      </w:r>
      <w:r w:rsidRPr="00007BF3">
        <w:rPr>
          <w:rFonts w:ascii="Palatino Linotype" w:hAnsi="Palatino Linotype"/>
          <w:smallCaps/>
          <w:lang w:val="la-Latn"/>
        </w:rPr>
        <w:t>calibem</w:t>
      </w:r>
      <w:r w:rsidRPr="00007BF3">
        <w:rPr>
          <w:rFonts w:ascii="Palatino Linotype" w:hAnsi="Palatino Linotype"/>
          <w:lang w:val="la-Latn"/>
        </w:rPr>
        <w:t xml:space="preserve"> </w:t>
      </w:r>
      <w:r w:rsidRPr="00007BF3">
        <w:rPr>
          <w:rFonts w:ascii="Palatino Linotype" w:hAnsi="Palatino Linotype"/>
          <w:smallCaps/>
          <w:lang w:val="la-Latn"/>
        </w:rPr>
        <w:t>andanicum</w:t>
      </w:r>
      <w:r w:rsidRPr="00007BF3">
        <w:rPr>
          <w:rFonts w:ascii="Palatino Linotype" w:hAnsi="Palatino Linotype"/>
          <w:lang w:val="la-Latn"/>
        </w:rPr>
        <w:t xml:space="preserve"> in quantitate multa; et ibi fiunt specula ex </w:t>
      </w:r>
      <w:r w:rsidRPr="00007BF3">
        <w:rPr>
          <w:rFonts w:ascii="Palatino Linotype" w:hAnsi="Palatino Linotype"/>
          <w:smallCaps/>
          <w:lang w:val="la-Latn"/>
        </w:rPr>
        <w:t>calibe</w:t>
      </w:r>
      <w:r w:rsidRPr="00007BF3">
        <w:rPr>
          <w:rFonts w:ascii="Palatino Linotype" w:hAnsi="Palatino Linotype"/>
          <w:lang w:val="la-Latn"/>
        </w:rPr>
        <w:t xml:space="preserve"> pulcherrima et magna. </w:t>
      </w:r>
      <w:r w:rsidRPr="00007BF3">
        <w:rPr>
          <w:rFonts w:ascii="Palatino Linotype" w:hAnsi="Palatino Linotype"/>
          <w:b/>
          <w:lang w:val="la-Latn"/>
        </w:rPr>
        <w:t>[3]</w:t>
      </w:r>
      <w:r w:rsidRPr="00007BF3">
        <w:rPr>
          <w:rFonts w:ascii="Palatino Linotype" w:hAnsi="Palatino Linotype"/>
          <w:lang w:val="la-Latn"/>
        </w:rPr>
        <w:t xml:space="preserve"> Et hic similiter fit </w:t>
      </w:r>
      <w:r w:rsidRPr="00007BF3">
        <w:rPr>
          <w:rFonts w:ascii="Palatino Linotype" w:hAnsi="Palatino Linotype"/>
          <w:smallCaps/>
          <w:lang w:val="la-Latn"/>
        </w:rPr>
        <w:t>thutia</w:t>
      </w:r>
      <w:r w:rsidRPr="00007BF3">
        <w:rPr>
          <w:rFonts w:ascii="Palatino Linotype" w:hAnsi="Palatino Linotype"/>
          <w:lang w:val="la-Latn"/>
        </w:rPr>
        <w:t xml:space="preserve"> et </w:t>
      </w:r>
      <w:r w:rsidRPr="00007BF3">
        <w:rPr>
          <w:rFonts w:ascii="Palatino Linotype" w:hAnsi="Palatino Linotype"/>
          <w:smallCaps/>
          <w:lang w:val="la-Latn"/>
        </w:rPr>
        <w:t>spodium</w:t>
      </w:r>
      <w:r w:rsidRPr="00007BF3">
        <w:rPr>
          <w:rFonts w:ascii="Palatino Linotype" w:hAnsi="Palatino Linotype"/>
          <w:lang w:val="la-Latn"/>
        </w:rPr>
        <w:t xml:space="preserve"> hoc modo: sumunt qua‹n›dam venam terre ad hoc aptam, quam ponunt in fornace ardenti, et superius in fornace sunt craticule ferree. Fumus vero et humiditas que ex dicta terra virtute ignis eleva‹n›tur et craticulis adhere‹n›t, est </w:t>
      </w:r>
      <w:r w:rsidRPr="00007BF3">
        <w:rPr>
          <w:rFonts w:ascii="Palatino Linotype" w:hAnsi="Palatino Linotype"/>
          <w:smallCaps/>
          <w:lang w:val="la-Latn"/>
        </w:rPr>
        <w:t>thutia</w:t>
      </w:r>
      <w:r w:rsidRPr="00007BF3">
        <w:rPr>
          <w:rFonts w:ascii="Palatino Linotype" w:hAnsi="Palatino Linotype"/>
          <w:lang w:val="la-Latn"/>
        </w:rPr>
        <w:t xml:space="preserve">; quod vero in fundo fornacis combustum remanet, </w:t>
      </w:r>
      <w:r w:rsidRPr="00007BF3">
        <w:rPr>
          <w:rFonts w:ascii="Palatino Linotype" w:hAnsi="Palatino Linotype"/>
          <w:smallCaps/>
          <w:lang w:val="la-Latn"/>
        </w:rPr>
        <w:t>spodium</w:t>
      </w:r>
      <w:r w:rsidRPr="00007BF3">
        <w:rPr>
          <w:rFonts w:ascii="Palatino Linotype" w:hAnsi="Palatino Linotype"/>
          <w:lang w:val="la-Latn"/>
        </w:rPr>
        <w:t xml:space="preserve"> dicitur.</w:t>
      </w:r>
    </w:p>
    <w:sectPr w:rsidR="00F67EE5" w:rsidSect="00007BF3">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007BF3"/>
    <w:rsid w:val="00007BF3"/>
    <w:rsid w:val="00676BD3"/>
    <w:rsid w:val="007F2828"/>
    <w:rsid w:val="00F67EE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676BD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E051D2-EA31-4588-9DCC-D02517DBA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82</Words>
  <Characters>469</Characters>
  <Application>Microsoft Office Word</Application>
  <DocSecurity>0</DocSecurity>
  <Lines>3</Lines>
  <Paragraphs>1</Paragraphs>
  <ScaleCrop>false</ScaleCrop>
  <Company/>
  <LinksUpToDate>false</LinksUpToDate>
  <CharactersWithSpaces>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2020-03-27T06:37:00Z</dcterms:created>
  <dcterms:modified xsi:type="dcterms:W3CDTF">2020-03-27T06:37:00Z</dcterms:modified>
</cp:coreProperties>
</file>