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12" w:rsidRPr="00262F12" w:rsidRDefault="00262F12" w:rsidP="0040619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62F12">
        <w:rPr>
          <w:rFonts w:ascii="Palatino Linotype" w:hAnsi="Palatino Linotype"/>
          <w:b/>
          <w:u w:val="single"/>
          <w:lang w:val="fr-FR"/>
        </w:rPr>
        <w:t>P</w:t>
      </w:r>
      <w:r w:rsidR="001213B4">
        <w:rPr>
          <w:rFonts w:ascii="Palatino Linotype" w:hAnsi="Palatino Linotype"/>
          <w:b/>
          <w:u w:val="single"/>
          <w:lang w:val="fr-FR"/>
        </w:rPr>
        <w:t>, I</w:t>
      </w:r>
      <w:r w:rsidRPr="00262F12">
        <w:rPr>
          <w:rFonts w:ascii="Palatino Linotype" w:hAnsi="Palatino Linotype"/>
          <w:b/>
          <w:u w:val="single"/>
          <w:lang w:val="fr-FR"/>
        </w:rPr>
        <w:t xml:space="preserve"> 26</w:t>
      </w:r>
    </w:p>
    <w:p w:rsidR="00262F12" w:rsidRPr="00680713" w:rsidRDefault="00262F12" w:rsidP="0040619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>De ci|</w:t>
      </w:r>
      <w:r>
        <w:rPr>
          <w:rFonts w:ascii="Palatino Linotype" w:hAnsi="Palatino Linotype"/>
          <w:lang w:val="fr-FR"/>
        </w:rPr>
        <w:t>vitate |</w:t>
      </w:r>
      <w:r w:rsidRPr="00680713">
        <w:rPr>
          <w:rFonts w:ascii="Palatino Linotype" w:hAnsi="Palatino Linotype"/>
          <w:lang w:val="fr-FR"/>
        </w:rPr>
        <w:t xml:space="preserve">l3b| </w:t>
      </w:r>
      <w:r w:rsidRPr="00262F12">
        <w:rPr>
          <w:rFonts w:ascii="Palatino Linotype" w:hAnsi="Palatino Linotype"/>
          <w:i/>
          <w:u w:val="single"/>
          <w:lang w:val="fr-FR"/>
        </w:rPr>
        <w:t>Cobinam</w:t>
      </w:r>
      <w:r w:rsidRPr="00680713">
        <w:rPr>
          <w:rFonts w:ascii="Palatino Linotype" w:hAnsi="Palatino Linotype"/>
          <w:lang w:val="fr-FR"/>
        </w:rPr>
        <w:t>. Capitulum 26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262F12" w:rsidRPr="00680713" w:rsidRDefault="00262F12" w:rsidP="0040619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10E05" w:rsidRDefault="00262F12" w:rsidP="00406196">
      <w:pPr>
        <w:autoSpaceDE w:val="0"/>
        <w:autoSpaceDN w:val="0"/>
        <w:adjustRightInd w:val="0"/>
        <w:spacing w:after="0" w:line="240" w:lineRule="auto"/>
        <w:jc w:val="both"/>
      </w:pPr>
      <w:r w:rsidRPr="00262F12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</w:t>
      </w:r>
      <w:r w:rsidRPr="00262F12">
        <w:rPr>
          <w:rFonts w:ascii="Palatino Linotype" w:hAnsi="Palatino Linotype"/>
          <w:i/>
          <w:u w:val="single"/>
          <w:lang w:val="fr-FR"/>
        </w:rPr>
        <w:t>Cobinam</w:t>
      </w:r>
      <w:r w:rsidRPr="00680713">
        <w:rPr>
          <w:rFonts w:ascii="Palatino Linotype" w:hAnsi="Palatino Linotype"/>
          <w:lang w:val="fr-FR"/>
        </w:rPr>
        <w:t xml:space="preserve"> est civitas grandis, ubi copia est ferri </w:t>
      </w:r>
      <w:r w:rsidRPr="00262F12">
        <w:rPr>
          <w:rFonts w:ascii="Palatino Linotype" w:hAnsi="Palatino Linotype"/>
          <w:smallCaps/>
          <w:lang w:val="fr-FR"/>
        </w:rPr>
        <w:t>calibis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262F12">
        <w:rPr>
          <w:rFonts w:ascii="Palatino Linotype" w:hAnsi="Palatino Linotype"/>
          <w:smallCaps/>
          <w:lang w:val="fr-FR"/>
        </w:rPr>
        <w:t>andanici</w:t>
      </w:r>
      <w:r w:rsidRPr="00680713">
        <w:rPr>
          <w:rFonts w:ascii="Palatino Linotype" w:hAnsi="Palatino Linotype"/>
          <w:lang w:val="fr-FR"/>
        </w:rPr>
        <w:t xml:space="preserve">. </w:t>
      </w:r>
      <w:r w:rsidRPr="00262F12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Ibi fiunt specula de </w:t>
      </w:r>
      <w:r w:rsidRPr="00262F12">
        <w:rPr>
          <w:rFonts w:ascii="Palatino Linotype" w:hAnsi="Palatino Linotype"/>
          <w:smallCaps/>
          <w:lang w:val="fr-FR"/>
        </w:rPr>
        <w:t>calibe</w:t>
      </w:r>
      <w:r w:rsidRPr="00680713">
        <w:rPr>
          <w:rFonts w:ascii="Palatino Linotype" w:hAnsi="Palatino Linotype"/>
          <w:lang w:val="fr-FR"/>
        </w:rPr>
        <w:t xml:space="preserve"> pulcra. </w:t>
      </w:r>
      <w:r w:rsidRPr="00262F12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Ibi fit </w:t>
      </w:r>
      <w:r w:rsidRPr="00262F12">
        <w:rPr>
          <w:rFonts w:ascii="Palatino Linotype" w:hAnsi="Palatino Linotype"/>
          <w:smallCaps/>
          <w:lang w:val="fr-FR"/>
        </w:rPr>
        <w:t>tucia</w:t>
      </w:r>
      <w:r w:rsidRPr="00680713">
        <w:rPr>
          <w:rFonts w:ascii="Palatino Linotype" w:hAnsi="Palatino Linotype"/>
          <w:lang w:val="fr-FR"/>
        </w:rPr>
        <w:t xml:space="preserve"> que medetur oculis similiter et </w:t>
      </w:r>
      <w:r w:rsidRPr="00262F12">
        <w:rPr>
          <w:rFonts w:ascii="Palatino Linotype" w:hAnsi="Palatino Linotype"/>
          <w:smallCaps/>
          <w:lang w:val="fr-FR"/>
        </w:rPr>
        <w:t>expodium</w:t>
      </w:r>
      <w:r w:rsidRPr="00680713">
        <w:rPr>
          <w:rFonts w:ascii="Palatino Linotype" w:hAnsi="Palatino Linotype"/>
          <w:lang w:val="fr-FR"/>
        </w:rPr>
        <w:t xml:space="preserve">. </w:t>
      </w:r>
      <w:r w:rsidRPr="00262F12">
        <w:rPr>
          <w:rFonts w:ascii="Palatino Linotype" w:hAnsi="Palatino Linotype"/>
          <w:b/>
          <w:lang w:val="fr-FR"/>
        </w:rPr>
        <w:t xml:space="preserve">[4] </w:t>
      </w:r>
      <w:r w:rsidRPr="00680713">
        <w:rPr>
          <w:rFonts w:ascii="Palatino Linotype" w:hAnsi="Palatino Linotype"/>
          <w:lang w:val="fr-FR"/>
        </w:rPr>
        <w:t xml:space="preserve">Modus autem hoc faciendi est talis: in mineris invenitur ibi vena terrea que ponitur in furnace crate ferrea cooperta; vapor elevatus a terra succensa et conglutinatus ad cratam est </w:t>
      </w:r>
      <w:r w:rsidRPr="00262F12">
        <w:rPr>
          <w:rFonts w:ascii="Palatino Linotype" w:hAnsi="Palatino Linotype"/>
          <w:smallCaps/>
          <w:lang w:val="fr-FR"/>
        </w:rPr>
        <w:t>tuscia</w:t>
      </w:r>
      <w:r w:rsidRPr="00680713">
        <w:rPr>
          <w:rFonts w:ascii="Palatino Linotype" w:hAnsi="Palatino Linotype"/>
          <w:lang w:val="fr-FR"/>
        </w:rPr>
        <w:t xml:space="preserve">, materia vero grossior que in igne remanet vocatur </w:t>
      </w:r>
      <w:r w:rsidRPr="00262F12">
        <w:rPr>
          <w:rFonts w:ascii="Palatino Linotype" w:hAnsi="Palatino Linotype"/>
          <w:smallCaps/>
          <w:lang w:val="fr-FR"/>
        </w:rPr>
        <w:t>espodium</w:t>
      </w:r>
      <w:r w:rsidRPr="00680713">
        <w:rPr>
          <w:rFonts w:ascii="Palatino Linotype" w:hAnsi="Palatino Linotype"/>
          <w:lang w:val="fr-FR"/>
        </w:rPr>
        <w:t xml:space="preserve">. </w:t>
      </w:r>
      <w:r w:rsidRPr="00262F12">
        <w:rPr>
          <w:rFonts w:ascii="Palatino Linotype" w:hAnsi="Palatino Linotype"/>
          <w:b/>
          <w:lang w:val="fr-FR"/>
        </w:rPr>
        <w:t xml:space="preserve">[5] </w:t>
      </w:r>
      <w:r w:rsidRPr="00680713">
        <w:rPr>
          <w:rFonts w:ascii="Palatino Linotype" w:hAnsi="Palatino Linotype"/>
          <w:lang w:val="fr-FR"/>
        </w:rPr>
        <w:t xml:space="preserve">Huius terre habitatores sectantur legem </w:t>
      </w:r>
      <w:r w:rsidRPr="00262F12">
        <w:rPr>
          <w:rFonts w:ascii="Palatino Linotype" w:hAnsi="Palatino Linotype"/>
          <w:i/>
          <w:lang w:val="fr-FR"/>
        </w:rPr>
        <w:t>Machometi</w:t>
      </w:r>
      <w:r w:rsidRPr="00680713">
        <w:rPr>
          <w:rFonts w:ascii="Palatino Linotype" w:hAnsi="Palatino Linotype"/>
          <w:lang w:val="fr-FR"/>
        </w:rPr>
        <w:t>.</w:t>
      </w:r>
    </w:p>
    <w:sectPr w:rsidR="00310E05" w:rsidSect="00262F1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62F12"/>
    <w:rsid w:val="001213B4"/>
    <w:rsid w:val="00262F12"/>
    <w:rsid w:val="00310E05"/>
    <w:rsid w:val="003F101F"/>
    <w:rsid w:val="00406196"/>
    <w:rsid w:val="0064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10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2020-03-27T12:18:00Z</dcterms:created>
  <dcterms:modified xsi:type="dcterms:W3CDTF">2020-03-27T12:18:00Z</dcterms:modified>
</cp:coreProperties>
</file>