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43C" w:rsidRPr="0058143C" w:rsidRDefault="0058143C" w:rsidP="00094889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58143C">
        <w:rPr>
          <w:rFonts w:ascii="Palatino Linotype" w:hAnsi="Palatino Linotype"/>
          <w:b/>
          <w:u w:val="single"/>
        </w:rPr>
        <w:t>R</w:t>
      </w:r>
      <w:r w:rsidR="0024629A">
        <w:rPr>
          <w:rFonts w:ascii="Palatino Linotype" w:hAnsi="Palatino Linotype"/>
          <w:b/>
          <w:u w:val="single"/>
        </w:rPr>
        <w:t>, I</w:t>
      </w:r>
      <w:r w:rsidRPr="0058143C">
        <w:rPr>
          <w:rFonts w:ascii="Palatino Linotype" w:hAnsi="Palatino Linotype"/>
          <w:b/>
          <w:u w:val="single"/>
        </w:rPr>
        <w:t xml:space="preserve"> </w:t>
      </w:r>
      <w:r w:rsidRPr="0058143C">
        <w:rPr>
          <w:rFonts w:ascii="Palatino Linotype" w:hAnsi="Palatino Linotype"/>
          <w:b/>
          <w:iCs/>
          <w:u w:val="single"/>
        </w:rPr>
        <w:t>20</w:t>
      </w:r>
    </w:p>
    <w:p w:rsidR="0058143C" w:rsidRPr="0058143C" w:rsidRDefault="0058143C" w:rsidP="00094889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58143C">
        <w:rPr>
          <w:rFonts w:ascii="Palatino Linotype" w:hAnsi="Palatino Linotype"/>
          <w:iCs/>
        </w:rPr>
        <w:t xml:space="preserve">Come da </w:t>
      </w:r>
      <w:r w:rsidRPr="0058143C">
        <w:rPr>
          <w:rFonts w:ascii="Palatino Linotype" w:hAnsi="Palatino Linotype"/>
          <w:i/>
          <w:iCs/>
          <w:u w:val="single"/>
        </w:rPr>
        <w:t>Cobinam</w:t>
      </w:r>
      <w:r w:rsidRPr="0058143C">
        <w:rPr>
          <w:rFonts w:ascii="Palatino Linotype" w:hAnsi="Palatino Linotype"/>
          <w:iCs/>
        </w:rPr>
        <w:t xml:space="preserve"> si va per un deserto de otto giornate alla provincia di </w:t>
      </w:r>
      <w:r w:rsidRPr="0058143C">
        <w:rPr>
          <w:rFonts w:ascii="Palatino Linotype" w:hAnsi="Palatino Linotype"/>
          <w:i/>
          <w:iCs/>
          <w:u w:val="single"/>
        </w:rPr>
        <w:t>Timochaim</w:t>
      </w:r>
      <w:r w:rsidRPr="0058143C">
        <w:rPr>
          <w:rFonts w:ascii="Palatino Linotype" w:hAnsi="Palatino Linotype"/>
          <w:iCs/>
        </w:rPr>
        <w:t xml:space="preserve"> nelle confine della </w:t>
      </w:r>
      <w:r w:rsidRPr="0058143C">
        <w:rPr>
          <w:rFonts w:ascii="Palatino Linotype" w:hAnsi="Palatino Linotype"/>
          <w:i/>
          <w:iCs/>
          <w:u w:val="single"/>
        </w:rPr>
        <w:t>Persia</w:t>
      </w:r>
      <w:r w:rsidRPr="0058143C">
        <w:rPr>
          <w:rFonts w:ascii="Palatino Linotype" w:hAnsi="Palatino Linotype"/>
          <w:iCs/>
        </w:rPr>
        <w:t xml:space="preserve"> verso </w:t>
      </w:r>
      <w:r w:rsidRPr="0058143C">
        <w:rPr>
          <w:rFonts w:ascii="Palatino Linotype" w:hAnsi="Palatino Linotype"/>
          <w:iCs/>
          <w:smallCaps/>
        </w:rPr>
        <w:t>tramontana</w:t>
      </w:r>
      <w:r w:rsidRPr="0058143C">
        <w:rPr>
          <w:rFonts w:ascii="Palatino Linotype" w:hAnsi="Palatino Linotype"/>
          <w:iCs/>
        </w:rPr>
        <w:t>, et dell’</w:t>
      </w:r>
      <w:r w:rsidRPr="0058143C">
        <w:rPr>
          <w:rFonts w:ascii="Palatino Linotype" w:hAnsi="Palatino Linotype"/>
          <w:i/>
          <w:iCs/>
          <w:u w:val="single"/>
        </w:rPr>
        <w:t>Alboro del Sole</w:t>
      </w:r>
      <w:r w:rsidRPr="0058143C">
        <w:rPr>
          <w:rFonts w:ascii="Palatino Linotype" w:hAnsi="Palatino Linotype"/>
          <w:iCs/>
        </w:rPr>
        <w:t>, che si chiama l’</w:t>
      </w:r>
      <w:r w:rsidRPr="0058143C">
        <w:rPr>
          <w:rFonts w:ascii="Palatino Linotype" w:hAnsi="Palatino Linotype"/>
          <w:i/>
          <w:iCs/>
          <w:u w:val="single"/>
        </w:rPr>
        <w:t>Alboro Secco</w:t>
      </w:r>
      <w:r w:rsidRPr="0058143C">
        <w:rPr>
          <w:rFonts w:ascii="Palatino Linotype" w:hAnsi="Palatino Linotype"/>
          <w:iCs/>
        </w:rPr>
        <w:t>, et della forma de’ frutti di quello. Cap. 20.</w:t>
      </w:r>
    </w:p>
    <w:p w:rsidR="0058143C" w:rsidRPr="0058143C" w:rsidRDefault="0058143C" w:rsidP="00094889">
      <w:pPr>
        <w:spacing w:after="0" w:line="240" w:lineRule="auto"/>
        <w:jc w:val="both"/>
        <w:rPr>
          <w:rFonts w:ascii="Palatino Linotype" w:hAnsi="Palatino Linotype"/>
        </w:rPr>
      </w:pPr>
    </w:p>
    <w:p w:rsidR="00094889" w:rsidRDefault="0058143C">
      <w:pPr>
        <w:spacing w:after="0" w:line="240" w:lineRule="auto"/>
        <w:jc w:val="both"/>
      </w:pPr>
      <w:r w:rsidRPr="0058143C">
        <w:rPr>
          <w:rFonts w:ascii="Palatino Linotype" w:hAnsi="Palatino Linotype"/>
          <w:b/>
        </w:rPr>
        <w:t xml:space="preserve">[1] </w:t>
      </w:r>
      <w:r w:rsidRPr="0058143C">
        <w:rPr>
          <w:rFonts w:ascii="Palatino Linotype" w:hAnsi="Palatino Linotype"/>
        </w:rPr>
        <w:t xml:space="preserve">Partendosi da </w:t>
      </w:r>
      <w:r w:rsidRPr="0058143C">
        <w:rPr>
          <w:rFonts w:ascii="Palatino Linotype" w:hAnsi="Palatino Linotype"/>
          <w:i/>
          <w:u w:val="single"/>
        </w:rPr>
        <w:t>Cobinam</w:t>
      </w:r>
      <w:r w:rsidRPr="0058143C">
        <w:rPr>
          <w:rFonts w:ascii="Palatino Linotype" w:hAnsi="Palatino Linotype"/>
        </w:rPr>
        <w:t xml:space="preserve"> si va per un deserto di otto giornate, nel qual è gran siccità, né vi sono frutti né arbori, et l’acqua è ancho amara, onde i viandanti portano seco le cose al vivere necessarie; nondimeno le bestie loro per la gran sete le fanno per forza bere di quell’acqua, imperoché meschiano farina con quell’acqua et bellamente le inducono a bere. </w:t>
      </w:r>
      <w:r w:rsidRPr="0058143C">
        <w:rPr>
          <w:rFonts w:ascii="Palatino Linotype" w:hAnsi="Palatino Linotype"/>
          <w:b/>
        </w:rPr>
        <w:t>[2]</w:t>
      </w:r>
      <w:r w:rsidRPr="0058143C">
        <w:rPr>
          <w:rFonts w:ascii="Palatino Linotype" w:hAnsi="Palatino Linotype"/>
        </w:rPr>
        <w:t xml:space="preserve"> Et in capo delle otto giornate si trova una provincia nominata </w:t>
      </w:r>
      <w:r w:rsidRPr="0058143C">
        <w:rPr>
          <w:rFonts w:ascii="Palatino Linotype" w:hAnsi="Palatino Linotype"/>
          <w:i/>
          <w:u w:val="single"/>
        </w:rPr>
        <w:t>Timochaim</w:t>
      </w:r>
      <w:r w:rsidRPr="0058143C">
        <w:rPr>
          <w:rFonts w:ascii="Palatino Linotype" w:hAnsi="Palatino Linotype"/>
        </w:rPr>
        <w:t xml:space="preserve">, la quale è posta verso </w:t>
      </w:r>
      <w:r w:rsidRPr="0058143C">
        <w:rPr>
          <w:rFonts w:ascii="Palatino Linotype" w:hAnsi="Palatino Linotype"/>
          <w:smallCaps/>
        </w:rPr>
        <w:t>tramontana</w:t>
      </w:r>
      <w:r w:rsidRPr="0058143C">
        <w:rPr>
          <w:rFonts w:ascii="Palatino Linotype" w:hAnsi="Palatino Linotype"/>
        </w:rPr>
        <w:t xml:space="preserve"> ne’ confini della </w:t>
      </w:r>
      <w:r w:rsidRPr="0058143C">
        <w:rPr>
          <w:rFonts w:ascii="Palatino Linotype" w:hAnsi="Palatino Linotype"/>
          <w:i/>
          <w:u w:val="single"/>
        </w:rPr>
        <w:t>Persia</w:t>
      </w:r>
      <w:r w:rsidRPr="0058143C">
        <w:rPr>
          <w:rFonts w:ascii="Palatino Linotype" w:hAnsi="Palatino Linotype"/>
        </w:rPr>
        <w:t xml:space="preserve">, nella quale sono molte città et castelli. </w:t>
      </w:r>
      <w:r w:rsidRPr="0058143C">
        <w:rPr>
          <w:rFonts w:ascii="Palatino Linotype" w:hAnsi="Palatino Linotype"/>
          <w:b/>
        </w:rPr>
        <w:t>[3]</w:t>
      </w:r>
      <w:r w:rsidRPr="0058143C">
        <w:rPr>
          <w:rFonts w:ascii="Palatino Linotype" w:hAnsi="Palatino Linotype"/>
        </w:rPr>
        <w:t xml:space="preserve"> Vi è anchora una gran pianura nella qual vi è l’</w:t>
      </w:r>
      <w:r w:rsidRPr="0058143C">
        <w:rPr>
          <w:rFonts w:ascii="Palatino Linotype" w:hAnsi="Palatino Linotype"/>
          <w:i/>
          <w:u w:val="single"/>
        </w:rPr>
        <w:t>Albero del Sole</w:t>
      </w:r>
      <w:r w:rsidRPr="0058143C">
        <w:rPr>
          <w:rFonts w:ascii="Palatino Linotype" w:hAnsi="Palatino Linotype"/>
        </w:rPr>
        <w:t xml:space="preserve">, che si chiama per i </w:t>
      </w:r>
      <w:r w:rsidRPr="0058143C">
        <w:rPr>
          <w:rFonts w:ascii="Palatino Linotype" w:hAnsi="Palatino Linotype"/>
          <w:i/>
        </w:rPr>
        <w:t>christiani</w:t>
      </w:r>
      <w:r w:rsidRPr="0058143C">
        <w:rPr>
          <w:rFonts w:ascii="Palatino Linotype" w:hAnsi="Palatino Linotype"/>
        </w:rPr>
        <w:t xml:space="preserve"> l’</w:t>
      </w:r>
      <w:r w:rsidRPr="0058143C">
        <w:rPr>
          <w:rFonts w:ascii="Palatino Linotype" w:hAnsi="Palatino Linotype"/>
          <w:i/>
          <w:u w:val="single"/>
        </w:rPr>
        <w:t>Albor Secco</w:t>
      </w:r>
      <w:r w:rsidRPr="0058143C">
        <w:rPr>
          <w:rFonts w:ascii="Palatino Linotype" w:hAnsi="Palatino Linotype"/>
        </w:rPr>
        <w:t xml:space="preserve">, la qualità et conditione del quale è questa: è uno arbore grande et grosso, le cui foglie da una parte son verdi, dall’altra bianche, il quale produce ricci simili a quelli delle castagne, ma niente è in quelli, et il suo legno è saldo et forte, di color giallo a modo di busso; et non vi è appresso arbore alcuno per spatio di cento </w:t>
      </w:r>
      <w:r w:rsidRPr="0058143C">
        <w:rPr>
          <w:rFonts w:ascii="Palatino Linotype" w:hAnsi="Palatino Linotype"/>
          <w:smallCaps/>
        </w:rPr>
        <w:t>miglia</w:t>
      </w:r>
      <w:r w:rsidRPr="0058143C">
        <w:rPr>
          <w:rFonts w:ascii="Palatino Linotype" w:hAnsi="Palatino Linotype"/>
        </w:rPr>
        <w:t xml:space="preserve"> se non da una banda, dalla qual vi sono arbori quasi per dieci </w:t>
      </w:r>
      <w:r w:rsidRPr="0058143C">
        <w:rPr>
          <w:rFonts w:ascii="Palatino Linotype" w:hAnsi="Palatino Linotype"/>
          <w:smallCaps/>
        </w:rPr>
        <w:t>miglia</w:t>
      </w:r>
      <w:r w:rsidRPr="0058143C">
        <w:rPr>
          <w:rFonts w:ascii="Palatino Linotype" w:hAnsi="Palatino Linotype"/>
        </w:rPr>
        <w:t xml:space="preserve">, et dicono gli habitanti in quelle parti che quivi fu la battaglia tra </w:t>
      </w:r>
      <w:r w:rsidRPr="0058143C">
        <w:rPr>
          <w:rFonts w:ascii="Palatino Linotype" w:hAnsi="Palatino Linotype"/>
          <w:i/>
        </w:rPr>
        <w:t>Alessandro</w:t>
      </w:r>
      <w:r w:rsidRPr="0058143C">
        <w:rPr>
          <w:rFonts w:ascii="Palatino Linotype" w:hAnsi="Palatino Linotype"/>
        </w:rPr>
        <w:t xml:space="preserve"> et </w:t>
      </w:r>
      <w:r w:rsidRPr="0058143C">
        <w:rPr>
          <w:rFonts w:ascii="Palatino Linotype" w:hAnsi="Palatino Linotype"/>
          <w:i/>
        </w:rPr>
        <w:t>Dario</w:t>
      </w:r>
      <w:r w:rsidRPr="0058143C">
        <w:rPr>
          <w:rFonts w:ascii="Palatino Linotype" w:hAnsi="Palatino Linotype"/>
        </w:rPr>
        <w:t xml:space="preserve">. </w:t>
      </w:r>
      <w:r w:rsidRPr="0058143C">
        <w:rPr>
          <w:rFonts w:ascii="Palatino Linotype" w:hAnsi="Palatino Linotype"/>
          <w:b/>
        </w:rPr>
        <w:t>[4]</w:t>
      </w:r>
      <w:r w:rsidRPr="0058143C">
        <w:rPr>
          <w:rFonts w:ascii="Palatino Linotype" w:hAnsi="Palatino Linotype"/>
        </w:rPr>
        <w:t xml:space="preserve"> Le città et castelli abondano di tutte le belle et buone cose, perché quel paese è di aere non molto caldo né molto freddo, ma temperato. </w:t>
      </w:r>
      <w:r w:rsidRPr="0058143C">
        <w:rPr>
          <w:rFonts w:ascii="Palatino Linotype" w:hAnsi="Palatino Linotype"/>
          <w:b/>
        </w:rPr>
        <w:t>[5]</w:t>
      </w:r>
      <w:r w:rsidRPr="0058143C">
        <w:rPr>
          <w:rFonts w:ascii="Palatino Linotype" w:hAnsi="Palatino Linotype"/>
        </w:rPr>
        <w:t xml:space="preserve"> La gente osserva la legge di </w:t>
      </w:r>
      <w:r w:rsidRPr="0058143C">
        <w:rPr>
          <w:rFonts w:ascii="Palatino Linotype" w:hAnsi="Palatino Linotype"/>
          <w:i/>
        </w:rPr>
        <w:t>Macometto</w:t>
      </w:r>
      <w:r w:rsidRPr="0058143C">
        <w:rPr>
          <w:rFonts w:ascii="Palatino Linotype" w:hAnsi="Palatino Linotype"/>
        </w:rPr>
        <w:t>; sono in quelle belle genti, et specialmente donne, le qual a mio giudicio sono le piú belle del mondo.</w:t>
      </w:r>
    </w:p>
    <w:sectPr w:rsidR="00094889" w:rsidSect="0058143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8143C"/>
    <w:rsid w:val="00094889"/>
    <w:rsid w:val="0024629A"/>
    <w:rsid w:val="0058143C"/>
    <w:rsid w:val="00644C98"/>
    <w:rsid w:val="00733C11"/>
    <w:rsid w:val="00E60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609D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2020-03-27T12:16:00Z</dcterms:created>
  <dcterms:modified xsi:type="dcterms:W3CDTF">2020-03-27T12:16:00Z</dcterms:modified>
</cp:coreProperties>
</file>