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B39" w:rsidRPr="00E64B39" w:rsidRDefault="00E64B39" w:rsidP="00E64B39">
      <w:pPr>
        <w:spacing w:after="0" w:line="240" w:lineRule="auto"/>
        <w:jc w:val="both"/>
        <w:rPr>
          <w:rFonts w:ascii="Palatino Linotype" w:hAnsi="Palatino Linotype"/>
          <w:b/>
          <w:color w:val="000000"/>
          <w:u w:val="single"/>
        </w:rPr>
      </w:pPr>
      <w:r w:rsidRPr="00E64B39">
        <w:rPr>
          <w:rFonts w:ascii="Palatino Linotype" w:hAnsi="Palatino Linotype"/>
          <w:b/>
          <w:color w:val="000000"/>
          <w:u w:val="single"/>
        </w:rPr>
        <w:t>V, 20</w:t>
      </w:r>
    </w:p>
    <w:p w:rsidR="00E64B39" w:rsidRDefault="00E64B39" w:rsidP="00E64B39">
      <w:pPr>
        <w:spacing w:after="0" w:line="240" w:lineRule="auto"/>
        <w:jc w:val="both"/>
        <w:rPr>
          <w:rFonts w:ascii="Palatino Linotype" w:hAnsi="Palatino Linotype"/>
        </w:rPr>
      </w:pPr>
      <w:r w:rsidRPr="00E64B39">
        <w:rPr>
          <w:rFonts w:ascii="Palatino Linotype" w:hAnsi="Palatino Linotype"/>
        </w:rPr>
        <w:t xml:space="preserve">Del reame de </w:t>
      </w:r>
      <w:r w:rsidRPr="00E64B39">
        <w:rPr>
          <w:rFonts w:ascii="Palatino Linotype" w:hAnsi="Palatino Linotype"/>
          <w:i/>
          <w:u w:val="single"/>
        </w:rPr>
        <w:t>Ereimain</w:t>
      </w:r>
      <w:r w:rsidRPr="00E64B39">
        <w:rPr>
          <w:rFonts w:ascii="Palatino Linotype" w:hAnsi="Palatino Linotype"/>
        </w:rPr>
        <w:t>.</w:t>
      </w:r>
    </w:p>
    <w:p w:rsidR="00E64B39" w:rsidRPr="00E64B39" w:rsidRDefault="00E64B39" w:rsidP="00E64B39">
      <w:pPr>
        <w:spacing w:after="0" w:line="240" w:lineRule="auto"/>
        <w:jc w:val="both"/>
        <w:rPr>
          <w:rFonts w:ascii="Palatino Linotype" w:hAnsi="Palatino Linotype"/>
        </w:rPr>
      </w:pPr>
    </w:p>
    <w:p w:rsidR="007A338F" w:rsidRPr="00542304" w:rsidRDefault="00E64B39" w:rsidP="007A338F">
      <w:pPr>
        <w:spacing w:after="0" w:line="240" w:lineRule="auto"/>
        <w:jc w:val="both"/>
        <w:rPr>
          <w:rFonts w:ascii="Palatino Linotype" w:hAnsi="Palatino Linotype"/>
        </w:rPr>
      </w:pPr>
      <w:r w:rsidRPr="00E64B39">
        <w:rPr>
          <w:rFonts w:ascii="Palatino Linotype" w:hAnsi="Palatino Linotype"/>
          <w:b/>
          <w:color w:val="000000"/>
        </w:rPr>
        <w:t>[54]</w:t>
      </w:r>
      <w:r w:rsidRPr="00E64B39">
        <w:rPr>
          <w:rFonts w:ascii="Palatino Linotype" w:hAnsi="Palatino Linotype"/>
          <w:color w:val="000000"/>
        </w:rPr>
        <w:t xml:space="preserve"> </w:t>
      </w:r>
      <w:r w:rsidR="007A338F" w:rsidRPr="00542304">
        <w:rPr>
          <w:rFonts w:ascii="Palatino Linotype" w:hAnsi="Palatino Linotype"/>
        </w:rPr>
        <w:t xml:space="preserve">Partendosse da questa zitade dita </w:t>
      </w:r>
      <w:r w:rsidR="007A338F" w:rsidRPr="007A338F">
        <w:rPr>
          <w:rFonts w:ascii="Palatino Linotype" w:hAnsi="Palatino Linotype"/>
          <w:i/>
          <w:u w:val="single"/>
        </w:rPr>
        <w:t>Chobian</w:t>
      </w:r>
      <w:r w:rsidR="007A338F" w:rsidRPr="00542304">
        <w:rPr>
          <w:rFonts w:ascii="Palatino Linotype" w:hAnsi="Palatino Linotype"/>
        </w:rPr>
        <w:t xml:space="preserve"> el se va per uno dexerto ben hoto zornade, in lo qual hè gran sechura et non se trova albori né fruti, ma trovasse aqua la qual sono molto amara, et queli che vol passar per ’sto luogo se chovien portar da manzar. </w:t>
      </w:r>
      <w:r w:rsidR="007A338F" w:rsidRPr="007A338F">
        <w:rPr>
          <w:rFonts w:ascii="Palatino Linotype" w:hAnsi="Palatino Linotype"/>
          <w:b/>
        </w:rPr>
        <w:t>[55]</w:t>
      </w:r>
      <w:r w:rsidR="007A338F" w:rsidRPr="00542304">
        <w:rPr>
          <w:rFonts w:ascii="Palatino Linotype" w:hAnsi="Palatino Linotype"/>
        </w:rPr>
        <w:t xml:space="preserve"> Et in chavo de queste oto zornade se trova una provinzia chiamata </w:t>
      </w:r>
      <w:r w:rsidR="007A338F" w:rsidRPr="007A338F">
        <w:rPr>
          <w:rFonts w:ascii="Palatino Linotype" w:hAnsi="Palatino Linotype"/>
          <w:i/>
          <w:u w:val="single"/>
        </w:rPr>
        <w:t>Novochan</w:t>
      </w:r>
      <w:r w:rsidR="007A338F" w:rsidRPr="00542304">
        <w:rPr>
          <w:rFonts w:ascii="Palatino Linotype" w:hAnsi="Palatino Linotype"/>
        </w:rPr>
        <w:t xml:space="preserve"> in la qual sono molte zitade e chasteli; et dali chonfini de </w:t>
      </w:r>
      <w:r w:rsidR="007A338F" w:rsidRPr="007A338F">
        <w:rPr>
          <w:rFonts w:ascii="Palatino Linotype" w:hAnsi="Palatino Linotype"/>
          <w:i/>
          <w:u w:val="single"/>
        </w:rPr>
        <w:t>Persia</w:t>
      </w:r>
      <w:r w:rsidR="007A338F" w:rsidRPr="00542304">
        <w:rPr>
          <w:rFonts w:ascii="Palatino Linotype" w:hAnsi="Palatino Linotype"/>
        </w:rPr>
        <w:t xml:space="preserve">, da ladi de </w:t>
      </w:r>
      <w:r w:rsidR="007A338F" w:rsidRPr="007A338F">
        <w:rPr>
          <w:rFonts w:ascii="Palatino Linotype" w:hAnsi="Palatino Linotype"/>
          <w:smallCaps/>
        </w:rPr>
        <w:t>tramontana</w:t>
      </w:r>
      <w:r w:rsidR="007A338F" w:rsidRPr="00542304">
        <w:rPr>
          <w:rFonts w:ascii="Palatino Linotype" w:hAnsi="Palatino Linotype"/>
        </w:rPr>
        <w:t xml:space="preserve">, l’è una gran pianura in la qual sono uno alboro che li </w:t>
      </w:r>
      <w:r w:rsidR="007A338F" w:rsidRPr="007A338F">
        <w:rPr>
          <w:rFonts w:ascii="Palatino Linotype" w:hAnsi="Palatino Linotype"/>
          <w:i/>
        </w:rPr>
        <w:t>christiani</w:t>
      </w:r>
      <w:r w:rsidR="007A338F" w:rsidRPr="00542304">
        <w:rPr>
          <w:rFonts w:ascii="Palatino Linotype" w:hAnsi="Palatino Linotype"/>
        </w:rPr>
        <w:t xml:space="preserve"> chiama l’</w:t>
      </w:r>
      <w:r w:rsidR="007A338F" w:rsidRPr="007A338F">
        <w:rPr>
          <w:rFonts w:ascii="Palatino Linotype" w:hAnsi="Palatino Linotype"/>
          <w:i/>
          <w:u w:val="single"/>
        </w:rPr>
        <w:t>Alboro Secho</w:t>
      </w:r>
      <w:r w:rsidR="007A338F" w:rsidRPr="00542304">
        <w:rPr>
          <w:rFonts w:ascii="Palatino Linotype" w:hAnsi="Palatino Linotype"/>
        </w:rPr>
        <w:t xml:space="preserve">, et io ve dirò la chondizion de quel’alboro: el sono molto grando e groso, et le suo’ foie da uno ladi sono verde e dal’altro bianche, e produxe uno fruto chomo sono la chastagna, ma non son bon da manzar, et del suo legno se fano el balsamo, ed è forte e zalo chomo el boso; e nonn è apreso questo nesun altro alboro a diexe mia. </w:t>
      </w:r>
      <w:r w:rsidR="007A338F" w:rsidRPr="007A338F">
        <w:rPr>
          <w:rFonts w:ascii="Palatino Linotype" w:hAnsi="Palatino Linotype"/>
          <w:b/>
        </w:rPr>
        <w:t>[56]</w:t>
      </w:r>
      <w:r w:rsidR="007A338F" w:rsidRPr="00542304">
        <w:rPr>
          <w:rFonts w:ascii="Palatino Linotype" w:hAnsi="Palatino Linotype"/>
        </w:rPr>
        <w:t xml:space="preserve"> Et queli dela patria dixe che lì fo la bataia del re </w:t>
      </w:r>
      <w:r w:rsidR="007A338F" w:rsidRPr="007A338F">
        <w:rPr>
          <w:rFonts w:ascii="Palatino Linotype" w:hAnsi="Palatino Linotype"/>
          <w:i/>
        </w:rPr>
        <w:t>Alesandro</w:t>
      </w:r>
      <w:r w:rsidR="007A338F" w:rsidRPr="00542304">
        <w:rPr>
          <w:rFonts w:ascii="Palatino Linotype" w:hAnsi="Palatino Linotype"/>
        </w:rPr>
        <w:t xml:space="preserve"> chon </w:t>
      </w:r>
      <w:r w:rsidR="007A338F" w:rsidRPr="007A338F">
        <w:rPr>
          <w:rFonts w:ascii="Palatino Linotype" w:hAnsi="Palatino Linotype"/>
          <w:i/>
        </w:rPr>
        <w:t>Dario</w:t>
      </w:r>
      <w:r w:rsidR="007A338F" w:rsidRPr="00542304">
        <w:rPr>
          <w:rFonts w:ascii="Palatino Linotype" w:hAnsi="Palatino Linotype"/>
        </w:rPr>
        <w:t xml:space="preserve"> re de </w:t>
      </w:r>
      <w:r w:rsidR="007A338F" w:rsidRPr="007A338F">
        <w:rPr>
          <w:rFonts w:ascii="Palatino Linotype" w:hAnsi="Palatino Linotype"/>
          <w:i/>
          <w:u w:val="single"/>
        </w:rPr>
        <w:t>Persia</w:t>
      </w:r>
      <w:r w:rsidR="007A338F" w:rsidRPr="00542304">
        <w:rPr>
          <w:rFonts w:ascii="Palatino Linotype" w:hAnsi="Palatino Linotype"/>
        </w:rPr>
        <w:t xml:space="preserve">. </w:t>
      </w:r>
      <w:r w:rsidR="007A338F" w:rsidRPr="007A338F">
        <w:rPr>
          <w:rFonts w:ascii="Palatino Linotype" w:hAnsi="Palatino Linotype"/>
          <w:b/>
        </w:rPr>
        <w:t>[57]</w:t>
      </w:r>
      <w:r w:rsidR="007A338F" w:rsidRPr="00542304">
        <w:rPr>
          <w:rFonts w:ascii="Palatino Linotype" w:hAnsi="Palatino Linotype"/>
        </w:rPr>
        <w:t xml:space="preserve"> Et in le zitade e chasteli sono abondanzia de tute chosse perché la patria sono in bel luogo, et nonn è nì gran chaldo nì gran fredo. </w:t>
      </w:r>
      <w:r w:rsidR="007A338F" w:rsidRPr="007A338F">
        <w:rPr>
          <w:rFonts w:ascii="Palatino Linotype" w:hAnsi="Palatino Linotype"/>
          <w:b/>
        </w:rPr>
        <w:t>[58]</w:t>
      </w:r>
      <w:r w:rsidR="007A338F" w:rsidRPr="00542304">
        <w:rPr>
          <w:rFonts w:ascii="Palatino Linotype" w:hAnsi="Palatino Linotype"/>
        </w:rPr>
        <w:t xml:space="preserve"> Et la zente de quel luogo adora </w:t>
      </w:r>
      <w:r w:rsidR="007A338F" w:rsidRPr="007A338F">
        <w:rPr>
          <w:rFonts w:ascii="Palatino Linotype" w:hAnsi="Palatino Linotype"/>
          <w:i/>
        </w:rPr>
        <w:t>Machometo</w:t>
      </w:r>
      <w:r w:rsidR="007A338F" w:rsidRPr="00542304">
        <w:rPr>
          <w:rFonts w:ascii="Palatino Linotype" w:hAnsi="Palatino Linotype"/>
        </w:rPr>
        <w:t xml:space="preserve">; ed è bela zente, et massime le done. </w:t>
      </w:r>
      <w:r w:rsidR="007A338F" w:rsidRPr="007A338F">
        <w:rPr>
          <w:rFonts w:ascii="Palatino Linotype" w:hAnsi="Palatino Linotype"/>
          <w:b/>
        </w:rPr>
        <w:t>[59]</w:t>
      </w:r>
      <w:r w:rsidR="007A338F" w:rsidRPr="00542304">
        <w:rPr>
          <w:rFonts w:ascii="Palatino Linotype" w:hAnsi="Palatino Linotype"/>
        </w:rPr>
        <w:t xml:space="preserve"> Et partendosse da questa patria se ne trova un’altra chiamata </w:t>
      </w:r>
      <w:r w:rsidR="007A338F" w:rsidRPr="007A338F">
        <w:rPr>
          <w:rFonts w:ascii="Palatino Linotype" w:hAnsi="Palatino Linotype"/>
          <w:i/>
          <w:u w:val="single"/>
        </w:rPr>
        <w:t>Muleze</w:t>
      </w:r>
      <w:r w:rsidR="007A338F" w:rsidRPr="00542304">
        <w:rPr>
          <w:rFonts w:ascii="Palatino Linotype" w:hAnsi="Palatino Linotype"/>
        </w:rPr>
        <w:t>,</w:t>
      </w:r>
      <w:r w:rsidR="007A338F">
        <w:rPr>
          <w:rFonts w:ascii="Palatino Linotype" w:hAnsi="Palatino Linotype"/>
        </w:rPr>
        <w:t xml:space="preserve"> </w:t>
      </w:r>
      <w:r w:rsidR="007A338F" w:rsidRPr="00542304">
        <w:rPr>
          <w:rFonts w:ascii="Palatino Linotype" w:hAnsi="Palatino Linotype"/>
        </w:rPr>
        <w:t xml:space="preserve">in la qual soleva star el </w:t>
      </w:r>
      <w:r w:rsidR="007A338F" w:rsidRPr="007A338F">
        <w:rPr>
          <w:rFonts w:ascii="Palatino Linotype" w:hAnsi="Palatino Linotype"/>
          <w:i/>
        </w:rPr>
        <w:t>Vechio dala Montagna</w:t>
      </w:r>
      <w:r w:rsidR="007A338F" w:rsidRPr="00542304">
        <w:rPr>
          <w:rFonts w:ascii="Palatino Linotype" w:hAnsi="Palatino Linotype"/>
        </w:rPr>
        <w:t>.</w:t>
      </w:r>
    </w:p>
    <w:p w:rsidR="00E64B39" w:rsidRPr="00E64B39" w:rsidRDefault="00E64B39" w:rsidP="00E64B39">
      <w:pPr>
        <w:spacing w:after="0" w:line="240" w:lineRule="auto"/>
        <w:jc w:val="both"/>
        <w:rPr>
          <w:rFonts w:ascii="Palatino Linotype" w:hAnsi="Palatino Linotype"/>
          <w:color w:val="000000"/>
        </w:rPr>
      </w:pPr>
    </w:p>
    <w:p w:rsidR="00E64B39" w:rsidRPr="00E64B39" w:rsidRDefault="00E64B39" w:rsidP="00E64B39">
      <w:pPr>
        <w:spacing w:after="0" w:line="240" w:lineRule="auto"/>
        <w:jc w:val="both"/>
        <w:rPr>
          <w:rFonts w:ascii="Palatino Linotype" w:hAnsi="Palatino Linotype"/>
          <w:color w:val="000000"/>
        </w:rPr>
      </w:pPr>
    </w:p>
    <w:p w:rsidR="006221AB" w:rsidRPr="00E64B39" w:rsidRDefault="006221AB" w:rsidP="00E64B39">
      <w:pPr>
        <w:spacing w:after="0" w:line="240" w:lineRule="auto"/>
        <w:jc w:val="both"/>
        <w:rPr>
          <w:rFonts w:ascii="Palatino Linotype" w:hAnsi="Palatino Linotype"/>
        </w:rPr>
      </w:pPr>
    </w:p>
    <w:p w:rsidR="00E64B39" w:rsidRPr="00E64B39" w:rsidRDefault="00E64B39">
      <w:pPr>
        <w:spacing w:after="0" w:line="240" w:lineRule="auto"/>
        <w:jc w:val="both"/>
        <w:rPr>
          <w:rFonts w:ascii="Palatino Linotype" w:hAnsi="Palatino Linotype"/>
        </w:rPr>
      </w:pPr>
    </w:p>
    <w:sectPr w:rsidR="00E64B39" w:rsidRPr="00E64B39" w:rsidSect="00E64B39">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5CF" w:rsidRDefault="009515CF" w:rsidP="00E64B39">
      <w:pPr>
        <w:spacing w:after="0" w:line="240" w:lineRule="auto"/>
      </w:pPr>
      <w:r>
        <w:separator/>
      </w:r>
    </w:p>
  </w:endnote>
  <w:endnote w:type="continuationSeparator" w:id="1">
    <w:p w:rsidR="009515CF" w:rsidRDefault="009515CF" w:rsidP="00E64B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5CF" w:rsidRDefault="009515CF" w:rsidP="00E64B39">
      <w:pPr>
        <w:spacing w:after="0" w:line="240" w:lineRule="auto"/>
      </w:pPr>
      <w:r>
        <w:separator/>
      </w:r>
    </w:p>
  </w:footnote>
  <w:footnote w:type="continuationSeparator" w:id="1">
    <w:p w:rsidR="009515CF" w:rsidRDefault="009515CF" w:rsidP="00E64B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64B39"/>
    <w:rsid w:val="00253D2A"/>
    <w:rsid w:val="006221AB"/>
    <w:rsid w:val="007A338F"/>
    <w:rsid w:val="009515CF"/>
    <w:rsid w:val="00E64B3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221A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E64B39"/>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E64B39"/>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E64B3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2020-03-27T06:56:00Z</dcterms:created>
  <dcterms:modified xsi:type="dcterms:W3CDTF">2020-03-27T06:56:00Z</dcterms:modified>
</cp:coreProperties>
</file>