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03D3" w:rsidRPr="001803D3" w:rsidRDefault="001803D3" w:rsidP="002A535C">
      <w:pPr>
        <w:pStyle w:val="Corpodeltesto"/>
        <w:jc w:val="both"/>
        <w:rPr>
          <w:rFonts w:ascii="Palatino Linotype" w:hAnsi="Palatino Linotype"/>
          <w:b/>
          <w:sz w:val="22"/>
          <w:szCs w:val="22"/>
          <w:u w:val="single"/>
        </w:rPr>
      </w:pPr>
      <w:r w:rsidRPr="001803D3">
        <w:rPr>
          <w:rFonts w:ascii="Palatino Linotype" w:hAnsi="Palatino Linotype"/>
          <w:b/>
          <w:sz w:val="22"/>
          <w:szCs w:val="22"/>
          <w:u w:val="single"/>
        </w:rPr>
        <w:t>F, 40</w:t>
      </w:r>
    </w:p>
    <w:p w:rsidR="001803D3" w:rsidRPr="001803D3" w:rsidRDefault="001803D3" w:rsidP="002A535C">
      <w:pPr>
        <w:pStyle w:val="Heading1"/>
        <w:tabs>
          <w:tab w:val="left" w:pos="569"/>
        </w:tabs>
        <w:spacing w:before="0"/>
        <w:ind w:left="0"/>
        <w:jc w:val="both"/>
        <w:rPr>
          <w:rFonts w:ascii="Palatino Linotype" w:hAnsi="Palatino Linotype"/>
          <w:sz w:val="22"/>
          <w:szCs w:val="22"/>
        </w:rPr>
      </w:pPr>
      <w:r w:rsidRPr="001803D3">
        <w:rPr>
          <w:rFonts w:ascii="Palatino Linotype" w:hAnsi="Palatino Linotype"/>
          <w:b/>
          <w:sz w:val="22"/>
          <w:szCs w:val="22"/>
        </w:rPr>
        <w:t>[1]</w:t>
      </w:r>
      <w:r w:rsidRPr="001803D3">
        <w:rPr>
          <w:rFonts w:ascii="Palatino Linotype" w:hAnsi="Palatino Linotype"/>
          <w:sz w:val="22"/>
          <w:szCs w:val="22"/>
        </w:rPr>
        <w:t xml:space="preserve"> Ci devise dou </w:t>
      </w:r>
      <w:r w:rsidRPr="001803D3">
        <w:rPr>
          <w:rFonts w:ascii="Palatino Linotype" w:hAnsi="Palatino Linotype"/>
          <w:i/>
          <w:sz w:val="22"/>
          <w:szCs w:val="22"/>
        </w:rPr>
        <w:t>Viel de la montagne</w:t>
      </w:r>
      <w:r w:rsidRPr="001803D3">
        <w:rPr>
          <w:rFonts w:ascii="Palatino Linotype" w:hAnsi="Palatino Linotype"/>
          <w:sz w:val="22"/>
          <w:szCs w:val="22"/>
        </w:rPr>
        <w:t xml:space="preserve"> et de seç </w:t>
      </w:r>
      <w:r w:rsidRPr="001803D3">
        <w:rPr>
          <w:rFonts w:ascii="Palatino Linotype" w:hAnsi="Palatino Linotype"/>
          <w:i/>
          <w:sz w:val="22"/>
          <w:szCs w:val="22"/>
        </w:rPr>
        <w:t>asciscinç</w:t>
      </w:r>
      <w:r w:rsidRPr="001803D3">
        <w:rPr>
          <w:rFonts w:ascii="Palatino Linotype" w:hAnsi="Palatino Linotype"/>
          <w:sz w:val="22"/>
          <w:szCs w:val="22"/>
        </w:rPr>
        <w:t>.</w:t>
      </w:r>
    </w:p>
    <w:p w:rsidR="001803D3" w:rsidRPr="001803D3" w:rsidRDefault="001803D3" w:rsidP="002A535C">
      <w:pPr>
        <w:pStyle w:val="Heading1"/>
        <w:tabs>
          <w:tab w:val="left" w:pos="569"/>
        </w:tabs>
        <w:spacing w:before="0"/>
        <w:ind w:left="0"/>
        <w:jc w:val="both"/>
        <w:rPr>
          <w:rFonts w:ascii="Palatino Linotype" w:hAnsi="Palatino Linotype"/>
          <w:sz w:val="22"/>
          <w:szCs w:val="22"/>
        </w:rPr>
      </w:pPr>
    </w:p>
    <w:p w:rsidR="001803D3" w:rsidRPr="001803D3" w:rsidRDefault="001803D3" w:rsidP="002A535C">
      <w:pPr>
        <w:pStyle w:val="Corpodeltesto"/>
        <w:jc w:val="both"/>
        <w:rPr>
          <w:rFonts w:ascii="Palatino Linotype" w:hAnsi="Palatino Linotype"/>
          <w:sz w:val="22"/>
          <w:szCs w:val="22"/>
        </w:rPr>
      </w:pPr>
      <w:r w:rsidRPr="001803D3">
        <w:rPr>
          <w:rFonts w:ascii="Palatino Linotype" w:hAnsi="Palatino Linotype"/>
          <w:b/>
          <w:sz w:val="22"/>
          <w:szCs w:val="22"/>
        </w:rPr>
        <w:t>[2]</w:t>
      </w:r>
      <w:r w:rsidRPr="001803D3">
        <w:rPr>
          <w:rFonts w:ascii="Palatino Linotype" w:hAnsi="Palatino Linotype"/>
          <w:sz w:val="22"/>
          <w:szCs w:val="22"/>
        </w:rPr>
        <w:t xml:space="preserve"> </w:t>
      </w:r>
      <w:r w:rsidRPr="001803D3">
        <w:rPr>
          <w:rFonts w:ascii="Palatino Linotype" w:hAnsi="Palatino Linotype"/>
          <w:i/>
          <w:sz w:val="22"/>
          <w:szCs w:val="22"/>
          <w:u w:val="single"/>
        </w:rPr>
        <w:t>Mulecte</w:t>
      </w:r>
      <w:r w:rsidRPr="001803D3">
        <w:rPr>
          <w:rFonts w:ascii="Palatino Linotype" w:hAnsi="Palatino Linotype"/>
          <w:sz w:val="22"/>
          <w:szCs w:val="22"/>
        </w:rPr>
        <w:t xml:space="preserve"> est une contree la ou le </w:t>
      </w:r>
      <w:r w:rsidRPr="001803D3">
        <w:rPr>
          <w:rFonts w:ascii="Palatino Linotype" w:hAnsi="Palatino Linotype"/>
          <w:i/>
          <w:sz w:val="22"/>
          <w:szCs w:val="22"/>
        </w:rPr>
        <w:t>Viel de la montagne</w:t>
      </w:r>
      <w:r w:rsidRPr="001803D3">
        <w:rPr>
          <w:rFonts w:ascii="Palatino Linotype" w:hAnsi="Palatino Linotype"/>
          <w:sz w:val="22"/>
          <w:szCs w:val="22"/>
        </w:rPr>
        <w:t xml:space="preserve"> soloit demorer ansienemant. </w:t>
      </w:r>
      <w:r w:rsidRPr="001803D3">
        <w:rPr>
          <w:rFonts w:ascii="Palatino Linotype" w:hAnsi="Palatino Linotype"/>
          <w:b/>
          <w:sz w:val="22"/>
          <w:szCs w:val="22"/>
        </w:rPr>
        <w:t>[3]</w:t>
      </w:r>
      <w:r w:rsidRPr="001803D3">
        <w:rPr>
          <w:rFonts w:ascii="Palatino Linotype" w:hAnsi="Palatino Linotype"/>
          <w:sz w:val="22"/>
          <w:szCs w:val="22"/>
        </w:rPr>
        <w:t xml:space="preserve"> </w:t>
      </w:r>
      <w:r w:rsidRPr="001803D3">
        <w:rPr>
          <w:rFonts w:ascii="Palatino Linotype" w:hAnsi="Palatino Linotype"/>
          <w:i/>
          <w:sz w:val="22"/>
          <w:szCs w:val="22"/>
          <w:u w:val="single"/>
        </w:rPr>
        <w:t>Mulecte</w:t>
      </w:r>
      <w:r w:rsidRPr="001803D3">
        <w:rPr>
          <w:rFonts w:ascii="Palatino Linotype" w:hAnsi="Palatino Linotype"/>
          <w:sz w:val="22"/>
          <w:szCs w:val="22"/>
        </w:rPr>
        <w:t xml:space="preserve"> |18b| vaut a dire de </w:t>
      </w:r>
      <w:r w:rsidRPr="001803D3">
        <w:rPr>
          <w:rFonts w:ascii="Palatino Linotype" w:hAnsi="Palatino Linotype"/>
          <w:i/>
          <w:sz w:val="22"/>
          <w:szCs w:val="22"/>
        </w:rPr>
        <w:t>saraïn</w:t>
      </w:r>
      <w:r w:rsidRPr="001803D3">
        <w:rPr>
          <w:rFonts w:ascii="Palatino Linotype" w:hAnsi="Palatino Linotype"/>
          <w:sz w:val="22"/>
          <w:szCs w:val="22"/>
        </w:rPr>
        <w:t xml:space="preserve">. </w:t>
      </w:r>
      <w:r w:rsidRPr="001803D3">
        <w:rPr>
          <w:rFonts w:ascii="Palatino Linotype" w:hAnsi="Palatino Linotype"/>
          <w:b/>
          <w:sz w:val="22"/>
          <w:szCs w:val="22"/>
        </w:rPr>
        <w:t>[4]</w:t>
      </w:r>
      <w:r w:rsidRPr="001803D3">
        <w:rPr>
          <w:rFonts w:ascii="Palatino Linotype" w:hAnsi="Palatino Linotype"/>
          <w:sz w:val="22"/>
          <w:szCs w:val="22"/>
        </w:rPr>
        <w:t xml:space="preserve"> Or vos conterai tout son afer, solonc que je meser </w:t>
      </w:r>
      <w:r w:rsidRPr="001803D3">
        <w:rPr>
          <w:rFonts w:ascii="Palatino Linotype" w:hAnsi="Palatino Linotype"/>
          <w:i/>
          <w:sz w:val="22"/>
          <w:szCs w:val="22"/>
        </w:rPr>
        <w:t>Ma‹r›ch</w:t>
      </w:r>
      <w:r w:rsidRPr="001803D3">
        <w:rPr>
          <w:rFonts w:ascii="Palatino Linotype" w:hAnsi="Palatino Linotype"/>
          <w:sz w:val="22"/>
          <w:szCs w:val="22"/>
        </w:rPr>
        <w:t xml:space="preserve"> oï la conter a plusors homes.</w:t>
      </w:r>
    </w:p>
    <w:p w:rsidR="001803D3" w:rsidRPr="001803D3" w:rsidRDefault="001803D3" w:rsidP="002A535C">
      <w:pPr>
        <w:pStyle w:val="Corpodeltesto"/>
        <w:jc w:val="both"/>
        <w:rPr>
          <w:rFonts w:ascii="Palatino Linotype" w:hAnsi="Palatino Linotype"/>
          <w:sz w:val="22"/>
          <w:szCs w:val="22"/>
        </w:rPr>
      </w:pPr>
      <w:r w:rsidRPr="001803D3">
        <w:rPr>
          <w:rFonts w:ascii="Palatino Linotype" w:hAnsi="Palatino Linotype"/>
          <w:b/>
          <w:sz w:val="22"/>
          <w:szCs w:val="22"/>
        </w:rPr>
        <w:t>[5]</w:t>
      </w:r>
      <w:r w:rsidRPr="001803D3">
        <w:rPr>
          <w:rFonts w:ascii="Palatino Linotype" w:hAnsi="Palatino Linotype"/>
          <w:sz w:val="22"/>
          <w:szCs w:val="22"/>
        </w:rPr>
        <w:t xml:space="preserve"> Le </w:t>
      </w:r>
      <w:r w:rsidRPr="001803D3">
        <w:rPr>
          <w:rFonts w:ascii="Palatino Linotype" w:hAnsi="Palatino Linotype"/>
          <w:i/>
          <w:sz w:val="22"/>
          <w:szCs w:val="22"/>
        </w:rPr>
        <w:t>Viel</w:t>
      </w:r>
      <w:r w:rsidRPr="001803D3">
        <w:rPr>
          <w:rFonts w:ascii="Palatino Linotype" w:hAnsi="Palatino Linotype"/>
          <w:sz w:val="22"/>
          <w:szCs w:val="22"/>
        </w:rPr>
        <w:t xml:space="preserve"> estoit apellé en lor lengajes </w:t>
      </w:r>
      <w:r w:rsidRPr="001803D3">
        <w:rPr>
          <w:rFonts w:ascii="Palatino Linotype" w:hAnsi="Palatino Linotype"/>
          <w:i/>
          <w:sz w:val="22"/>
          <w:szCs w:val="22"/>
        </w:rPr>
        <w:t>Alaodin</w:t>
      </w:r>
      <w:r w:rsidRPr="001803D3">
        <w:rPr>
          <w:rFonts w:ascii="Palatino Linotype" w:hAnsi="Palatino Linotype"/>
          <w:sz w:val="22"/>
          <w:szCs w:val="22"/>
        </w:rPr>
        <w:t xml:space="preserve">. </w:t>
      </w:r>
      <w:r w:rsidRPr="001803D3">
        <w:rPr>
          <w:rFonts w:ascii="Palatino Linotype" w:hAnsi="Palatino Linotype"/>
          <w:b/>
          <w:sz w:val="22"/>
          <w:szCs w:val="22"/>
        </w:rPr>
        <w:t>[6]</w:t>
      </w:r>
      <w:r w:rsidRPr="001803D3">
        <w:rPr>
          <w:rFonts w:ascii="Palatino Linotype" w:hAnsi="Palatino Linotype"/>
          <w:sz w:val="22"/>
          <w:szCs w:val="22"/>
        </w:rPr>
        <w:t xml:space="preserve"> Il avoit fait fer entres deus montagnes, en une valé, le plus grant jardin et le{s} plus biaus ke jamés fust veu: il hi a de tous buen fruit dou monde; et hi avoit fait fer les plus belles maisonç et les plus biaus palais que unques fuissent veu, car il estoient dorés et portrait de toutes les belles coses dou monde; et encore hi avoit fait faire conduit que por tel coroit </w:t>
      </w:r>
      <w:r w:rsidRPr="002A535C">
        <w:rPr>
          <w:rFonts w:ascii="Palatino Linotype" w:hAnsi="Palatino Linotype"/>
          <w:smallCaps/>
          <w:sz w:val="22"/>
          <w:szCs w:val="22"/>
        </w:rPr>
        <w:t>vin</w:t>
      </w:r>
      <w:r w:rsidRPr="001803D3">
        <w:rPr>
          <w:rFonts w:ascii="Palatino Linotype" w:hAnsi="Palatino Linotype"/>
          <w:sz w:val="22"/>
          <w:szCs w:val="22"/>
        </w:rPr>
        <w:t xml:space="preserve"> et por tel lait et por tel mel et por tel eive. </w:t>
      </w:r>
      <w:r w:rsidRPr="001803D3">
        <w:rPr>
          <w:rFonts w:ascii="Palatino Linotype" w:hAnsi="Palatino Linotype"/>
          <w:b/>
          <w:sz w:val="22"/>
          <w:szCs w:val="22"/>
        </w:rPr>
        <w:t>[7]</w:t>
      </w:r>
      <w:r w:rsidRPr="001803D3">
        <w:rPr>
          <w:rFonts w:ascii="Palatino Linotype" w:hAnsi="Palatino Linotype"/>
          <w:sz w:val="22"/>
          <w:szCs w:val="22"/>
        </w:rPr>
        <w:t xml:space="preserve"> Il hi avoit dame et damesseles les plus bielles dou monde, les quelz sevent soner de tuit enstrumenti, et chantent et carolent miaus que autres femes.</w:t>
      </w:r>
    </w:p>
    <w:p w:rsidR="001803D3" w:rsidRPr="001803D3" w:rsidRDefault="001803D3" w:rsidP="002A535C">
      <w:pPr>
        <w:pStyle w:val="Corpodeltesto"/>
        <w:jc w:val="both"/>
        <w:rPr>
          <w:rFonts w:ascii="Palatino Linotype" w:hAnsi="Palatino Linotype"/>
          <w:sz w:val="22"/>
          <w:szCs w:val="22"/>
        </w:rPr>
      </w:pPr>
      <w:r w:rsidRPr="001803D3">
        <w:rPr>
          <w:rFonts w:ascii="Palatino Linotype" w:hAnsi="Palatino Linotype"/>
          <w:b/>
          <w:sz w:val="22"/>
          <w:szCs w:val="22"/>
        </w:rPr>
        <w:t>[8]</w:t>
      </w:r>
      <w:r w:rsidRPr="001803D3">
        <w:rPr>
          <w:rFonts w:ascii="Palatino Linotype" w:hAnsi="Palatino Linotype"/>
          <w:sz w:val="22"/>
          <w:szCs w:val="22"/>
        </w:rPr>
        <w:t xml:space="preserve"> Et fasoit le </w:t>
      </w:r>
      <w:r w:rsidRPr="001803D3">
        <w:rPr>
          <w:rFonts w:ascii="Palatino Linotype" w:hAnsi="Palatino Linotype"/>
          <w:i/>
          <w:sz w:val="22"/>
          <w:szCs w:val="22"/>
        </w:rPr>
        <w:t>Vielz</w:t>
      </w:r>
      <w:r w:rsidRPr="001803D3">
        <w:rPr>
          <w:rFonts w:ascii="Palatino Linotype" w:hAnsi="Palatino Linotype"/>
          <w:sz w:val="22"/>
          <w:szCs w:val="22"/>
        </w:rPr>
        <w:t xml:space="preserve"> entendre a seç homes que cel jardin estoit paraïs. </w:t>
      </w:r>
      <w:r w:rsidRPr="001803D3">
        <w:rPr>
          <w:rFonts w:ascii="Palatino Linotype" w:hAnsi="Palatino Linotype"/>
          <w:b/>
          <w:sz w:val="22"/>
          <w:szCs w:val="22"/>
        </w:rPr>
        <w:t xml:space="preserve">[9] </w:t>
      </w:r>
      <w:r w:rsidRPr="001803D3">
        <w:rPr>
          <w:rFonts w:ascii="Palatino Linotype" w:hAnsi="Palatino Linotype"/>
          <w:sz w:val="22"/>
          <w:szCs w:val="22"/>
        </w:rPr>
        <w:t xml:space="preserve">Et por ce l’avoit faite en tel mainere que </w:t>
      </w:r>
      <w:r w:rsidRPr="001803D3">
        <w:rPr>
          <w:rFonts w:ascii="Palatino Linotype" w:hAnsi="Palatino Linotype"/>
          <w:i/>
          <w:sz w:val="22"/>
          <w:szCs w:val="22"/>
        </w:rPr>
        <w:t>Maomet</w:t>
      </w:r>
      <w:r w:rsidRPr="001803D3">
        <w:rPr>
          <w:rFonts w:ascii="Palatino Linotype" w:hAnsi="Palatino Linotype"/>
          <w:sz w:val="22"/>
          <w:szCs w:val="22"/>
        </w:rPr>
        <w:t xml:space="preserve"> ne fist entendre a les </w:t>
      </w:r>
      <w:r w:rsidRPr="001803D3">
        <w:rPr>
          <w:rFonts w:ascii="Palatino Linotype" w:hAnsi="Palatino Linotype"/>
          <w:i/>
          <w:sz w:val="22"/>
          <w:szCs w:val="22"/>
        </w:rPr>
        <w:t>saraïn</w:t>
      </w:r>
      <w:r w:rsidRPr="001803D3">
        <w:rPr>
          <w:rFonts w:ascii="Palatino Linotype" w:hAnsi="Palatino Linotype"/>
          <w:sz w:val="22"/>
          <w:szCs w:val="22"/>
        </w:rPr>
        <w:t xml:space="preserve"> que celç que vont en paraïs hi aront belles femes tant quant il voudront a lor voluntés et que hi treveront flum de </w:t>
      </w:r>
      <w:r w:rsidRPr="001803D3">
        <w:rPr>
          <w:rFonts w:ascii="Palatino Linotype" w:hAnsi="Palatino Linotype"/>
          <w:smallCaps/>
          <w:sz w:val="22"/>
          <w:szCs w:val="22"/>
        </w:rPr>
        <w:t>vin</w:t>
      </w:r>
      <w:r w:rsidRPr="001803D3">
        <w:rPr>
          <w:rFonts w:ascii="Palatino Linotype" w:hAnsi="Palatino Linotype"/>
          <w:sz w:val="22"/>
          <w:szCs w:val="22"/>
        </w:rPr>
        <w:t xml:space="preserve"> et de lait et de mel et d’eive; et por ce avoit fait fer cel jardin senblable au paraïs que </w:t>
      </w:r>
      <w:r w:rsidRPr="001803D3">
        <w:rPr>
          <w:rFonts w:ascii="Palatino Linotype" w:hAnsi="Palatino Linotype"/>
          <w:i/>
          <w:sz w:val="22"/>
          <w:szCs w:val="22"/>
        </w:rPr>
        <w:t>Maomet</w:t>
      </w:r>
      <w:r w:rsidRPr="001803D3">
        <w:rPr>
          <w:rFonts w:ascii="Palatino Linotype" w:hAnsi="Palatino Linotype"/>
          <w:sz w:val="22"/>
          <w:szCs w:val="22"/>
        </w:rPr>
        <w:t xml:space="preserve"> avoit dit a </w:t>
      </w:r>
      <w:r w:rsidRPr="001803D3">
        <w:rPr>
          <w:rFonts w:ascii="Palatino Linotype" w:hAnsi="Palatino Linotype"/>
          <w:i/>
          <w:sz w:val="22"/>
          <w:szCs w:val="22"/>
        </w:rPr>
        <w:t>saraïn</w:t>
      </w:r>
      <w:r w:rsidRPr="001803D3">
        <w:rPr>
          <w:rFonts w:ascii="Palatino Linotype" w:hAnsi="Palatino Linotype"/>
          <w:sz w:val="22"/>
          <w:szCs w:val="22"/>
        </w:rPr>
        <w:t xml:space="preserve">, et les </w:t>
      </w:r>
      <w:r w:rsidRPr="001803D3">
        <w:rPr>
          <w:rFonts w:ascii="Palatino Linotype" w:hAnsi="Palatino Linotype"/>
          <w:i/>
          <w:sz w:val="22"/>
          <w:szCs w:val="22"/>
        </w:rPr>
        <w:t>saraïn</w:t>
      </w:r>
      <w:r w:rsidRPr="001803D3">
        <w:rPr>
          <w:rFonts w:ascii="Palatino Linotype" w:hAnsi="Palatino Linotype"/>
          <w:sz w:val="22"/>
          <w:szCs w:val="22"/>
        </w:rPr>
        <w:t xml:space="preserve"> de celle contree croient voiremant qe cel |18c| jardin soit paraïs. </w:t>
      </w:r>
      <w:r w:rsidRPr="001803D3">
        <w:rPr>
          <w:rFonts w:ascii="Palatino Linotype" w:hAnsi="Palatino Linotype"/>
          <w:b/>
          <w:sz w:val="22"/>
          <w:szCs w:val="22"/>
        </w:rPr>
        <w:t>[10]</w:t>
      </w:r>
      <w:r w:rsidRPr="001803D3">
        <w:rPr>
          <w:rFonts w:ascii="Palatino Linotype" w:hAnsi="Palatino Linotype"/>
          <w:sz w:val="22"/>
          <w:szCs w:val="22"/>
        </w:rPr>
        <w:t xml:space="preserve"> Et en cest jardin ne introit nul homes jamés for solemant celz que il voloit fer </w:t>
      </w:r>
      <w:r w:rsidRPr="001803D3">
        <w:rPr>
          <w:rFonts w:ascii="Palatino Linotype" w:hAnsi="Palatino Linotype"/>
          <w:i/>
          <w:sz w:val="22"/>
          <w:szCs w:val="22"/>
        </w:rPr>
        <w:t>asisin</w:t>
      </w:r>
      <w:r w:rsidRPr="001803D3">
        <w:rPr>
          <w:rFonts w:ascii="Palatino Linotype" w:hAnsi="Palatino Linotype"/>
          <w:sz w:val="22"/>
          <w:szCs w:val="22"/>
        </w:rPr>
        <w:t xml:space="preserve">. </w:t>
      </w:r>
      <w:r w:rsidRPr="001803D3">
        <w:rPr>
          <w:rFonts w:ascii="Palatino Linotype" w:hAnsi="Palatino Linotype"/>
          <w:b/>
          <w:sz w:val="22"/>
          <w:szCs w:val="22"/>
        </w:rPr>
        <w:t>[11]</w:t>
      </w:r>
      <w:r w:rsidRPr="001803D3">
        <w:rPr>
          <w:rFonts w:ascii="Palatino Linotype" w:hAnsi="Palatino Linotype"/>
          <w:sz w:val="22"/>
          <w:szCs w:val="22"/>
        </w:rPr>
        <w:t xml:space="preserve"> Il avoit un castiaus, a l’entree de cel jardin, si fort ne doutroit home dou monde; et por autre part ne se pooit entrer que por iluec.</w:t>
      </w:r>
    </w:p>
    <w:p w:rsidR="001803D3" w:rsidRPr="001803D3" w:rsidRDefault="001803D3" w:rsidP="002A535C">
      <w:pPr>
        <w:pStyle w:val="Corpodeltesto"/>
        <w:jc w:val="both"/>
        <w:rPr>
          <w:rFonts w:ascii="Palatino Linotype" w:hAnsi="Palatino Linotype"/>
          <w:sz w:val="22"/>
          <w:szCs w:val="22"/>
        </w:rPr>
      </w:pPr>
      <w:r w:rsidRPr="001803D3">
        <w:rPr>
          <w:rFonts w:ascii="Palatino Linotype" w:hAnsi="Palatino Linotype"/>
          <w:b/>
          <w:sz w:val="22"/>
          <w:szCs w:val="22"/>
        </w:rPr>
        <w:t>[12]</w:t>
      </w:r>
      <w:r w:rsidRPr="001803D3">
        <w:rPr>
          <w:rFonts w:ascii="Palatino Linotype" w:hAnsi="Palatino Linotype"/>
          <w:sz w:val="22"/>
          <w:szCs w:val="22"/>
        </w:rPr>
        <w:t xml:space="preserve"> Le{s} </w:t>
      </w:r>
      <w:r w:rsidRPr="001803D3">
        <w:rPr>
          <w:rFonts w:ascii="Palatino Linotype" w:hAnsi="Palatino Linotype"/>
          <w:i/>
          <w:sz w:val="22"/>
          <w:szCs w:val="22"/>
        </w:rPr>
        <w:t>Vielz</w:t>
      </w:r>
      <w:r w:rsidRPr="001803D3">
        <w:rPr>
          <w:rFonts w:ascii="Palatino Linotype" w:hAnsi="Palatino Linotype"/>
          <w:sz w:val="22"/>
          <w:szCs w:val="22"/>
        </w:rPr>
        <w:t xml:space="preserve"> tenoit o lui en sa cort tuit les jouenes, de doç’anç en vint, de la contree, ce estoient celz que senbleient estre homes d’armes, les quelz savoient bien por oïr dir, solonc que </w:t>
      </w:r>
      <w:r w:rsidRPr="001803D3">
        <w:rPr>
          <w:rFonts w:ascii="Palatino Linotype" w:hAnsi="Palatino Linotype"/>
          <w:i/>
          <w:sz w:val="22"/>
          <w:szCs w:val="22"/>
        </w:rPr>
        <w:t>Maomet</w:t>
      </w:r>
      <w:r w:rsidRPr="001803D3">
        <w:rPr>
          <w:rFonts w:ascii="Palatino Linotype" w:hAnsi="Palatino Linotype"/>
          <w:sz w:val="22"/>
          <w:szCs w:val="22"/>
        </w:rPr>
        <w:t xml:space="preserve"> lor profete dist elç, que le paraïs estoit fait en tel maner‹e› com je vos ai contés, et ensi croient il voiramant.</w:t>
      </w:r>
    </w:p>
    <w:p w:rsidR="00BA6A29" w:rsidRDefault="001803D3" w:rsidP="002A535C">
      <w:pPr>
        <w:pStyle w:val="Paragrafoelenco"/>
        <w:tabs>
          <w:tab w:val="left" w:pos="543"/>
        </w:tabs>
        <w:spacing w:before="0"/>
        <w:ind w:left="0" w:right="0" w:firstLine="0"/>
      </w:pPr>
      <w:r w:rsidRPr="001803D3">
        <w:rPr>
          <w:rFonts w:ascii="Palatino Linotype" w:hAnsi="Palatino Linotype"/>
          <w:b/>
        </w:rPr>
        <w:t>[13]</w:t>
      </w:r>
      <w:r w:rsidRPr="001803D3">
        <w:rPr>
          <w:rFonts w:ascii="Palatino Linotype" w:hAnsi="Palatino Linotype"/>
        </w:rPr>
        <w:t xml:space="preserve"> E que vos en diroie? Li </w:t>
      </w:r>
      <w:r w:rsidRPr="001803D3">
        <w:rPr>
          <w:rFonts w:ascii="Palatino Linotype" w:hAnsi="Palatino Linotype"/>
          <w:i/>
        </w:rPr>
        <w:t>Vielz</w:t>
      </w:r>
      <w:r w:rsidRPr="001803D3">
        <w:rPr>
          <w:rFonts w:ascii="Palatino Linotype" w:hAnsi="Palatino Linotype"/>
        </w:rPr>
        <w:t xml:space="preserve"> en fasoit metre de cesti jeune en cel paraïs a quatre et a .X. et a .XX., selonc qe il voloit, en cest mainere, car il faisoit elz doner bevrajes por lo quel il s’adormoit mantinant, puis les faisoit prendre et metre en cel jardin et les faisoit desveiller.</w:t>
      </w:r>
    </w:p>
    <w:sectPr w:rsidR="00BA6A29" w:rsidSect="001803D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0"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drawingGridHorizontalSpacing w:val="110"/>
  <w:displayHorizontalDrawingGridEvery w:val="2"/>
  <w:characterSpacingControl w:val="doNotCompress"/>
  <w:compat>
    <w:useFELayout/>
  </w:compat>
  <w:rsids>
    <w:rsidRoot w:val="001803D3"/>
    <w:rsid w:val="00080E2E"/>
    <w:rsid w:val="001803D3"/>
    <w:rsid w:val="002A535C"/>
    <w:rsid w:val="00BA6A2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0E2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1803D3"/>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1803D3"/>
    <w:rPr>
      <w:rFonts w:ascii="DejaVuSerif" w:eastAsia="DejaVuSerif" w:hAnsi="DejaVuSerif" w:cs="DejaVuSerif"/>
      <w:sz w:val="19"/>
      <w:szCs w:val="19"/>
      <w:lang w:bidi="it-IT"/>
    </w:rPr>
  </w:style>
  <w:style w:type="paragraph" w:customStyle="1" w:styleId="Heading1">
    <w:name w:val="Heading 1"/>
    <w:basedOn w:val="Normale"/>
    <w:uiPriority w:val="1"/>
    <w:qFormat/>
    <w:rsid w:val="001803D3"/>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 w:type="paragraph" w:styleId="Paragrafoelenco">
    <w:name w:val="List Paragraph"/>
    <w:basedOn w:val="Normale"/>
    <w:uiPriority w:val="1"/>
    <w:qFormat/>
    <w:rsid w:val="001803D3"/>
    <w:pPr>
      <w:widowControl w:val="0"/>
      <w:autoSpaceDE w:val="0"/>
      <w:autoSpaceDN w:val="0"/>
      <w:spacing w:before="4" w:after="0" w:line="240" w:lineRule="auto"/>
      <w:ind w:left="114" w:right="132" w:firstLine="227"/>
      <w:jc w:val="both"/>
    </w:pPr>
    <w:rPr>
      <w:rFonts w:ascii="DejaVuSerif" w:eastAsia="DejaVuSerif" w:hAnsi="DejaVuSerif" w:cs="DejaVuSerif"/>
      <w:lang w:bidi="it-IT"/>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335</Words>
  <Characters>1913</Characters>
  <Application>Microsoft Office Word</Application>
  <DocSecurity>0</DocSecurity>
  <Lines>15</Lines>
  <Paragraphs>4</Paragraphs>
  <ScaleCrop>false</ScaleCrop>
  <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2020-03-27T07:04:00Z</dcterms:created>
  <dcterms:modified xsi:type="dcterms:W3CDTF">2020-03-27T07:04:00Z</dcterms:modified>
</cp:coreProperties>
</file>