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46" w:rsidRPr="00721546" w:rsidRDefault="00721546" w:rsidP="004F61B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21546">
        <w:rPr>
          <w:rFonts w:ascii="Palatino Linotype" w:hAnsi="Palatino Linotype"/>
          <w:b/>
          <w:u w:val="single"/>
        </w:rPr>
        <w:t>L,</w:t>
      </w:r>
      <w:r w:rsidRPr="00721546">
        <w:rPr>
          <w:rFonts w:ascii="Palatino Linotype" w:hAnsi="Palatino Linotype"/>
          <w:b/>
          <w:u w:val="single"/>
          <w:lang w:val="la-Latn"/>
        </w:rPr>
        <w:t xml:space="preserve"> 35</w:t>
      </w:r>
    </w:p>
    <w:p w:rsidR="00721546" w:rsidRPr="00721546" w:rsidRDefault="00721546" w:rsidP="004F61B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721546">
        <w:rPr>
          <w:rFonts w:ascii="Palatino Linotype" w:hAnsi="Palatino Linotype"/>
          <w:lang w:val="la-Latn"/>
        </w:rPr>
        <w:t xml:space="preserve">De </w:t>
      </w:r>
      <w:r w:rsidRPr="00721546">
        <w:rPr>
          <w:rFonts w:ascii="Palatino Linotype" w:hAnsi="Palatino Linotype"/>
          <w:i/>
          <w:lang w:val="fr-FR"/>
        </w:rPr>
        <w:t>S</w:t>
      </w:r>
      <w:r w:rsidRPr="00721546">
        <w:rPr>
          <w:rFonts w:ascii="Palatino Linotype" w:hAnsi="Palatino Linotype"/>
          <w:i/>
          <w:lang w:val="la-Latn"/>
        </w:rPr>
        <w:t>ene de la montagna</w:t>
      </w:r>
      <w:r w:rsidRPr="00721546">
        <w:rPr>
          <w:rFonts w:ascii="Palatino Linotype" w:hAnsi="Palatino Linotype"/>
          <w:lang w:val="la-Latn"/>
        </w:rPr>
        <w:t>.</w:t>
      </w:r>
    </w:p>
    <w:p w:rsidR="00721546" w:rsidRPr="00721546" w:rsidRDefault="00721546" w:rsidP="004F61BA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81FE4" w:rsidRDefault="00721546" w:rsidP="004F61BA">
      <w:pPr>
        <w:spacing w:after="0" w:line="240" w:lineRule="auto"/>
        <w:jc w:val="both"/>
      </w:pPr>
      <w:r w:rsidRPr="00721546">
        <w:rPr>
          <w:rFonts w:ascii="Palatino Linotype" w:hAnsi="Palatino Linotype"/>
          <w:b/>
          <w:lang w:val="fr-FR"/>
        </w:rPr>
        <w:t>[1]</w:t>
      </w:r>
      <w:r w:rsidRPr="00721546">
        <w:rPr>
          <w:rFonts w:ascii="Palatino Linotype" w:hAnsi="Palatino Linotype"/>
          <w:lang w:val="fr-FR"/>
        </w:rPr>
        <w:t xml:space="preserve"> </w:t>
      </w:r>
      <w:r w:rsidRPr="00721546">
        <w:rPr>
          <w:rFonts w:ascii="Palatino Linotype" w:hAnsi="Palatino Linotype"/>
          <w:i/>
          <w:u w:val="single"/>
          <w:lang w:val="la-Latn"/>
        </w:rPr>
        <w:t>Mule</w:t>
      </w:r>
      <w:r w:rsidRPr="00721546">
        <w:rPr>
          <w:rFonts w:ascii="Palatino Linotype" w:hAnsi="Palatino Linotype"/>
          <w:i/>
          <w:u w:val="single"/>
          <w:lang w:val="fr-FR"/>
        </w:rPr>
        <w:t>‹c›</w:t>
      </w:r>
      <w:r w:rsidRPr="00721546">
        <w:rPr>
          <w:rFonts w:ascii="Palatino Linotype" w:hAnsi="Palatino Linotype"/>
          <w:i/>
          <w:u w:val="single"/>
          <w:lang w:val="la-Latn"/>
        </w:rPr>
        <w:t>te</w:t>
      </w:r>
      <w:r w:rsidRPr="00721546">
        <w:rPr>
          <w:rFonts w:ascii="Palatino Linotype" w:hAnsi="Palatino Linotype"/>
          <w:lang w:val="la-Latn"/>
        </w:rPr>
        <w:t xml:space="preserve"> est quedam </w:t>
      </w:r>
      <w:r w:rsidRPr="00721546">
        <w:rPr>
          <w:rFonts w:ascii="Palatino Linotype" w:hAnsi="Palatino Linotype"/>
          <w:lang w:val="fr-FR"/>
        </w:rPr>
        <w:t>r</w:t>
      </w:r>
      <w:r w:rsidRPr="00721546">
        <w:rPr>
          <w:rFonts w:ascii="Palatino Linotype" w:hAnsi="Palatino Linotype"/>
          <w:lang w:val="la-Latn"/>
        </w:rPr>
        <w:t>egio</w:t>
      </w:r>
      <w:r w:rsidRPr="00721546">
        <w:rPr>
          <w:rFonts w:ascii="Palatino Linotype" w:hAnsi="Palatino Linotype"/>
          <w:lang w:val="fr-FR"/>
        </w:rPr>
        <w:t>,</w:t>
      </w:r>
      <w:r w:rsidRPr="00721546">
        <w:rPr>
          <w:rFonts w:ascii="Palatino Linotype" w:hAnsi="Palatino Linotype"/>
          <w:lang w:val="la-Latn"/>
        </w:rPr>
        <w:t xml:space="preserve"> et sonat in lingua nostra </w:t>
      </w:r>
      <w:r w:rsidRPr="00721546">
        <w:rPr>
          <w:rFonts w:ascii="Palatino Linotype" w:hAnsi="Palatino Linotype"/>
          <w:lang w:val="fr-FR"/>
        </w:rPr>
        <w:t>‘</w:t>
      </w:r>
      <w:r w:rsidRPr="00721546">
        <w:rPr>
          <w:rFonts w:ascii="Palatino Linotype" w:hAnsi="Palatino Linotype"/>
          <w:lang w:val="la-Latn"/>
        </w:rPr>
        <w:t xml:space="preserve">de </w:t>
      </w:r>
      <w:r w:rsidRPr="00721546">
        <w:rPr>
          <w:rFonts w:ascii="Palatino Linotype" w:hAnsi="Palatino Linotype"/>
          <w:i/>
          <w:lang w:val="la-Latn"/>
        </w:rPr>
        <w:t>Sarram</w:t>
      </w:r>
      <w:r w:rsidRPr="00721546">
        <w:rPr>
          <w:rFonts w:ascii="Palatino Linotype" w:hAnsi="Palatino Linotype"/>
          <w:i/>
          <w:lang w:val="fr-FR"/>
        </w:rPr>
        <w:t>’</w:t>
      </w:r>
      <w:r w:rsidRPr="00721546">
        <w:rPr>
          <w:rFonts w:ascii="Palatino Linotype" w:hAnsi="Palatino Linotype"/>
          <w:lang w:val="fr-FR"/>
        </w:rPr>
        <w:t>;</w:t>
      </w:r>
      <w:r w:rsidRPr="00721546">
        <w:rPr>
          <w:rFonts w:ascii="Palatino Linotype" w:hAnsi="Palatino Linotype"/>
          <w:lang w:val="la-Latn"/>
        </w:rPr>
        <w:t xml:space="preserve"> </w:t>
      </w:r>
      <w:r w:rsidRPr="00721546">
        <w:rPr>
          <w:rFonts w:ascii="Palatino Linotype" w:hAnsi="Palatino Linotype"/>
          <w:lang w:val="fr-FR"/>
        </w:rPr>
        <w:t>e</w:t>
      </w:r>
      <w:r w:rsidRPr="00721546">
        <w:rPr>
          <w:rFonts w:ascii="Palatino Linotype" w:hAnsi="Palatino Linotype"/>
          <w:lang w:val="la-Latn"/>
        </w:rPr>
        <w:t>t hic consue</w:t>
      </w:r>
      <w:r w:rsidRPr="00721546">
        <w:rPr>
          <w:rFonts w:ascii="Palatino Linotype" w:hAnsi="Palatino Linotype"/>
          <w:lang w:val="fr-FR"/>
        </w:rPr>
        <w:t>v</w:t>
      </w:r>
      <w:r w:rsidRPr="00721546">
        <w:rPr>
          <w:rFonts w:ascii="Palatino Linotype" w:hAnsi="Palatino Linotype"/>
          <w:lang w:val="la-Latn"/>
        </w:rPr>
        <w:t xml:space="preserve">it esse </w:t>
      </w:r>
      <w:r w:rsidRPr="00721546">
        <w:rPr>
          <w:rFonts w:ascii="Palatino Linotype" w:hAnsi="Palatino Linotype"/>
          <w:lang w:val="fr-FR"/>
        </w:rPr>
        <w:t xml:space="preserve">dominus </w:t>
      </w:r>
      <w:r w:rsidRPr="00721546">
        <w:rPr>
          <w:rFonts w:ascii="Palatino Linotype" w:hAnsi="Palatino Linotype"/>
          <w:lang w:val="la-Latn"/>
        </w:rPr>
        <w:t xml:space="preserve">ille quem nos dicimus </w:t>
      </w:r>
      <w:r w:rsidRPr="00721546">
        <w:rPr>
          <w:rFonts w:ascii="Palatino Linotype" w:hAnsi="Palatino Linotype"/>
        </w:rPr>
        <w:t>‘</w:t>
      </w:r>
      <w:r w:rsidRPr="00721546">
        <w:rPr>
          <w:rFonts w:ascii="Palatino Linotype" w:hAnsi="Palatino Linotype"/>
          <w:i/>
          <w:lang w:val="fr-FR"/>
        </w:rPr>
        <w:t>S</w:t>
      </w:r>
      <w:r w:rsidRPr="00721546">
        <w:rPr>
          <w:rFonts w:ascii="Palatino Linotype" w:hAnsi="Palatino Linotype"/>
          <w:i/>
          <w:lang w:val="la-Latn"/>
        </w:rPr>
        <w:t>enex de la montagn</w:t>
      </w:r>
      <w:r w:rsidRPr="00721546">
        <w:rPr>
          <w:rFonts w:ascii="Palatino Linotype" w:hAnsi="Palatino Linotype"/>
        </w:rPr>
        <w:t>’</w:t>
      </w:r>
      <w:r w:rsidRPr="00721546">
        <w:rPr>
          <w:rFonts w:ascii="Palatino Linotype" w:hAnsi="Palatino Linotype"/>
          <w:lang w:val="fr-FR"/>
        </w:rPr>
        <w:t>,</w:t>
      </w:r>
      <w:r w:rsidRPr="00721546">
        <w:rPr>
          <w:rFonts w:ascii="Palatino Linotype" w:hAnsi="Palatino Linotype"/>
          <w:lang w:val="la-Latn"/>
        </w:rPr>
        <w:t xml:space="preserve"> quem appellabant in eorum lingua </w:t>
      </w:r>
      <w:r w:rsidRPr="00721546">
        <w:rPr>
          <w:rFonts w:ascii="Palatino Linotype" w:hAnsi="Palatino Linotype"/>
          <w:i/>
          <w:lang w:val="la-Latn"/>
        </w:rPr>
        <w:t>Alaodi</w:t>
      </w:r>
      <w:r w:rsidRPr="00721546">
        <w:rPr>
          <w:rFonts w:ascii="Palatino Linotype" w:hAnsi="Palatino Linotype"/>
          <w:i/>
          <w:lang w:val="fr-FR"/>
        </w:rPr>
        <w:t>m</w:t>
      </w:r>
      <w:r w:rsidRPr="00721546">
        <w:rPr>
          <w:rFonts w:ascii="Palatino Linotype" w:hAnsi="Palatino Linotype"/>
          <w:lang w:val="fr-FR"/>
        </w:rPr>
        <w:t>:</w:t>
      </w:r>
      <w:r w:rsidRPr="00721546">
        <w:rPr>
          <w:rFonts w:ascii="Palatino Linotype" w:hAnsi="Palatino Linotype"/>
          <w:lang w:val="la-Latn"/>
        </w:rPr>
        <w:t xml:space="preserve"> </w:t>
      </w:r>
      <w:r w:rsidRPr="00721546">
        <w:rPr>
          <w:rFonts w:ascii="Palatino Linotype" w:hAnsi="Palatino Linotype"/>
          <w:lang w:val="fr-FR"/>
        </w:rPr>
        <w:t>e</w:t>
      </w:r>
      <w:r w:rsidRPr="00721546">
        <w:rPr>
          <w:rFonts w:ascii="Palatino Linotype" w:hAnsi="Palatino Linotype"/>
          <w:lang w:val="la-Latn"/>
        </w:rPr>
        <w:t xml:space="preserve">t hic est ille qui mittebat perfidos </w:t>
      </w:r>
      <w:r w:rsidRPr="00721546">
        <w:rPr>
          <w:rFonts w:ascii="Palatino Linotype" w:hAnsi="Palatino Linotype"/>
          <w:i/>
          <w:lang w:val="fr-FR"/>
        </w:rPr>
        <w:t>A</w:t>
      </w:r>
      <w:r w:rsidRPr="00721546">
        <w:rPr>
          <w:rFonts w:ascii="Palatino Linotype" w:hAnsi="Palatino Linotype"/>
          <w:i/>
          <w:lang w:val="la-Latn"/>
        </w:rPr>
        <w:t>ssassinos</w:t>
      </w:r>
      <w:r w:rsidRPr="00721546">
        <w:rPr>
          <w:rFonts w:ascii="Palatino Linotype" w:hAnsi="Palatino Linotype"/>
          <w:lang w:val="fr-FR"/>
        </w:rPr>
        <w:t>,</w:t>
      </w:r>
      <w:r w:rsidRPr="00721546">
        <w:rPr>
          <w:rFonts w:ascii="Palatino Linotype" w:hAnsi="Palatino Linotype"/>
          <w:lang w:val="la-Latn"/>
        </w:rPr>
        <w:t xml:space="preserve"> secundum quod est commune vulgare. </w:t>
      </w:r>
      <w:r w:rsidRPr="00721546">
        <w:rPr>
          <w:rFonts w:ascii="Palatino Linotype" w:hAnsi="Palatino Linotype"/>
          <w:b/>
          <w:lang w:val="la-Latn"/>
        </w:rPr>
        <w:t>[2]</w:t>
      </w:r>
      <w:r w:rsidRPr="00721546">
        <w:rPr>
          <w:rFonts w:ascii="Palatino Linotype" w:hAnsi="Palatino Linotype"/>
          <w:lang w:val="la-Latn"/>
        </w:rPr>
        <w:t xml:space="preserve"> Et refert d‹ominus› </w:t>
      </w:r>
      <w:r w:rsidRPr="00721546">
        <w:rPr>
          <w:rFonts w:ascii="Palatino Linotype" w:hAnsi="Palatino Linotype"/>
          <w:i/>
          <w:lang w:val="la-Latn"/>
        </w:rPr>
        <w:t>Marchus Paulo</w:t>
      </w:r>
      <w:r w:rsidRPr="00721546">
        <w:rPr>
          <w:rFonts w:ascii="Palatino Linotype" w:hAnsi="Palatino Linotype"/>
          <w:lang w:val="la-Latn"/>
        </w:rPr>
        <w:t xml:space="preserve"> quod fuit in partibus istis, et audivit ab habitatoribus quod veritas fuit; et modus per quem iste dominus faciebat hos tam perfidos </w:t>
      </w:r>
      <w:r w:rsidRPr="00721546">
        <w:rPr>
          <w:rFonts w:ascii="Palatino Linotype" w:hAnsi="Palatino Linotype"/>
          <w:i/>
          <w:lang w:val="fr-FR"/>
        </w:rPr>
        <w:t>A</w:t>
      </w:r>
      <w:r w:rsidRPr="00721546">
        <w:rPr>
          <w:rFonts w:ascii="Palatino Linotype" w:hAnsi="Palatino Linotype"/>
          <w:i/>
          <w:lang w:val="la-Latn"/>
        </w:rPr>
        <w:t>ssessinos</w:t>
      </w:r>
      <w:r w:rsidRPr="00721546">
        <w:rPr>
          <w:rFonts w:ascii="Palatino Linotype" w:hAnsi="Palatino Linotype"/>
          <w:lang w:val="la-Latn"/>
        </w:rPr>
        <w:t xml:space="preserve">, eciam refert ut audivit – </w:t>
      </w:r>
      <w:r w:rsidRPr="00721546">
        <w:rPr>
          <w:rFonts w:ascii="Palatino Linotype" w:hAnsi="Palatino Linotype"/>
          <w:lang w:val="fr-FR"/>
        </w:rPr>
        <w:t>s</w:t>
      </w:r>
      <w:r w:rsidRPr="00721546">
        <w:rPr>
          <w:rFonts w:ascii="Palatino Linotype" w:hAnsi="Palatino Linotype"/>
          <w:lang w:val="la-Latn"/>
        </w:rPr>
        <w:t xml:space="preserve">ed quia longum esset scribere dereliqui. </w:t>
      </w:r>
    </w:p>
    <w:sectPr w:rsidR="00781FE4" w:rsidSect="0072154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21546"/>
    <w:rsid w:val="004F61BA"/>
    <w:rsid w:val="00721546"/>
    <w:rsid w:val="00781FE4"/>
    <w:rsid w:val="00E5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5D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2020-03-27T07:05:00Z</dcterms:created>
  <dcterms:modified xsi:type="dcterms:W3CDTF">2020-03-27T07:05:00Z</dcterms:modified>
</cp:coreProperties>
</file>