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87" w:rsidRDefault="007C3A87" w:rsidP="00F06A0B">
      <w:pPr>
        <w:spacing w:after="0" w:line="240" w:lineRule="auto"/>
        <w:jc w:val="both"/>
        <w:rPr>
          <w:rStyle w:val="apple-converted-space"/>
          <w:rFonts w:ascii="Palatino Linotype" w:hAnsi="Palatino Linotype"/>
          <w:b/>
          <w:color w:val="000000"/>
          <w:u w:val="single"/>
        </w:rPr>
      </w:pPr>
      <w:r w:rsidRPr="007C3A87">
        <w:rPr>
          <w:rStyle w:val="apple-converted-space"/>
          <w:rFonts w:ascii="Palatino Linotype" w:hAnsi="Palatino Linotype"/>
          <w:b/>
          <w:color w:val="000000"/>
          <w:u w:val="single"/>
        </w:rPr>
        <w:t>TA, 41</w:t>
      </w:r>
    </w:p>
    <w:p w:rsidR="00F06A0B" w:rsidRPr="007C3A87" w:rsidRDefault="00F06A0B" w:rsidP="00F06A0B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</w:p>
    <w:p w:rsidR="00F06A0B" w:rsidRDefault="007C3A87" w:rsidP="00F06A0B">
      <w:pPr>
        <w:pStyle w:val="NormaleWeb"/>
        <w:spacing w:before="0" w:beforeAutospacing="0" w:after="0" w:afterAutospacing="0"/>
        <w:jc w:val="both"/>
      </w:pPr>
      <w:r w:rsidRPr="007C3A8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li giovani si svegliavano e si trovavano là entro e vedeano tutte queste cose, veramente credeano essere in paradiso.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queste donzelle sempre stavano co loro in canti e in grandi solazzi; e aveano sì quello che voleano, che mai per loro volere non sarebboro partiti da quello giardino.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CB361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tiene bella corte e ricca e fa credere a quegli di quella montagna che così sia com’è detto. </w:t>
      </w:r>
      <w:r w:rsidRPr="007C3A8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elli ne vuole mandare niuno di quegli giovani ine uno luogo, li fa dare beveraggio che dormono, e fagli recare fuori del giardino in su lo suo palagio.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coloro si svegliono ‹e› truovansi quivi, molto si meravigliano, e sono molto tristi, ché si truovano fuori del paradiso.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se ne vanno incontanente dinanzi al </w:t>
      </w:r>
      <w:r w:rsidRPr="00CB361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credendo che sia uno grande profeta, inginocchiandosi; e egli dimand[a] onde vegnono.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Rispondono: «Del paradiso»; e contagli tutto quello che vi truovano entro e ànno grande voglia di tornarvi.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lo </w:t>
      </w:r>
      <w:r w:rsidRPr="00CB361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vuole fare uccidere alcuna persona, fa tòrre quello che sia lo più vigoroso, e fagli uccidire cui egli vuole.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coloro lo fanno volontieri, per ritornare al paradiso; se scampano, ritornano a loro signore; se è preso, vuole morire, credendo ritornare al paradiso. </w:t>
      </w:r>
      <w:r w:rsidRPr="007C3A87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quando lo </w:t>
      </w:r>
      <w:r w:rsidRPr="00CB3614">
        <w:rPr>
          <w:rFonts w:ascii="Palatino Linotype" w:hAnsi="Palatino Linotype"/>
          <w:i/>
          <w:color w:val="000000"/>
          <w:sz w:val="22"/>
          <w:szCs w:val="22"/>
        </w:rPr>
        <w:t>Veglio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vuole fare uccidere neuno uomo, egli lo prende e dice: «Va’ fa’ cotale cosa; e questo ti fo perché·tti voglio fare tornare al paradiso».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li </w:t>
      </w:r>
      <w:r w:rsidRPr="00F06A0B">
        <w:rPr>
          <w:rFonts w:ascii="Palatino Linotype" w:hAnsi="Palatino Linotype"/>
          <w:i/>
          <w:color w:val="000000"/>
          <w:sz w:val="22"/>
          <w:szCs w:val="22"/>
        </w:rPr>
        <w:t>assesini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vanno e fannolo molto volontieri. </w:t>
      </w:r>
      <w:r w:rsidRPr="007C3A87">
        <w:rPr>
          <w:rFonts w:ascii="Palatino Linotype" w:hAnsi="Palatino Linotype"/>
          <w:b/>
          <w:color w:val="000000"/>
          <w:sz w:val="22"/>
          <w:szCs w:val="22"/>
        </w:rPr>
        <w:t>[12]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in questa maniera non campa niuno uomo dinanzi al </w:t>
      </w:r>
      <w:r w:rsidRPr="00CB3614">
        <w:rPr>
          <w:rFonts w:ascii="Palatino Linotype" w:hAnsi="Palatino Linotype"/>
          <w:i/>
          <w:color w:val="000000"/>
          <w:sz w:val="22"/>
          <w:szCs w:val="22"/>
        </w:rPr>
        <w:t>Veglio de la Montagna</w:t>
      </w:r>
      <w:r w:rsidRPr="009506A4">
        <w:rPr>
          <w:rFonts w:ascii="Palatino Linotype" w:hAnsi="Palatino Linotype"/>
          <w:color w:val="000000"/>
          <w:sz w:val="22"/>
          <w:szCs w:val="22"/>
        </w:rPr>
        <w:t>, a cu’elli lo vuole fare; e sì vi dico che più re li fanno trebuto per quella paura.</w:t>
      </w:r>
    </w:p>
    <w:sectPr w:rsidR="00F06A0B" w:rsidSect="00F06A0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C3A87"/>
    <w:rsid w:val="006A6FA9"/>
    <w:rsid w:val="00712ED0"/>
    <w:rsid w:val="007C3A87"/>
    <w:rsid w:val="00CB3614"/>
    <w:rsid w:val="00F0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6F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C3A87"/>
  </w:style>
  <w:style w:type="paragraph" w:styleId="NormaleWeb">
    <w:name w:val="Normal (Web)"/>
    <w:basedOn w:val="Normale"/>
    <w:rsid w:val="007C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2020-03-27T08:03:00Z</dcterms:created>
  <dcterms:modified xsi:type="dcterms:W3CDTF">2020-03-27T08:03:00Z</dcterms:modified>
</cp:coreProperties>
</file>