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4F" w:rsidRPr="00A6214F" w:rsidRDefault="00A6214F" w:rsidP="00A6214F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A6214F">
        <w:rPr>
          <w:rFonts w:ascii="Palatino Linotype" w:hAnsi="Palatino Linotype"/>
          <w:b/>
          <w:noProof/>
          <w:u w:val="single"/>
        </w:rPr>
        <w:t>VB, 26</w:t>
      </w:r>
    </w:p>
    <w:p w:rsidR="00A6214F" w:rsidRDefault="00A6214F" w:rsidP="00A6214F">
      <w:pPr>
        <w:spacing w:after="0" w:line="240" w:lineRule="auto"/>
        <w:jc w:val="both"/>
        <w:rPr>
          <w:rFonts w:ascii="Palatino Linotype" w:hAnsi="Palatino Linotype"/>
          <w:b/>
          <w:noProof/>
        </w:rPr>
      </w:pPr>
    </w:p>
    <w:p w:rsidR="003B1415" w:rsidRDefault="00A6214F" w:rsidP="00A6214F">
      <w:pPr>
        <w:spacing w:after="0" w:line="240" w:lineRule="auto"/>
        <w:jc w:val="both"/>
      </w:pPr>
      <w:r w:rsidRPr="00A6214F">
        <w:rPr>
          <w:rFonts w:ascii="Palatino Linotype" w:hAnsi="Palatino Linotype"/>
          <w:b/>
          <w:noProof/>
        </w:rPr>
        <w:t>[7]</w:t>
      </w:r>
      <w:r w:rsidRPr="00E52951">
        <w:rPr>
          <w:rFonts w:ascii="Palatino Linotype" w:hAnsi="Palatino Linotype"/>
          <w:noProof/>
        </w:rPr>
        <w:t xml:space="preserve"> Et quando el vollea far morir algun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>, i ffese guera o fosse suo inimicho, l’oserva</w:t>
      </w:r>
      <w:r>
        <w:rPr>
          <w:rFonts w:ascii="Palatino Linotype" w:hAnsi="Palatino Linotype"/>
          <w:noProof/>
        </w:rPr>
        <w:t>va</w:t>
      </w:r>
      <w:r w:rsidRPr="00E52951">
        <w:rPr>
          <w:rFonts w:ascii="Palatino Linotype" w:hAnsi="Palatino Linotype"/>
          <w:noProof/>
        </w:rPr>
        <w:t xml:space="preserve"> questa maniera: che l’avea ussato tuor alla fiada </w:t>
      </w:r>
      <w:r w:rsidRPr="004E1F9E">
        <w:rPr>
          <w:rFonts w:ascii="Palatino Linotype" w:hAnsi="Palatino Linotype"/>
          <w:noProof/>
        </w:rPr>
        <w:t xml:space="preserve">d’i çoveni, et a quelli faxea darge bevande a bere che i sse adormentavano, et adormentati lo i faxea meter nel sopradito çardino; e svegliati trovasse eser apresso queste belliseme çovene in çoia et chanti; bevevano </w:t>
      </w:r>
      <w:r w:rsidRPr="00A6214F">
        <w:rPr>
          <w:rFonts w:ascii="Palatino Linotype" w:hAnsi="Palatino Linotype"/>
          <w:smallCaps/>
          <w:noProof/>
        </w:rPr>
        <w:t>vino</w:t>
      </w:r>
      <w:r w:rsidRPr="004E1F9E">
        <w:rPr>
          <w:rFonts w:ascii="Palatino Linotype" w:hAnsi="Palatino Linotype"/>
          <w:noProof/>
        </w:rPr>
        <w:t xml:space="preserve"> quanto i volevano e llate e melle, pareva a questi esser nel paradiso e con grandissimo piacere i ve stevano.</w:t>
      </w:r>
      <w:r w:rsidRPr="004E1F9E">
        <w:rPr>
          <w:rFonts w:ascii="Palatino Linotype" w:hAnsi="Palatino Linotype"/>
          <w:noProof/>
        </w:rPr>
        <w:t xml:space="preserve"> </w:t>
      </w:r>
      <w:r w:rsidRPr="00A6214F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Et quand</w:t>
      </w:r>
      <w:r>
        <w:rPr>
          <w:rFonts w:ascii="Palatino Linotype" w:hAnsi="Palatino Linotype"/>
          <w:noProof/>
        </w:rPr>
        <w:t xml:space="preserve">o al </w:t>
      </w:r>
      <w:r w:rsidRPr="00A6214F">
        <w:rPr>
          <w:rFonts w:ascii="Palatino Linotype" w:hAnsi="Palatino Linotype"/>
          <w:i/>
          <w:noProof/>
        </w:rPr>
        <w:t>Vegio</w:t>
      </w:r>
      <w:r>
        <w:rPr>
          <w:rFonts w:ascii="Palatino Linotype" w:hAnsi="Palatino Linotype"/>
          <w:noProof/>
        </w:rPr>
        <w:t xml:space="preserve"> parea, lo ne feva ad</w:t>
      </w:r>
      <w:r w:rsidRPr="004E1F9E">
        <w:rPr>
          <w:rFonts w:ascii="Palatino Linotype" w:hAnsi="Palatino Linotype"/>
          <w:noProof/>
        </w:rPr>
        <w:t>r</w:t>
      </w:r>
      <w:r>
        <w:rPr>
          <w:rFonts w:ascii="Palatino Linotype" w:hAnsi="Palatino Linotype"/>
          <w:noProof/>
        </w:rPr>
        <w:t>o</w:t>
      </w:r>
      <w:r w:rsidRPr="004E1F9E">
        <w:rPr>
          <w:rFonts w:ascii="Palatino Linotype" w:hAnsi="Palatino Linotype"/>
          <w:noProof/>
        </w:rPr>
        <w:t>mentare con suo’ bevande e trare de paradiso e mostrava fosse resusitatto; e poi quel tal resusitato se facea vegnir davanti et, in presencia d’i soi di</w:t>
      </w:r>
      <w:r w:rsidRPr="00E52951">
        <w:rPr>
          <w:rFonts w:ascii="Palatino Linotype" w:hAnsi="Palatino Linotype"/>
          <w:noProof/>
        </w:rPr>
        <w:t>mandava quel resusitato dove li era statto, a cui el resusitato dicea: «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</w:t>
      </w:r>
      <w:r w:rsidRPr="00CA7735">
        <w:rPr>
          <w:rFonts w:ascii="Palatino Linotype" w:hAnsi="Palatino Linotype"/>
          <w:noProof/>
        </w:rPr>
        <w:t>mio,</w:t>
      </w:r>
      <w:r w:rsidRPr="00E52951">
        <w:rPr>
          <w:rFonts w:ascii="Palatino Linotype" w:hAnsi="Palatino Linotype"/>
          <w:noProof/>
        </w:rPr>
        <w:t xml:space="preserve"> io son stato per la toa merçé nel Paradiso». </w:t>
      </w:r>
      <w:r w:rsidRPr="00A6214F">
        <w:rPr>
          <w:rFonts w:ascii="Palatino Linotype" w:hAnsi="Palatino Linotype"/>
          <w:b/>
          <w:noProof/>
        </w:rPr>
        <w:t>[9]</w:t>
      </w:r>
      <w:r w:rsidRPr="00E52951">
        <w:rPr>
          <w:rFonts w:ascii="Palatino Linotype" w:hAnsi="Palatino Linotype"/>
          <w:noProof/>
        </w:rPr>
        <w:t xml:space="preserve"> Et qui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in pressencia de tuti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rechontava tute chosse avea visto et trovato nel santo Paradiso, cosse di tanto piacere che a tuti </w:t>
      </w:r>
      <w:r w:rsidRPr="0005385A">
        <w:rPr>
          <w:rFonts w:ascii="Palatino Linotype" w:hAnsi="Palatino Linotype"/>
          <w:noProof/>
        </w:rPr>
        <w:t xml:space="preserve">era meraveioxa </w:t>
      </w:r>
      <w:r w:rsidRPr="00E52951">
        <w:rPr>
          <w:rFonts w:ascii="Palatino Linotype" w:hAnsi="Palatino Linotype"/>
          <w:noProof/>
        </w:rPr>
        <w:t xml:space="preserve">ad intendere et con grandisimo desiderio de tuti de andare nel paradiso. </w:t>
      </w:r>
      <w:r w:rsidRPr="00A6214F">
        <w:rPr>
          <w:rFonts w:ascii="Palatino Linotype" w:hAnsi="Palatino Linotype"/>
          <w:b/>
          <w:noProof/>
        </w:rPr>
        <w:t xml:space="preserve">[10] </w:t>
      </w:r>
      <w:r w:rsidRPr="00E52951">
        <w:rPr>
          <w:rFonts w:ascii="Palatino Linotype" w:hAnsi="Palatino Linotype"/>
          <w:noProof/>
        </w:rPr>
        <w:t xml:space="preserve">Et el </w:t>
      </w:r>
      <w:r w:rsidRPr="00A6214F">
        <w:rPr>
          <w:rFonts w:ascii="Palatino Linotype" w:hAnsi="Palatino Linotype"/>
          <w:i/>
          <w:noProof/>
        </w:rPr>
        <w:t>Vechio</w:t>
      </w:r>
      <w:r w:rsidRPr="00E52951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>ge</w:t>
      </w:r>
      <w:r w:rsidRPr="00E52951">
        <w:rPr>
          <w:rFonts w:ascii="Palatino Linotype" w:hAnsi="Palatino Linotype"/>
          <w:noProof/>
        </w:rPr>
        <w:t xml:space="preserve"> respondeva: «Or fiollo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questo è per comandamento del profeta nostro </w:t>
      </w:r>
      <w:r w:rsidRPr="00A6214F">
        <w:rPr>
          <w:rFonts w:ascii="Palatino Linotype" w:hAnsi="Palatino Linotype"/>
          <w:i/>
          <w:noProof/>
        </w:rPr>
        <w:t>Machometo</w:t>
      </w:r>
      <w:r w:rsidRPr="00E52951">
        <w:rPr>
          <w:rFonts w:ascii="Palatino Linotype" w:hAnsi="Palatino Linotype"/>
          <w:noProof/>
        </w:rPr>
        <w:t xml:space="preserve">, ché chi defenderà el servo suo lo i concederà el paradiso». </w:t>
      </w:r>
      <w:r w:rsidRPr="00A6214F">
        <w:rPr>
          <w:rFonts w:ascii="Palatino Linotype" w:hAnsi="Palatino Linotype"/>
          <w:b/>
          <w:noProof/>
        </w:rPr>
        <w:t>[11]</w:t>
      </w:r>
      <w:r w:rsidRPr="00E52951">
        <w:rPr>
          <w:rFonts w:ascii="Palatino Linotype" w:hAnsi="Palatino Linotype"/>
          <w:noProof/>
        </w:rPr>
        <w:t xml:space="preserve"> E per questo modo avea sì inanemato tuti suoi a morire per andar nel Paradiso che beato se chiamava cholui a chi el </w:t>
      </w:r>
      <w:r w:rsidRPr="00A6214F">
        <w:rPr>
          <w:rFonts w:ascii="Palatino Linotype" w:hAnsi="Palatino Linotype"/>
          <w:i/>
          <w:noProof/>
        </w:rPr>
        <w:t>Vechio</w:t>
      </w:r>
      <w:r w:rsidRPr="00E52951">
        <w:rPr>
          <w:rFonts w:ascii="Palatino Linotype" w:hAnsi="Palatino Linotype"/>
          <w:noProof/>
        </w:rPr>
        <w:t xml:space="preserve"> chomandava andasse a morir per nome suo, con ferma sperança che morendo anderia nel Paradisso. </w:t>
      </w:r>
      <w:r w:rsidRPr="00A6214F">
        <w:rPr>
          <w:rFonts w:ascii="Palatino Linotype" w:hAnsi="Palatino Linotype"/>
          <w:b/>
          <w:noProof/>
        </w:rPr>
        <w:t>[12]</w:t>
      </w:r>
      <w:r w:rsidRPr="00E52951">
        <w:rPr>
          <w:rFonts w:ascii="Palatino Linotype" w:hAnsi="Palatino Linotype"/>
          <w:noProof/>
        </w:rPr>
        <w:t xml:space="preserve"> Adonqua quando el </w:t>
      </w:r>
      <w:r w:rsidRPr="00A6214F">
        <w:rPr>
          <w:rFonts w:ascii="Palatino Linotype" w:hAnsi="Palatino Linotype"/>
          <w:i/>
          <w:noProof/>
        </w:rPr>
        <w:t>Vechio</w:t>
      </w:r>
      <w:r w:rsidRPr="00E52951">
        <w:rPr>
          <w:rFonts w:ascii="Palatino Linotype" w:hAnsi="Palatino Linotype"/>
          <w:noProof/>
        </w:rPr>
        <w:t xml:space="preserve"> volea far morir alchun suo nemicho, l’eleçeva uno de questi suo’ çoveni desiderosi de andar nel Paradiso; et chomandavai l’andasse ad alcider quello, prometendoi el non dubitasse de morire perché lo i prometeva l’anderia nel Paradisso. </w:t>
      </w:r>
      <w:r w:rsidRPr="00A6214F">
        <w:rPr>
          <w:rFonts w:ascii="Palatino Linotype" w:hAnsi="Palatino Linotype"/>
          <w:b/>
          <w:noProof/>
        </w:rPr>
        <w:t>[13]</w:t>
      </w:r>
      <w:r w:rsidRPr="00E52951">
        <w:rPr>
          <w:rFonts w:ascii="Palatino Linotype" w:hAnsi="Palatino Linotype"/>
          <w:noProof/>
        </w:rPr>
        <w:t xml:space="preserve"> Et a questo </w:t>
      </w:r>
      <w:r w:rsidRPr="00CA7735">
        <w:rPr>
          <w:rFonts w:ascii="Palatino Linotype" w:hAnsi="Palatino Linotype"/>
          <w:noProof/>
        </w:rPr>
        <w:t>modo i paci sença alchun dubio di morte se ne andav</w:t>
      </w:r>
      <w:r>
        <w:rPr>
          <w:rFonts w:ascii="Palatino Linotype" w:hAnsi="Palatino Linotype"/>
          <w:noProof/>
        </w:rPr>
        <w:t>a come rabiosi,</w:t>
      </w:r>
      <w:r w:rsidRPr="00CA7735">
        <w:rPr>
          <w:rFonts w:ascii="Palatino Linotype" w:hAnsi="Palatino Linotype"/>
          <w:noProof/>
        </w:rPr>
        <w:t xml:space="preserve"> fin i metevano el chomandame‹n›to del </w:t>
      </w:r>
      <w:r w:rsidRPr="00A6214F">
        <w:rPr>
          <w:rFonts w:ascii="Palatino Linotype" w:hAnsi="Palatino Linotype"/>
          <w:i/>
          <w:noProof/>
        </w:rPr>
        <w:t>Vegio</w:t>
      </w:r>
      <w:r w:rsidRPr="00CA7735">
        <w:rPr>
          <w:rFonts w:ascii="Palatino Linotype" w:hAnsi="Palatino Linotype"/>
          <w:noProof/>
        </w:rPr>
        <w:t xml:space="preserve"> a sechucione</w:t>
      </w:r>
      <w:r>
        <w:rPr>
          <w:rFonts w:ascii="Palatino Linotype" w:hAnsi="Palatino Linotype"/>
          <w:noProof/>
        </w:rPr>
        <w:t>,</w:t>
      </w:r>
      <w:r w:rsidRPr="00CA7735">
        <w:rPr>
          <w:rFonts w:ascii="Palatino Linotype" w:hAnsi="Palatino Linotype"/>
          <w:noProof/>
        </w:rPr>
        <w:t xml:space="preserve"> desiderendo insieme morire con el nemico del re: et a questo modo neuno mai chanpava che non fosse morto. </w:t>
      </w:r>
      <w:r w:rsidRPr="00A6214F">
        <w:rPr>
          <w:rFonts w:ascii="Palatino Linotype" w:hAnsi="Palatino Linotype"/>
          <w:b/>
          <w:noProof/>
        </w:rPr>
        <w:t>[14]</w:t>
      </w:r>
      <w:r w:rsidRPr="00CA7735">
        <w:rPr>
          <w:rFonts w:ascii="Palatino Linotype" w:hAnsi="Palatino Linotype"/>
          <w:noProof/>
        </w:rPr>
        <w:t xml:space="preserve"> E sse l’ochorea el primo moriss</w:t>
      </w:r>
      <w:r>
        <w:rPr>
          <w:rFonts w:ascii="Palatino Linotype" w:hAnsi="Palatino Linotype"/>
          <w:noProof/>
        </w:rPr>
        <w:t>e, non meso a secucione el comanda</w:t>
      </w:r>
      <w:r w:rsidRPr="00CA7735">
        <w:rPr>
          <w:rFonts w:ascii="Palatino Linotype" w:hAnsi="Palatino Linotype"/>
          <w:noProof/>
        </w:rPr>
        <w:t xml:space="preserve">mento del </w:t>
      </w:r>
      <w:r w:rsidRPr="00A6214F">
        <w:rPr>
          <w:rFonts w:ascii="Palatino Linotype" w:hAnsi="Palatino Linotype"/>
          <w:i/>
          <w:noProof/>
        </w:rPr>
        <w:t>V‹e›gio</w:t>
      </w:r>
      <w:r w:rsidRPr="00CA7735">
        <w:rPr>
          <w:rFonts w:ascii="Palatino Linotype" w:hAnsi="Palatino Linotype"/>
          <w:noProof/>
        </w:rPr>
        <w:t>, ne mandava el segondo, o tanti fin che ’l nemicho suo era morto; et a questo modo questi meschini fiano inganà.</w:t>
      </w:r>
    </w:p>
    <w:sectPr w:rsidR="003B1415" w:rsidSect="00A6214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6214F"/>
    <w:rsid w:val="003B1415"/>
    <w:rsid w:val="00A62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2020-03-27T08:12:00Z</dcterms:created>
  <dcterms:modified xsi:type="dcterms:W3CDTF">2020-03-27T08:12:00Z</dcterms:modified>
</cp:coreProperties>
</file>