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584" w:rsidRPr="002A6584" w:rsidRDefault="002A6584" w:rsidP="0056130C">
      <w:pPr>
        <w:spacing w:after="0" w:line="240" w:lineRule="auto"/>
        <w:jc w:val="both"/>
        <w:rPr>
          <w:rStyle w:val="apple-converted-space"/>
          <w:rFonts w:ascii="Palatino Linotype" w:hAnsi="Palatino Linotype"/>
          <w:b/>
          <w:color w:val="000000"/>
          <w:u w:val="single"/>
        </w:rPr>
      </w:pPr>
      <w:r w:rsidRPr="002A6584">
        <w:rPr>
          <w:rStyle w:val="apple-converted-space"/>
          <w:rFonts w:ascii="Palatino Linotype" w:hAnsi="Palatino Linotype"/>
          <w:b/>
          <w:color w:val="000000"/>
          <w:u w:val="single"/>
        </w:rPr>
        <w:t>TA, 42</w:t>
      </w:r>
    </w:p>
    <w:p w:rsidR="002A6584" w:rsidRPr="009506A4" w:rsidRDefault="002A6584" w:rsidP="0056130C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Fonts w:ascii="Palatino Linotype" w:hAnsi="Palatino Linotype"/>
          <w:color w:val="000000"/>
        </w:rPr>
        <w:t xml:space="preserve">‹Come </w:t>
      </w:r>
      <w:r w:rsidRPr="002A6584">
        <w:rPr>
          <w:rFonts w:ascii="Palatino Linotype" w:hAnsi="Palatino Linotype"/>
          <w:i/>
          <w:color w:val="000000"/>
        </w:rPr>
        <w:t>Alau</w:t>
      </w:r>
      <w:r w:rsidRPr="009506A4">
        <w:rPr>
          <w:rFonts w:ascii="Palatino Linotype" w:hAnsi="Palatino Linotype"/>
          <w:color w:val="000000"/>
        </w:rPr>
        <w:t xml:space="preserve">, </w:t>
      </w:r>
      <w:r w:rsidRPr="002A6584">
        <w:rPr>
          <w:rFonts w:ascii="Palatino Linotype" w:hAnsi="Palatino Linotype"/>
          <w:i/>
          <w:color w:val="000000"/>
        </w:rPr>
        <w:t>signore de’ Tarteri del Levante</w:t>
      </w:r>
      <w:r w:rsidRPr="009506A4">
        <w:rPr>
          <w:rFonts w:ascii="Palatino Linotype" w:hAnsi="Palatino Linotype"/>
          <w:color w:val="000000"/>
        </w:rPr>
        <w:t xml:space="preserve"> il distrusse›.</w:t>
      </w:r>
    </w:p>
    <w:p w:rsidR="002A6584" w:rsidRPr="009506A4" w:rsidRDefault="002A6584" w:rsidP="0056130C">
      <w:pPr>
        <w:spacing w:after="0" w:line="240" w:lineRule="auto"/>
        <w:jc w:val="both"/>
        <w:rPr>
          <w:rFonts w:ascii="Palatino Linotype" w:hAnsi="Palatino Linotype"/>
          <w:color w:val="000000"/>
        </w:rPr>
      </w:pPr>
    </w:p>
    <w:p w:rsidR="002A6584" w:rsidRPr="009506A4" w:rsidRDefault="002A6584" w:rsidP="0056130C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2A6584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è vero che ‘n anni MCCLXXVII </w:t>
      </w:r>
      <w:r w:rsidRPr="002A6584">
        <w:rPr>
          <w:rFonts w:ascii="Palatino Linotype" w:hAnsi="Palatino Linotype"/>
          <w:i/>
          <w:color w:val="000000"/>
          <w:sz w:val="22"/>
          <w:szCs w:val="22"/>
        </w:rPr>
        <w:t>Alau</w:t>
      </w:r>
      <w:r w:rsidRPr="009506A4">
        <w:rPr>
          <w:rFonts w:ascii="Palatino Linotype" w:hAnsi="Palatino Linotype"/>
          <w:color w:val="000000"/>
          <w:sz w:val="22"/>
          <w:szCs w:val="22"/>
        </w:rPr>
        <w:t>,</w:t>
      </w:r>
      <w:r w:rsidRPr="002A6584">
        <w:rPr>
          <w:rFonts w:ascii="Palatino Linotype" w:hAnsi="Palatino Linotype"/>
          <w:i/>
          <w:color w:val="000000"/>
          <w:sz w:val="22"/>
          <w:szCs w:val="22"/>
        </w:rPr>
        <w:t xml:space="preserve"> signore delli Tartari del Levante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che sa tutte queste malvagità, egli pensò fra·sse medesimo di volerlo distruggere, e mandò de’ suoi baroni a questo giardino. </w:t>
      </w:r>
      <w:r w:rsidRPr="002A6584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E’ stettero III anni attorno a lo castello prima che l’avessero, né mai no·ll’avrebboro avuto se no per fame. </w:t>
      </w:r>
      <w:r w:rsidRPr="002A6584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Alotta per fame fu preso, e fue morto lo </w:t>
      </w:r>
      <w:r w:rsidRPr="002A6584">
        <w:rPr>
          <w:rFonts w:ascii="Palatino Linotype" w:hAnsi="Palatino Linotype"/>
          <w:i/>
          <w:color w:val="000000"/>
          <w:sz w:val="22"/>
          <w:szCs w:val="22"/>
        </w:rPr>
        <w:t>Veglio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sua gente tutta. </w:t>
      </w:r>
      <w:r w:rsidRPr="002A6584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d’alora in qua non vi fue più </w:t>
      </w:r>
      <w:r w:rsidRPr="002A6584">
        <w:rPr>
          <w:rFonts w:ascii="Palatino Linotype" w:hAnsi="Palatino Linotype"/>
          <w:i/>
          <w:color w:val="000000"/>
          <w:sz w:val="22"/>
          <w:szCs w:val="22"/>
        </w:rPr>
        <w:t>Veglio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neuno: i·lui s’è finita tutta la segnoria.</w:t>
      </w:r>
    </w:p>
    <w:p w:rsidR="00247CC7" w:rsidRDefault="002A6584" w:rsidP="0056130C">
      <w:pPr>
        <w:spacing w:after="0" w:line="240" w:lineRule="auto"/>
        <w:jc w:val="both"/>
      </w:pPr>
      <w:r w:rsidRPr="002A6584">
        <w:rPr>
          <w:rStyle w:val="apple-converted-space"/>
          <w:rFonts w:ascii="Palatino Linotype" w:hAnsi="Palatino Linotype"/>
          <w:b/>
          <w:color w:val="000000"/>
        </w:rPr>
        <w:t>[5]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>Or lasciamo qui, e andiamo inanzi.</w:t>
      </w:r>
    </w:p>
    <w:sectPr w:rsidR="00247CC7" w:rsidSect="002A658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A6584"/>
    <w:rsid w:val="00247CC7"/>
    <w:rsid w:val="002A6584"/>
    <w:rsid w:val="004733F8"/>
    <w:rsid w:val="0056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733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2A6584"/>
  </w:style>
  <w:style w:type="paragraph" w:styleId="NormaleWeb">
    <w:name w:val="Normal (Web)"/>
    <w:basedOn w:val="Normale"/>
    <w:rsid w:val="002A6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2020-03-27T08:20:00Z</dcterms:created>
  <dcterms:modified xsi:type="dcterms:W3CDTF">2020-03-27T08:20:00Z</dcterms:modified>
</cp:coreProperties>
</file>