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E6" w:rsidRPr="00074923" w:rsidRDefault="00735CE6" w:rsidP="00A45B65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074923">
        <w:rPr>
          <w:rFonts w:ascii="Palatino Linotype" w:hAnsi="Palatino Linotype"/>
          <w:b/>
          <w:color w:val="000000" w:themeColor="text1"/>
          <w:u w:val="single"/>
        </w:rPr>
        <w:t>TB, 23</w:t>
      </w:r>
    </w:p>
    <w:p w:rsidR="00735CE6" w:rsidRPr="00467657" w:rsidRDefault="00735CE6" w:rsidP="00A45B6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735CE6" w:rsidRPr="00467657" w:rsidRDefault="00735CE6" w:rsidP="00A45B6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74923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Anno Domini MCCLII, </w:t>
      </w:r>
      <w:r w:rsidRPr="00A45B65">
        <w:rPr>
          <w:rFonts w:ascii="Palatino Linotype" w:hAnsi="Palatino Linotype"/>
          <w:i/>
          <w:color w:val="000000" w:themeColor="text1"/>
        </w:rPr>
        <w:t>Alau</w:t>
      </w:r>
      <w:r w:rsidRPr="00467657">
        <w:rPr>
          <w:rFonts w:ascii="Palatino Linotype" w:hAnsi="Palatino Linotype"/>
          <w:color w:val="000000" w:themeColor="text1"/>
        </w:rPr>
        <w:t xml:space="preserve">, ch’era re d’i </w:t>
      </w:r>
      <w:r w:rsidRPr="00074923">
        <w:rPr>
          <w:rFonts w:ascii="Palatino Linotype" w:hAnsi="Palatino Linotype"/>
          <w:i/>
          <w:color w:val="000000" w:themeColor="text1"/>
        </w:rPr>
        <w:t>Tartari del Levante</w:t>
      </w:r>
      <w:r w:rsidRPr="00467657">
        <w:rPr>
          <w:rFonts w:ascii="Palatino Linotype" w:hAnsi="Palatino Linotype"/>
          <w:color w:val="000000" w:themeColor="text1"/>
        </w:rPr>
        <w:t xml:space="preserve">, udendo questa malvagia cosa che facea lo </w:t>
      </w:r>
      <w:r w:rsidRPr="00074923">
        <w:rPr>
          <w:rFonts w:ascii="Palatino Linotype" w:hAnsi="Palatino Linotype"/>
          <w:i/>
          <w:color w:val="000000" w:themeColor="text1"/>
        </w:rPr>
        <w:t>Veglio della Montagna</w:t>
      </w:r>
      <w:r w:rsidRPr="00467657">
        <w:rPr>
          <w:rFonts w:ascii="Palatino Linotype" w:hAnsi="Palatino Linotype"/>
          <w:color w:val="000000" w:themeColor="text1"/>
        </w:rPr>
        <w:t xml:space="preserve">, e come elli facea uccidere cu’ egli volea, </w:t>
      </w:r>
      <w:r w:rsidRPr="00074923">
        <w:rPr>
          <w:rFonts w:ascii="Palatino Linotype" w:hAnsi="Palatino Linotype"/>
          <w:i/>
          <w:color w:val="000000" w:themeColor="text1"/>
        </w:rPr>
        <w:t>Alau</w:t>
      </w:r>
      <w:r w:rsidRPr="00467657">
        <w:rPr>
          <w:rFonts w:ascii="Palatino Linotype" w:hAnsi="Palatino Linotype"/>
          <w:color w:val="000000" w:themeColor="text1"/>
        </w:rPr>
        <w:t xml:space="preserve"> mandòe l’oste sua sopra lo castello là dove stava lo </w:t>
      </w:r>
      <w:r w:rsidRPr="00074923">
        <w:rPr>
          <w:rFonts w:ascii="Palatino Linotype" w:hAnsi="Palatino Linotype"/>
          <w:i/>
          <w:color w:val="000000" w:themeColor="text1"/>
        </w:rPr>
        <w:t>Veglio</w:t>
      </w:r>
      <w:r w:rsidRPr="00467657">
        <w:rPr>
          <w:rFonts w:ascii="Palatino Linotype" w:hAnsi="Palatino Linotype"/>
          <w:color w:val="000000" w:themeColor="text1"/>
        </w:rPr>
        <w:t xml:space="preserve">; e fu grande oste e meravigliosa. </w:t>
      </w:r>
    </w:p>
    <w:p w:rsidR="005C03BB" w:rsidRDefault="00735CE6" w:rsidP="00A45B65">
      <w:pPr>
        <w:spacing w:after="0" w:line="240" w:lineRule="auto"/>
        <w:jc w:val="both"/>
      </w:pPr>
      <w:r w:rsidRPr="00074923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E facea asediare lo </w:t>
      </w:r>
      <w:r w:rsidRPr="00074923">
        <w:rPr>
          <w:rFonts w:ascii="Palatino Linotype" w:hAnsi="Palatino Linotype"/>
          <w:i/>
          <w:color w:val="000000" w:themeColor="text1"/>
        </w:rPr>
        <w:t>Veglio</w:t>
      </w:r>
      <w:r w:rsidRPr="00467657">
        <w:rPr>
          <w:rFonts w:ascii="Palatino Linotype" w:hAnsi="Palatino Linotype"/>
          <w:color w:val="000000" w:themeColor="text1"/>
        </w:rPr>
        <w:t xml:space="preserve"> nel castello, e durò l’asedio tre anni, per ciò che∙llo castello era fortissimo; e no∙llo avrebono mai preso, se non ch’egli mancò la vettuaglia a quegli del castello in capo di tre anni; sì che per defetto di vettuaglia fu preso il castello e allora fu morto lo </w:t>
      </w:r>
      <w:r w:rsidRPr="00074923">
        <w:rPr>
          <w:rFonts w:ascii="Palatino Linotype" w:hAnsi="Palatino Linotype"/>
          <w:i/>
          <w:color w:val="000000" w:themeColor="text1"/>
        </w:rPr>
        <w:t>Veglio</w:t>
      </w:r>
      <w:r w:rsidRPr="00467657">
        <w:rPr>
          <w:rFonts w:ascii="Palatino Linotype" w:hAnsi="Palatino Linotype"/>
          <w:color w:val="000000" w:themeColor="text1"/>
        </w:rPr>
        <w:t xml:space="preserve">, ch’avea nome </w:t>
      </w:r>
      <w:r w:rsidRPr="00074923">
        <w:rPr>
          <w:rFonts w:ascii="Palatino Linotype" w:hAnsi="Palatino Linotype"/>
          <w:i/>
          <w:color w:val="000000" w:themeColor="text1"/>
        </w:rPr>
        <w:t>Aliodim</w:t>
      </w:r>
      <w:r w:rsidRPr="00467657">
        <w:rPr>
          <w:rFonts w:ascii="Palatino Linotype" w:hAnsi="Palatino Linotype"/>
          <w:color w:val="000000" w:themeColor="text1"/>
        </w:rPr>
        <w:t xml:space="preserve">; e fu morta tutta sua gente e∙ttutti quelli </w:t>
      </w:r>
      <w:r w:rsidRPr="00074923">
        <w:rPr>
          <w:rFonts w:ascii="Palatino Linotype" w:hAnsi="Palatino Linotype"/>
          <w:i/>
          <w:color w:val="000000" w:themeColor="text1"/>
        </w:rPr>
        <w:t>assessini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074923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E da quello </w:t>
      </w:r>
      <w:r w:rsidRPr="00074923">
        <w:rPr>
          <w:rFonts w:ascii="Palatino Linotype" w:hAnsi="Palatino Linotype"/>
          <w:i/>
          <w:color w:val="000000" w:themeColor="text1"/>
        </w:rPr>
        <w:t>Alaudim</w:t>
      </w:r>
      <w:r w:rsidRPr="00467657">
        <w:rPr>
          <w:rFonts w:ascii="Palatino Linotype" w:hAnsi="Palatino Linotype"/>
          <w:color w:val="000000" w:themeColor="text1"/>
        </w:rPr>
        <w:t xml:space="preserve"> in qua non fu già mai niuno </w:t>
      </w:r>
      <w:r w:rsidRPr="00074923">
        <w:rPr>
          <w:rFonts w:ascii="Palatino Linotype" w:hAnsi="Palatino Linotype"/>
          <w:i/>
          <w:color w:val="000000" w:themeColor="text1"/>
        </w:rPr>
        <w:t>Veglio</w:t>
      </w:r>
      <w:r w:rsidRPr="00467657">
        <w:rPr>
          <w:rFonts w:ascii="Palatino Linotype" w:hAnsi="Palatino Linotype"/>
          <w:color w:val="000000" w:themeColor="text1"/>
        </w:rPr>
        <w:t xml:space="preserve">, né neuno di quelli cotali </w:t>
      </w:r>
      <w:r w:rsidRPr="00074923">
        <w:rPr>
          <w:rFonts w:ascii="Palatino Linotype" w:hAnsi="Palatino Linotype"/>
          <w:i/>
          <w:color w:val="000000" w:themeColor="text1"/>
        </w:rPr>
        <w:t>assessini</w:t>
      </w:r>
      <w:r w:rsidRPr="00467657">
        <w:rPr>
          <w:rFonts w:ascii="Palatino Linotype" w:hAnsi="Palatino Linotype"/>
          <w:color w:val="000000" w:themeColor="text1"/>
        </w:rPr>
        <w:t xml:space="preserve">; e in colui si finì quella cotale signoria e quello così grande male di quelli </w:t>
      </w:r>
      <w:r w:rsidRPr="00074923">
        <w:rPr>
          <w:rFonts w:ascii="Palatino Linotype" w:hAnsi="Palatino Linotype"/>
          <w:i/>
          <w:color w:val="000000" w:themeColor="text1"/>
        </w:rPr>
        <w:t>assessini</w:t>
      </w:r>
      <w:r w:rsidRPr="00467657">
        <w:rPr>
          <w:rFonts w:ascii="Palatino Linotype" w:hAnsi="Palatino Linotype"/>
          <w:color w:val="000000" w:themeColor="text1"/>
        </w:rPr>
        <w:t>.</w:t>
      </w:r>
    </w:p>
    <w:sectPr w:rsidR="005C03BB" w:rsidSect="00735CE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35CE6"/>
    <w:rsid w:val="00444F70"/>
    <w:rsid w:val="005C03BB"/>
    <w:rsid w:val="00735CE6"/>
    <w:rsid w:val="00A4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4F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2020-03-27T08:21:00Z</dcterms:created>
  <dcterms:modified xsi:type="dcterms:W3CDTF">2020-03-27T08:21:00Z</dcterms:modified>
</cp:coreProperties>
</file>