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3C" w:rsidRPr="00CE683B" w:rsidRDefault="00DA3D0E" w:rsidP="00884FEF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E683B">
        <w:rPr>
          <w:rFonts w:ascii="Palatino Linotype" w:hAnsi="Palatino Linotype"/>
          <w:b/>
          <w:u w:val="single"/>
          <w:lang w:val="fr-FR"/>
        </w:rPr>
        <w:t>L, 41</w:t>
      </w:r>
    </w:p>
    <w:p w:rsidR="00DA3D0E" w:rsidRDefault="00DA3D0E" w:rsidP="00884FE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64CDE">
        <w:rPr>
          <w:rFonts w:ascii="Palatino Linotype" w:hAnsi="Palatino Linotype"/>
          <w:lang w:val="fr-FR"/>
        </w:rPr>
        <w:t xml:space="preserve">De provincia </w:t>
      </w:r>
      <w:r w:rsidRPr="00164CDE">
        <w:rPr>
          <w:rFonts w:ascii="Palatino Linotype" w:hAnsi="Palatino Linotype"/>
          <w:i/>
          <w:u w:val="single"/>
          <w:lang w:val="fr-FR"/>
        </w:rPr>
        <w:t>Balascian</w:t>
      </w:r>
      <w:r w:rsidRPr="00164CDE">
        <w:rPr>
          <w:rFonts w:ascii="Palatino Linotype" w:hAnsi="Palatino Linotype"/>
          <w:lang w:val="fr-FR"/>
        </w:rPr>
        <w:t>.</w:t>
      </w:r>
    </w:p>
    <w:p w:rsidR="00164CDE" w:rsidRPr="00164CDE" w:rsidRDefault="00164CDE" w:rsidP="00884FEF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A3D0E" w:rsidRPr="000F078D" w:rsidRDefault="00DA3D0E" w:rsidP="00884FE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64CDE">
        <w:rPr>
          <w:rFonts w:ascii="Palatino Linotype" w:hAnsi="Palatino Linotype"/>
          <w:b/>
          <w:lang w:val="fr-FR"/>
        </w:rPr>
        <w:t>[1]</w:t>
      </w:r>
      <w:r w:rsidRPr="00164CDE">
        <w:rPr>
          <w:rFonts w:ascii="Palatino Linotype" w:hAnsi="Palatino Linotype"/>
          <w:lang w:val="fr-FR"/>
        </w:rPr>
        <w:t xml:space="preserve"> </w:t>
      </w:r>
      <w:r w:rsidRPr="00164CDE">
        <w:rPr>
          <w:rFonts w:ascii="Palatino Linotype" w:hAnsi="Palatino Linotype"/>
          <w:i/>
          <w:u w:val="single"/>
          <w:lang w:val="fr-FR"/>
        </w:rPr>
        <w:t>Balascian</w:t>
      </w:r>
      <w:r w:rsidRPr="00164CDE">
        <w:rPr>
          <w:rFonts w:ascii="Palatino Linotype" w:hAnsi="Palatino Linotype"/>
          <w:lang w:val="fr-FR"/>
        </w:rPr>
        <w:t xml:space="preserve"> est magna provincia et regnum; et gentes huiusmodi habent ydeoma proprium et adorant </w:t>
      </w:r>
      <w:r w:rsidRPr="000F078D">
        <w:rPr>
          <w:rFonts w:ascii="Palatino Linotype" w:hAnsi="Palatino Linotype"/>
          <w:i/>
          <w:lang w:val="fr-FR"/>
        </w:rPr>
        <w:t>Machometh</w:t>
      </w:r>
      <w:r w:rsidRPr="00164CDE">
        <w:rPr>
          <w:rFonts w:ascii="Palatino Linotype" w:hAnsi="Palatino Linotype"/>
          <w:lang w:val="fr-FR"/>
        </w:rPr>
        <w:t xml:space="preserve">. </w:t>
      </w:r>
      <w:r w:rsidRPr="00164CDE">
        <w:rPr>
          <w:rFonts w:ascii="Palatino Linotype" w:hAnsi="Palatino Linotype"/>
          <w:b/>
          <w:lang w:val="fr-FR"/>
        </w:rPr>
        <w:t>[2]</w:t>
      </w:r>
      <w:r w:rsidRPr="00164CDE">
        <w:rPr>
          <w:rFonts w:ascii="Palatino Linotype" w:hAnsi="Palatino Linotype"/>
          <w:lang w:val="fr-FR"/>
        </w:rPr>
        <w:t xml:space="preserve"> Et </w:t>
      </w:r>
      <w:r w:rsidRPr="000F078D">
        <w:rPr>
          <w:rFonts w:ascii="Palatino Linotype" w:hAnsi="Palatino Linotype"/>
          <w:lang w:val="fr-FR"/>
        </w:rPr>
        <w:t xml:space="preserve">habent regem qui hereditario modo regnat. Et dicitur quod progenies istorum regum descendit directe ex </w:t>
      </w:r>
      <w:r w:rsidRPr="000F078D">
        <w:rPr>
          <w:rFonts w:ascii="Palatino Linotype" w:hAnsi="Palatino Linotype"/>
          <w:i/>
          <w:lang w:val="fr-FR"/>
        </w:rPr>
        <w:t>Alexandro Magno</w:t>
      </w:r>
      <w:r w:rsidRPr="000F078D">
        <w:rPr>
          <w:rFonts w:ascii="Palatino Linotype" w:hAnsi="Palatino Linotype"/>
          <w:lang w:val="fr-FR"/>
        </w:rPr>
        <w:t xml:space="preserve"> et filia regis </w:t>
      </w:r>
      <w:r w:rsidRPr="000F078D">
        <w:rPr>
          <w:rFonts w:ascii="Palatino Linotype" w:hAnsi="Palatino Linotype"/>
          <w:i/>
          <w:lang w:val="fr-FR"/>
        </w:rPr>
        <w:t>Darii</w:t>
      </w:r>
      <w:r w:rsidRPr="000F078D">
        <w:rPr>
          <w:rFonts w:ascii="Palatino Linotype" w:hAnsi="Palatino Linotype"/>
          <w:lang w:val="fr-FR"/>
        </w:rPr>
        <w:t xml:space="preserve">, et usque in hodiernum diem vocantur hii reges </w:t>
      </w:r>
      <w:r w:rsidRPr="000F078D">
        <w:rPr>
          <w:rFonts w:ascii="Palatino Linotype" w:hAnsi="Palatino Linotype"/>
          <w:i/>
          <w:caps/>
          <w:lang w:val="fr-FR"/>
        </w:rPr>
        <w:t>Z</w:t>
      </w:r>
      <w:r w:rsidRPr="000F078D">
        <w:rPr>
          <w:rFonts w:ascii="Palatino Linotype" w:hAnsi="Palatino Linotype"/>
          <w:i/>
          <w:lang w:val="fr-FR"/>
        </w:rPr>
        <w:t>ulcharneim</w:t>
      </w:r>
      <w:r w:rsidRPr="000F078D">
        <w:rPr>
          <w:rFonts w:ascii="Palatino Linotype" w:hAnsi="Palatino Linotype"/>
          <w:lang w:val="fr-FR"/>
        </w:rPr>
        <w:t xml:space="preserve">, quod sonat in lingua nostra </w:t>
      </w:r>
      <w:r w:rsidR="00CE683B">
        <w:rPr>
          <w:rFonts w:ascii="Palatino Linotype" w:hAnsi="Palatino Linotype"/>
          <w:lang w:val="fr-FR"/>
        </w:rPr>
        <w:t>‘</w:t>
      </w:r>
      <w:r w:rsidRPr="000F078D">
        <w:rPr>
          <w:rFonts w:ascii="Palatino Linotype" w:hAnsi="Palatino Linotype"/>
          <w:i/>
          <w:lang w:val="fr-FR"/>
        </w:rPr>
        <w:t xml:space="preserve">Alexander </w:t>
      </w:r>
      <w:r w:rsidRPr="000F078D">
        <w:rPr>
          <w:rFonts w:ascii="Palatino Linotype" w:hAnsi="Palatino Linotype"/>
          <w:lang w:val="fr-FR"/>
        </w:rPr>
        <w:t>amore</w:t>
      </w:r>
      <w:r w:rsidRPr="000F078D">
        <w:rPr>
          <w:rFonts w:ascii="Palatino Linotype" w:hAnsi="Palatino Linotype"/>
          <w:i/>
          <w:lang w:val="fr-FR"/>
        </w:rPr>
        <w:t xml:space="preserve"> Alexandri Magni</w:t>
      </w:r>
      <w:r w:rsidR="00CE683B">
        <w:rPr>
          <w:rFonts w:ascii="Palatino Linotype" w:hAnsi="Palatino Linotype"/>
          <w:lang w:val="fr-FR"/>
        </w:rPr>
        <w:t>’</w:t>
      </w:r>
      <w:r w:rsidRPr="000F078D">
        <w:rPr>
          <w:rFonts w:ascii="Palatino Linotype" w:hAnsi="Palatino Linotype"/>
          <w:lang w:val="fr-FR"/>
        </w:rPr>
        <w:t xml:space="preserve">. </w:t>
      </w:r>
      <w:r w:rsidRPr="000F078D">
        <w:rPr>
          <w:rFonts w:ascii="Palatino Linotype" w:hAnsi="Palatino Linotype"/>
          <w:b/>
          <w:lang w:val="fr-FR"/>
        </w:rPr>
        <w:t>[3]</w:t>
      </w:r>
      <w:r w:rsidRPr="000F078D">
        <w:rPr>
          <w:rFonts w:ascii="Palatino Linotype" w:hAnsi="Palatino Linotype"/>
          <w:lang w:val="fr-FR"/>
        </w:rPr>
        <w:t xml:space="preserve"> Et in hac provincia inveniuntur lapides preciosi dicti </w:t>
      </w:r>
      <w:r w:rsidRPr="000F078D">
        <w:rPr>
          <w:rFonts w:ascii="Palatino Linotype" w:hAnsi="Palatino Linotype"/>
          <w:smallCaps/>
          <w:lang w:val="fr-FR"/>
        </w:rPr>
        <w:t>balaschi</w:t>
      </w:r>
      <w:r w:rsidRPr="000F078D">
        <w:rPr>
          <w:rFonts w:ascii="Palatino Linotype" w:hAnsi="Palatino Linotype"/>
          <w:lang w:val="fr-FR"/>
        </w:rPr>
        <w:t xml:space="preserve">, qui sunt pulchri valde et magni valoris; et fodiuntur in cavernis montium, ut moris est fodientium </w:t>
      </w:r>
      <w:r w:rsidRPr="000F078D">
        <w:rPr>
          <w:rFonts w:ascii="Palatino Linotype" w:hAnsi="Palatino Linotype"/>
          <w:smallCaps/>
          <w:lang w:val="fr-FR"/>
        </w:rPr>
        <w:t>argentum</w:t>
      </w:r>
      <w:r w:rsidRPr="000F078D">
        <w:rPr>
          <w:rFonts w:ascii="Palatino Linotype" w:hAnsi="Palatino Linotype"/>
          <w:lang w:val="fr-FR"/>
        </w:rPr>
        <w:t xml:space="preserve"> in quodam proprio monte dicto </w:t>
      </w:r>
      <w:r w:rsidRPr="000F078D">
        <w:rPr>
          <w:rFonts w:ascii="Palatino Linotype" w:hAnsi="Palatino Linotype"/>
          <w:i/>
          <w:u w:val="single"/>
          <w:lang w:val="fr-FR"/>
        </w:rPr>
        <w:t>Sichinam</w:t>
      </w:r>
      <w:r w:rsidRPr="000F078D">
        <w:rPr>
          <w:rFonts w:ascii="Palatino Linotype" w:hAnsi="Palatino Linotype"/>
          <w:lang w:val="fr-FR"/>
        </w:rPr>
        <w:t xml:space="preserve">. </w:t>
      </w:r>
      <w:r w:rsidRPr="000F078D">
        <w:rPr>
          <w:rFonts w:ascii="Palatino Linotype" w:hAnsi="Palatino Linotype"/>
          <w:b/>
          <w:lang w:val="fr-FR"/>
        </w:rPr>
        <w:t>[4]</w:t>
      </w:r>
      <w:r w:rsidRPr="000F078D">
        <w:rPr>
          <w:rFonts w:ascii="Palatino Linotype" w:hAnsi="Palatino Linotype"/>
          <w:lang w:val="fr-FR"/>
        </w:rPr>
        <w:t xml:space="preserve"> Est eciam in hac eadem provincia alius mons, ubi foditur </w:t>
      </w:r>
      <w:r w:rsidRPr="000F078D">
        <w:rPr>
          <w:rFonts w:ascii="Palatino Linotype" w:hAnsi="Palatino Linotype"/>
          <w:smallCaps/>
          <w:lang w:val="fr-FR"/>
        </w:rPr>
        <w:t>lapis laçuli</w:t>
      </w:r>
      <w:r w:rsidRPr="000F078D">
        <w:rPr>
          <w:rFonts w:ascii="Palatino Linotype" w:hAnsi="Palatino Linotype"/>
          <w:lang w:val="fr-FR"/>
        </w:rPr>
        <w:t xml:space="preserve"> ex quo fit </w:t>
      </w:r>
      <w:r w:rsidRPr="000F078D">
        <w:rPr>
          <w:rFonts w:ascii="Palatino Linotype" w:hAnsi="Palatino Linotype"/>
          <w:smallCaps/>
          <w:lang w:val="fr-FR"/>
        </w:rPr>
        <w:t>açurum</w:t>
      </w:r>
      <w:r w:rsidRPr="000F078D">
        <w:rPr>
          <w:rFonts w:ascii="Palatino Linotype" w:hAnsi="Palatino Linotype"/>
          <w:lang w:val="fr-FR"/>
        </w:rPr>
        <w:t xml:space="preserve"> ultramarinum, quod est maximi valoris. </w:t>
      </w:r>
      <w:r w:rsidRPr="000F078D">
        <w:rPr>
          <w:rFonts w:ascii="Palatino Linotype" w:hAnsi="Palatino Linotype"/>
          <w:b/>
        </w:rPr>
        <w:t>[5]</w:t>
      </w:r>
      <w:r w:rsidRPr="000F078D">
        <w:rPr>
          <w:rFonts w:ascii="Palatino Linotype" w:hAnsi="Palatino Linotype"/>
        </w:rPr>
        <w:t xml:space="preserve"> Sunt eciam montes aliqui in quibus invenitur vena </w:t>
      </w:r>
      <w:r w:rsidRPr="000F078D">
        <w:rPr>
          <w:rFonts w:ascii="Palatino Linotype" w:hAnsi="Palatino Linotype"/>
          <w:smallCaps/>
        </w:rPr>
        <w:t>argenti</w:t>
      </w:r>
      <w:r w:rsidRPr="000F078D">
        <w:rPr>
          <w:rFonts w:ascii="Palatino Linotype" w:hAnsi="Palatino Linotype"/>
        </w:rPr>
        <w:t xml:space="preserve"> in maxima quantitate. </w:t>
      </w:r>
      <w:r w:rsidRPr="000F078D">
        <w:rPr>
          <w:rFonts w:ascii="Palatino Linotype" w:hAnsi="Palatino Linotype"/>
          <w:b/>
          <w:lang w:val="fr-FR"/>
        </w:rPr>
        <w:t>[6]</w:t>
      </w:r>
      <w:r w:rsidRPr="000F078D">
        <w:rPr>
          <w:rFonts w:ascii="Palatino Linotype" w:hAnsi="Palatino Linotype"/>
          <w:lang w:val="fr-FR"/>
        </w:rPr>
        <w:t xml:space="preserve"> Et est multum frigida provincia. </w:t>
      </w:r>
      <w:r w:rsidRPr="000F078D">
        <w:rPr>
          <w:rFonts w:ascii="Palatino Linotype" w:hAnsi="Palatino Linotype"/>
          <w:b/>
          <w:lang w:val="fr-FR"/>
        </w:rPr>
        <w:t>[7]</w:t>
      </w:r>
      <w:r w:rsidRPr="000F078D">
        <w:rPr>
          <w:rFonts w:ascii="Palatino Linotype" w:hAnsi="Palatino Linotype"/>
          <w:lang w:val="fr-FR"/>
        </w:rPr>
        <w:t xml:space="preserve"> Et in ea nascuntur optimi </w:t>
      </w:r>
      <w:r w:rsidRPr="000F078D">
        <w:rPr>
          <w:rFonts w:ascii="Palatino Linotype" w:hAnsi="Palatino Linotype"/>
          <w:smallCaps/>
          <w:lang w:val="fr-FR"/>
        </w:rPr>
        <w:t>equi</w:t>
      </w:r>
      <w:r w:rsidRPr="000F078D">
        <w:rPr>
          <w:rFonts w:ascii="Palatino Linotype" w:hAnsi="Palatino Linotype"/>
          <w:lang w:val="fr-FR"/>
        </w:rPr>
        <w:t xml:space="preserve">, et maximi cursores, qui ferratis pedibus non incedunt, licet cotidie montana perambulent. </w:t>
      </w:r>
      <w:r w:rsidRPr="000F078D">
        <w:rPr>
          <w:rFonts w:ascii="Palatino Linotype" w:hAnsi="Palatino Linotype"/>
          <w:b/>
          <w:lang w:val="fr-FR"/>
        </w:rPr>
        <w:t>[8]</w:t>
      </w:r>
      <w:r w:rsidRPr="000F078D">
        <w:rPr>
          <w:rFonts w:ascii="Palatino Linotype" w:hAnsi="Palatino Linotype"/>
          <w:lang w:val="fr-FR"/>
        </w:rPr>
        <w:t xml:space="preserve"> Nascuntur eciam in eorum montibus </w:t>
      </w:r>
      <w:r w:rsidRPr="000F078D">
        <w:rPr>
          <w:rFonts w:ascii="Palatino Linotype" w:hAnsi="Palatino Linotype"/>
          <w:smallCaps/>
          <w:lang w:val="fr-FR"/>
        </w:rPr>
        <w:t>falcones sacri</w:t>
      </w:r>
      <w:r w:rsidRPr="000F078D">
        <w:rPr>
          <w:rFonts w:ascii="Palatino Linotype" w:hAnsi="Palatino Linotype"/>
          <w:lang w:val="fr-FR"/>
        </w:rPr>
        <w:t xml:space="preserve">, qui sunt optime volantes, et </w:t>
      </w:r>
      <w:r w:rsidRPr="000F078D">
        <w:rPr>
          <w:rFonts w:ascii="Palatino Linotype" w:hAnsi="Palatino Linotype"/>
          <w:smallCaps/>
          <w:lang w:val="fr-FR"/>
        </w:rPr>
        <w:t>falcones lanieri</w:t>
      </w:r>
      <w:r w:rsidRPr="000F078D">
        <w:rPr>
          <w:rFonts w:ascii="Palatino Linotype" w:hAnsi="Palatino Linotype"/>
          <w:lang w:val="fr-FR"/>
        </w:rPr>
        <w:t xml:space="preserve"> similiter. </w:t>
      </w:r>
      <w:r w:rsidRPr="000F078D">
        <w:rPr>
          <w:rFonts w:ascii="Palatino Linotype" w:hAnsi="Palatino Linotype"/>
          <w:b/>
          <w:lang w:val="fr-FR"/>
        </w:rPr>
        <w:t>[9]</w:t>
      </w:r>
      <w:r w:rsidRPr="000F078D">
        <w:rPr>
          <w:rFonts w:ascii="Palatino Linotype" w:hAnsi="Palatino Linotype"/>
          <w:lang w:val="fr-FR"/>
        </w:rPr>
        <w:t xml:space="preserve"> Et sunt ibi optime venationes tam bestiarum quam avium. </w:t>
      </w:r>
      <w:r w:rsidRPr="000F078D">
        <w:rPr>
          <w:rFonts w:ascii="Palatino Linotype" w:hAnsi="Palatino Linotype"/>
          <w:b/>
          <w:lang w:val="fr-FR"/>
        </w:rPr>
        <w:t>[10]</w:t>
      </w:r>
      <w:r w:rsidRPr="000F078D">
        <w:rPr>
          <w:rFonts w:ascii="Palatino Linotype" w:hAnsi="Palatino Linotype"/>
          <w:lang w:val="fr-FR"/>
        </w:rPr>
        <w:t xml:space="preserve"> Frumentum habent bonum, et </w:t>
      </w:r>
      <w:r w:rsidRPr="00884FEF">
        <w:rPr>
          <w:rFonts w:ascii="Palatino Linotype" w:hAnsi="Palatino Linotype"/>
          <w:smallCaps/>
          <w:lang w:val="fr-FR"/>
        </w:rPr>
        <w:t>ordeum</w:t>
      </w:r>
      <w:r w:rsidRPr="000F078D">
        <w:rPr>
          <w:rFonts w:ascii="Palatino Linotype" w:hAnsi="Palatino Linotype"/>
          <w:lang w:val="fr-FR"/>
        </w:rPr>
        <w:t xml:space="preserve"> absque cortice; non habent oleum olivarum, sed faciunt ipsum ex </w:t>
      </w:r>
      <w:r w:rsidRPr="000F078D">
        <w:rPr>
          <w:rFonts w:ascii="Palatino Linotype" w:hAnsi="Palatino Linotype"/>
          <w:smallCaps/>
          <w:lang w:val="fr-FR"/>
        </w:rPr>
        <w:t>sisamo</w:t>
      </w:r>
      <w:r w:rsidRPr="000F078D">
        <w:rPr>
          <w:rFonts w:ascii="Palatino Linotype" w:hAnsi="Palatino Linotype"/>
          <w:lang w:val="fr-FR"/>
        </w:rPr>
        <w:t xml:space="preserve"> et nucibus. </w:t>
      </w:r>
      <w:r w:rsidRPr="000F078D">
        <w:rPr>
          <w:rFonts w:ascii="Palatino Linotype" w:hAnsi="Palatino Linotype"/>
          <w:b/>
          <w:lang w:val="fr-FR"/>
        </w:rPr>
        <w:t>[11]</w:t>
      </w:r>
      <w:r w:rsidRPr="000F078D">
        <w:rPr>
          <w:rFonts w:ascii="Palatino Linotype" w:hAnsi="Palatino Linotype"/>
          <w:lang w:val="fr-FR"/>
        </w:rPr>
        <w:t xml:space="preserve"> Et sunt in hac regione valde fortes et stricti passus; et eorum civitates et castra sunt in magnis montibus et in fortibus locis, quare neminem timent. </w:t>
      </w:r>
      <w:r w:rsidRPr="000F078D">
        <w:rPr>
          <w:rFonts w:ascii="Palatino Linotype" w:hAnsi="Palatino Linotype"/>
          <w:b/>
          <w:lang w:val="fr-FR"/>
        </w:rPr>
        <w:t>[12]</w:t>
      </w:r>
      <w:r w:rsidRPr="000F078D">
        <w:rPr>
          <w:rFonts w:ascii="Palatino Linotype" w:hAnsi="Palatino Linotype"/>
          <w:lang w:val="fr-FR"/>
        </w:rPr>
        <w:t xml:space="preserve"> Et sunt boni sagittatores et venatores, et maior eorum pars vestiunt </w:t>
      </w:r>
      <w:r w:rsidRPr="00884FEF">
        <w:rPr>
          <w:rFonts w:ascii="Palatino Linotype" w:hAnsi="Palatino Linotype"/>
          <w:smallCaps/>
          <w:lang w:val="fr-FR"/>
        </w:rPr>
        <w:t>coriis</w:t>
      </w:r>
      <w:r w:rsidRPr="000F078D">
        <w:rPr>
          <w:rFonts w:ascii="Palatino Linotype" w:hAnsi="Palatino Linotype"/>
          <w:lang w:val="fr-FR"/>
        </w:rPr>
        <w:t xml:space="preserve"> animalium: habent enim maximam inopiam de </w:t>
      </w:r>
      <w:r w:rsidRPr="000F078D">
        <w:rPr>
          <w:rFonts w:ascii="Palatino Linotype" w:hAnsi="Palatino Linotype"/>
          <w:smallCaps/>
          <w:lang w:val="fr-FR"/>
        </w:rPr>
        <w:t>pannis</w:t>
      </w:r>
      <w:r w:rsidRPr="000F078D">
        <w:rPr>
          <w:rFonts w:ascii="Palatino Linotype" w:hAnsi="Palatino Linotype"/>
          <w:lang w:val="fr-FR"/>
        </w:rPr>
        <w:t xml:space="preserve">. </w:t>
      </w:r>
      <w:r w:rsidRPr="000F078D">
        <w:rPr>
          <w:rFonts w:ascii="Palatino Linotype" w:hAnsi="Palatino Linotype"/>
          <w:b/>
          <w:lang w:val="fr-FR"/>
        </w:rPr>
        <w:t>[13]</w:t>
      </w:r>
      <w:r w:rsidRPr="000F078D">
        <w:rPr>
          <w:rFonts w:ascii="Palatino Linotype" w:hAnsi="Palatino Linotype"/>
          <w:lang w:val="fr-FR"/>
        </w:rPr>
        <w:t xml:space="preserve"> Et nobiles mulieres et magne illius terre ferunt brachas more virorum, in quibus brachis sunt aliquando bene centum </w:t>
      </w:r>
      <w:r w:rsidRPr="00CE683B">
        <w:rPr>
          <w:rFonts w:ascii="Palatino Linotype" w:hAnsi="Palatino Linotype"/>
          <w:smallCaps/>
          <w:lang w:val="fr-FR"/>
        </w:rPr>
        <w:t>brachia</w:t>
      </w:r>
      <w:r w:rsidRPr="000F078D">
        <w:rPr>
          <w:rFonts w:ascii="Palatino Linotype" w:hAnsi="Palatino Linotype"/>
          <w:lang w:val="fr-FR"/>
        </w:rPr>
        <w:t xml:space="preserve"> tele bombicine, aliquando .80., aliquando .60., quia eas circumquaque concrispant. ‹Hoc autem faciunt› ut videantur habere grossas nates: eorum enim viri in talibus delectantur.</w:t>
      </w:r>
    </w:p>
    <w:p w:rsidR="00DA3D0E" w:rsidRPr="000F078D" w:rsidRDefault="00DA3D0E" w:rsidP="00884FEF">
      <w:pPr>
        <w:spacing w:after="0" w:line="240" w:lineRule="auto"/>
        <w:jc w:val="both"/>
        <w:rPr>
          <w:rFonts w:ascii="Palatino Linotype" w:hAnsi="Palatino Linotype"/>
        </w:rPr>
      </w:pPr>
    </w:p>
    <w:sectPr w:rsidR="00DA3D0E" w:rsidRPr="000F078D" w:rsidSect="000F078D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33C" w:rsidRDefault="008D133C" w:rsidP="003A40E6">
      <w:pPr>
        <w:spacing w:after="0" w:line="240" w:lineRule="auto"/>
      </w:pPr>
      <w:r>
        <w:separator/>
      </w:r>
    </w:p>
  </w:endnote>
  <w:endnote w:type="continuationSeparator" w:id="1">
    <w:p w:rsidR="008D133C" w:rsidRDefault="008D133C" w:rsidP="003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33C" w:rsidRDefault="008D133C" w:rsidP="003A40E6">
      <w:pPr>
        <w:spacing w:after="0" w:line="240" w:lineRule="auto"/>
      </w:pPr>
      <w:r>
        <w:separator/>
      </w:r>
    </w:p>
  </w:footnote>
  <w:footnote w:type="continuationSeparator" w:id="1">
    <w:p w:rsidR="008D133C" w:rsidRDefault="008D133C" w:rsidP="003A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2027"/>
    <w:rsid w:val="0003433C"/>
    <w:rsid w:val="000F078D"/>
    <w:rsid w:val="001032F1"/>
    <w:rsid w:val="0014650B"/>
    <w:rsid w:val="00164CDE"/>
    <w:rsid w:val="00276447"/>
    <w:rsid w:val="002D7BBF"/>
    <w:rsid w:val="003A40E6"/>
    <w:rsid w:val="003A667C"/>
    <w:rsid w:val="004C0270"/>
    <w:rsid w:val="005803C7"/>
    <w:rsid w:val="007D1DB5"/>
    <w:rsid w:val="00884FEF"/>
    <w:rsid w:val="008D133C"/>
    <w:rsid w:val="00B8179A"/>
    <w:rsid w:val="00B82027"/>
    <w:rsid w:val="00C81184"/>
    <w:rsid w:val="00CE683B"/>
    <w:rsid w:val="00D70145"/>
    <w:rsid w:val="00DA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DB5"/>
  </w:style>
  <w:style w:type="paragraph" w:styleId="Titolo3">
    <w:name w:val="heading 3"/>
    <w:basedOn w:val="Normale"/>
    <w:next w:val="Normale"/>
    <w:link w:val="Titolo3Carattere"/>
    <w:qFormat/>
    <w:rsid w:val="003A40E6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3A40E6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3A4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A40E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A40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2020-03-27T13:53:00Z</dcterms:created>
  <dcterms:modified xsi:type="dcterms:W3CDTF">2020-03-27T13:53:00Z</dcterms:modified>
</cp:coreProperties>
</file>