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F5F" w:rsidRPr="002255B2" w:rsidRDefault="000E2F5F" w:rsidP="00DB7631">
      <w:pPr>
        <w:autoSpaceDE w:val="0"/>
        <w:autoSpaceDN w:val="0"/>
        <w:adjustRightInd w:val="0"/>
        <w:spacing w:after="0" w:line="240" w:lineRule="auto"/>
        <w:jc w:val="both"/>
        <w:rPr>
          <w:rFonts w:ascii="Palatino Linotype" w:hAnsi="Palatino Linotype"/>
          <w:u w:val="single"/>
          <w:lang w:val="fr-FR"/>
        </w:rPr>
      </w:pPr>
      <w:r w:rsidRPr="002255B2">
        <w:rPr>
          <w:rFonts w:ascii="Palatino Linotype" w:hAnsi="Palatino Linotype"/>
          <w:b/>
          <w:u w:val="single"/>
          <w:lang w:val="fr-FR"/>
        </w:rPr>
        <w:t xml:space="preserve">F, </w:t>
      </w:r>
      <w:r w:rsidR="005D1FAE" w:rsidRPr="002255B2">
        <w:rPr>
          <w:rFonts w:ascii="Palatino Linotype" w:hAnsi="Palatino Linotype"/>
          <w:b/>
          <w:u w:val="single"/>
          <w:lang w:val="fr-FR"/>
        </w:rPr>
        <w:t>48</w:t>
      </w:r>
    </w:p>
    <w:p w:rsidR="000E2F5F" w:rsidRPr="000A6F1E" w:rsidRDefault="000E2F5F" w:rsidP="00DB7631">
      <w:pPr>
        <w:autoSpaceDE w:val="0"/>
        <w:autoSpaceDN w:val="0"/>
        <w:adjustRightInd w:val="0"/>
        <w:spacing w:after="0" w:line="240" w:lineRule="auto"/>
        <w:jc w:val="both"/>
        <w:rPr>
          <w:rFonts w:ascii="Palatino Linotype" w:hAnsi="Palatino Linotype"/>
          <w:lang w:val="fr-FR"/>
        </w:rPr>
      </w:pPr>
      <w:r w:rsidRPr="000A6F1E">
        <w:rPr>
          <w:rFonts w:ascii="Palatino Linotype" w:hAnsi="Palatino Linotype"/>
          <w:b/>
          <w:lang w:val="fr-FR"/>
        </w:rPr>
        <w:t>[1]</w:t>
      </w:r>
      <w:r w:rsidRPr="000A6F1E">
        <w:rPr>
          <w:rFonts w:ascii="Palatino Linotype" w:hAnsi="Palatino Linotype"/>
          <w:lang w:val="fr-FR"/>
        </w:rPr>
        <w:t xml:space="preserve"> Ci devise de la provence de </w:t>
      </w:r>
      <w:r w:rsidRPr="000A6F1E">
        <w:rPr>
          <w:rFonts w:ascii="Palatino Linotype" w:hAnsi="Palatino Linotype"/>
          <w:i/>
          <w:u w:val="single"/>
          <w:lang w:val="fr-FR"/>
        </w:rPr>
        <w:t>Kesimur</w:t>
      </w:r>
      <w:r w:rsidRPr="000A6F1E">
        <w:rPr>
          <w:rFonts w:ascii="Palatino Linotype" w:hAnsi="Palatino Linotype"/>
          <w:lang w:val="fr-FR"/>
        </w:rPr>
        <w:t>.</w:t>
      </w:r>
    </w:p>
    <w:p w:rsidR="000E2F5F" w:rsidRPr="000A6F1E" w:rsidRDefault="000E2F5F" w:rsidP="00DB7631">
      <w:pPr>
        <w:autoSpaceDE w:val="0"/>
        <w:autoSpaceDN w:val="0"/>
        <w:adjustRightInd w:val="0"/>
        <w:spacing w:after="0" w:line="240" w:lineRule="auto"/>
        <w:jc w:val="both"/>
        <w:rPr>
          <w:rFonts w:ascii="Palatino Linotype" w:hAnsi="Palatino Linotype"/>
          <w:lang w:val="fr-FR"/>
        </w:rPr>
      </w:pPr>
    </w:p>
    <w:p w:rsidR="000E2F5F" w:rsidRPr="000A6F1E" w:rsidRDefault="000E2F5F" w:rsidP="00DB7631">
      <w:pPr>
        <w:autoSpaceDE w:val="0"/>
        <w:autoSpaceDN w:val="0"/>
        <w:adjustRightInd w:val="0"/>
        <w:spacing w:after="0" w:line="240" w:lineRule="auto"/>
        <w:jc w:val="both"/>
        <w:rPr>
          <w:rFonts w:ascii="Palatino Linotype" w:hAnsi="Palatino Linotype"/>
          <w:lang w:val="fr-FR"/>
        </w:rPr>
      </w:pPr>
      <w:r w:rsidRPr="000A6F1E">
        <w:rPr>
          <w:rFonts w:ascii="Palatino Linotype" w:hAnsi="Palatino Linotype"/>
          <w:b/>
          <w:lang w:val="fr-FR"/>
        </w:rPr>
        <w:t>[2]</w:t>
      </w:r>
      <w:r w:rsidRPr="000A6F1E">
        <w:rPr>
          <w:rFonts w:ascii="Palatino Linotype" w:hAnsi="Palatino Linotype"/>
          <w:lang w:val="fr-FR"/>
        </w:rPr>
        <w:t xml:space="preserve"> </w:t>
      </w:r>
      <w:r w:rsidRPr="000A6F1E">
        <w:rPr>
          <w:rFonts w:ascii="Palatino Linotype" w:hAnsi="Palatino Linotype"/>
          <w:i/>
          <w:u w:val="single"/>
          <w:lang w:val="fr-FR"/>
        </w:rPr>
        <w:t>Kesimur</w:t>
      </w:r>
      <w:r w:rsidRPr="000A6F1E">
        <w:rPr>
          <w:rFonts w:ascii="Palatino Linotype" w:hAnsi="Palatino Linotype"/>
          <w:lang w:val="fr-FR"/>
        </w:rPr>
        <w:t xml:space="preserve"> est une provence que encore sunt </w:t>
      </w:r>
      <w:r w:rsidRPr="005D1FAE">
        <w:rPr>
          <w:rFonts w:ascii="Palatino Linotype" w:hAnsi="Palatino Linotype"/>
          <w:smallCaps/>
          <w:lang w:val="fr-FR"/>
        </w:rPr>
        <w:t>ydoles</w:t>
      </w:r>
      <w:r w:rsidRPr="000A6F1E">
        <w:rPr>
          <w:rFonts w:ascii="Palatino Linotype" w:hAnsi="Palatino Linotype"/>
          <w:lang w:val="fr-FR"/>
        </w:rPr>
        <w:t xml:space="preserve"> et ont lingajes por soi. </w:t>
      </w:r>
      <w:r w:rsidRPr="000A6F1E">
        <w:rPr>
          <w:rFonts w:ascii="Palatino Linotype" w:hAnsi="Palatino Linotype"/>
          <w:b/>
          <w:lang w:val="fr-FR"/>
        </w:rPr>
        <w:t>[3]</w:t>
      </w:r>
      <w:r w:rsidRPr="000A6F1E">
        <w:rPr>
          <w:rFonts w:ascii="Palatino Linotype" w:hAnsi="Palatino Linotype"/>
          <w:lang w:val="fr-FR"/>
        </w:rPr>
        <w:t xml:space="preserve"> Il sevent tant d’incantamant des diables que ce est mervoie, car il font parler as </w:t>
      </w:r>
      <w:r w:rsidRPr="005D1FAE">
        <w:rPr>
          <w:rFonts w:ascii="Palatino Linotype" w:hAnsi="Palatino Linotype"/>
          <w:smallCaps/>
          <w:lang w:val="fr-FR"/>
        </w:rPr>
        <w:t>ydres</w:t>
      </w:r>
      <w:r w:rsidRPr="000A6F1E">
        <w:rPr>
          <w:rFonts w:ascii="Palatino Linotype" w:hAnsi="Palatino Linotype"/>
          <w:lang w:val="fr-FR"/>
        </w:rPr>
        <w:t xml:space="preserve">; il font por incantamant canger les tens et font faire le grant |21b| oscurité. </w:t>
      </w:r>
      <w:r w:rsidRPr="000A6F1E">
        <w:rPr>
          <w:rFonts w:ascii="Palatino Linotype" w:hAnsi="Palatino Linotype"/>
          <w:b/>
          <w:lang w:val="fr-FR"/>
        </w:rPr>
        <w:t>[4]</w:t>
      </w:r>
      <w:r w:rsidRPr="000A6F1E">
        <w:rPr>
          <w:rFonts w:ascii="Palatino Linotype" w:hAnsi="Palatino Linotype"/>
          <w:lang w:val="fr-FR"/>
        </w:rPr>
        <w:t xml:space="preserve"> Il font por l’incanter et por senç si grant chouses q’el ne est nulz que ne le vist qui le poust croire. </w:t>
      </w:r>
      <w:r w:rsidRPr="000A6F1E">
        <w:rPr>
          <w:rFonts w:ascii="Palatino Linotype" w:hAnsi="Palatino Linotype"/>
          <w:b/>
          <w:lang w:val="fr-FR"/>
        </w:rPr>
        <w:t>[5]</w:t>
      </w:r>
      <w:r w:rsidRPr="000A6F1E">
        <w:rPr>
          <w:rFonts w:ascii="Palatino Linotype" w:hAnsi="Palatino Linotype"/>
          <w:lang w:val="fr-FR"/>
        </w:rPr>
        <w:t xml:space="preserve"> Et si vos di qe il sunt chief des autres </w:t>
      </w:r>
      <w:r w:rsidRPr="005D1FAE">
        <w:rPr>
          <w:rFonts w:ascii="Palatino Linotype" w:hAnsi="Palatino Linotype"/>
          <w:smallCaps/>
          <w:lang w:val="fr-FR"/>
        </w:rPr>
        <w:t>ydoles</w:t>
      </w:r>
      <w:r w:rsidRPr="000A6F1E">
        <w:rPr>
          <w:rFonts w:ascii="Palatino Linotype" w:hAnsi="Palatino Linotype"/>
          <w:lang w:val="fr-FR"/>
        </w:rPr>
        <w:t xml:space="preserve"> et de lor desenderent les </w:t>
      </w:r>
      <w:r w:rsidRPr="005D1FAE">
        <w:rPr>
          <w:rFonts w:ascii="Palatino Linotype" w:hAnsi="Palatino Linotype"/>
          <w:smallCaps/>
          <w:lang w:val="fr-FR"/>
        </w:rPr>
        <w:t>ydres</w:t>
      </w:r>
      <w:r w:rsidRPr="000A6F1E">
        <w:rPr>
          <w:rFonts w:ascii="Palatino Linotype" w:hAnsi="Palatino Linotype"/>
          <w:lang w:val="fr-FR"/>
        </w:rPr>
        <w:t xml:space="preserve">. </w:t>
      </w:r>
      <w:r w:rsidRPr="000A6F1E">
        <w:rPr>
          <w:rFonts w:ascii="Palatino Linotype" w:hAnsi="Palatino Linotype"/>
          <w:b/>
          <w:lang w:val="fr-FR"/>
        </w:rPr>
        <w:t>[6]</w:t>
      </w:r>
      <w:r w:rsidRPr="000A6F1E">
        <w:rPr>
          <w:rFonts w:ascii="Palatino Linotype" w:hAnsi="Palatino Linotype"/>
          <w:lang w:val="fr-FR"/>
        </w:rPr>
        <w:t xml:space="preserve"> Et de ceste l’en poroit l’en aler a la </w:t>
      </w:r>
      <w:r w:rsidRPr="000A6F1E">
        <w:rPr>
          <w:rFonts w:ascii="Palatino Linotype" w:hAnsi="Palatino Linotype"/>
          <w:i/>
          <w:u w:val="single"/>
          <w:lang w:val="fr-FR"/>
        </w:rPr>
        <w:t>mer de Endie</w:t>
      </w:r>
      <w:r w:rsidRPr="000A6F1E">
        <w:rPr>
          <w:rFonts w:ascii="Palatino Linotype" w:hAnsi="Palatino Linotype"/>
          <w:lang w:val="fr-FR"/>
        </w:rPr>
        <w:t>.</w:t>
      </w:r>
    </w:p>
    <w:p w:rsidR="000E2F5F" w:rsidRPr="000A6F1E" w:rsidRDefault="000E2F5F" w:rsidP="00DB7631">
      <w:pPr>
        <w:autoSpaceDE w:val="0"/>
        <w:autoSpaceDN w:val="0"/>
        <w:adjustRightInd w:val="0"/>
        <w:spacing w:after="0" w:line="240" w:lineRule="auto"/>
        <w:jc w:val="both"/>
        <w:rPr>
          <w:rFonts w:ascii="Palatino Linotype" w:hAnsi="Palatino Linotype"/>
          <w:lang w:val="fr-FR"/>
        </w:rPr>
      </w:pPr>
      <w:r w:rsidRPr="000A6F1E">
        <w:rPr>
          <w:rFonts w:ascii="Palatino Linotype" w:hAnsi="Palatino Linotype"/>
          <w:b/>
          <w:lang w:val="fr-FR"/>
        </w:rPr>
        <w:t>[7]</w:t>
      </w:r>
      <w:r w:rsidRPr="000A6F1E">
        <w:rPr>
          <w:rFonts w:ascii="Palatino Linotype" w:hAnsi="Palatino Linotype"/>
          <w:lang w:val="fr-FR"/>
        </w:rPr>
        <w:t xml:space="preserve"> Il sunt brun et maigre; les femes sunt mout belles, selonc fames brunes. </w:t>
      </w:r>
      <w:r w:rsidRPr="000A6F1E">
        <w:rPr>
          <w:rFonts w:ascii="Palatino Linotype" w:hAnsi="Palatino Linotype"/>
          <w:b/>
          <w:lang w:val="fr-FR"/>
        </w:rPr>
        <w:t>[8]</w:t>
      </w:r>
      <w:r w:rsidRPr="000A6F1E">
        <w:rPr>
          <w:rFonts w:ascii="Palatino Linotype" w:hAnsi="Palatino Linotype"/>
          <w:lang w:val="fr-FR"/>
        </w:rPr>
        <w:t xml:space="preserve"> Lor viande est chars et ris. </w:t>
      </w:r>
      <w:r w:rsidRPr="000A6F1E">
        <w:rPr>
          <w:rFonts w:ascii="Palatino Linotype" w:hAnsi="Palatino Linotype"/>
          <w:b/>
          <w:lang w:val="fr-FR"/>
        </w:rPr>
        <w:t>[9]</w:t>
      </w:r>
      <w:r w:rsidRPr="000A6F1E">
        <w:rPr>
          <w:rFonts w:ascii="Palatino Linotype" w:hAnsi="Palatino Linotype"/>
          <w:lang w:val="fr-FR"/>
        </w:rPr>
        <w:t xml:space="preserve"> Elle est tenpree terre, que ne i a trop chaut ne trop froit. </w:t>
      </w:r>
      <w:r w:rsidRPr="000A6F1E">
        <w:rPr>
          <w:rFonts w:ascii="Palatino Linotype" w:hAnsi="Palatino Linotype"/>
          <w:b/>
          <w:lang w:val="fr-FR"/>
        </w:rPr>
        <w:t>[10]</w:t>
      </w:r>
      <w:r w:rsidRPr="000A6F1E">
        <w:rPr>
          <w:rFonts w:ascii="Palatino Linotype" w:hAnsi="Palatino Linotype"/>
          <w:lang w:val="fr-FR"/>
        </w:rPr>
        <w:t xml:space="preserve"> Il hi a cités et ca{u}stiaus assés. </w:t>
      </w:r>
      <w:r w:rsidRPr="000A6F1E">
        <w:rPr>
          <w:rFonts w:ascii="Palatino Linotype" w:hAnsi="Palatino Linotype"/>
          <w:b/>
          <w:lang w:val="fr-FR"/>
        </w:rPr>
        <w:t>[11]</w:t>
      </w:r>
      <w:r w:rsidRPr="000A6F1E">
        <w:rPr>
          <w:rFonts w:ascii="Palatino Linotype" w:hAnsi="Palatino Linotype"/>
          <w:lang w:val="fr-FR"/>
        </w:rPr>
        <w:t xml:space="preserve"> Il ont boschajes et deçers et tant fortissimes pas qu’il no ont dotee de nelui. </w:t>
      </w:r>
      <w:r w:rsidRPr="000A6F1E">
        <w:rPr>
          <w:rFonts w:ascii="Palatino Linotype" w:hAnsi="Palatino Linotype"/>
          <w:b/>
          <w:lang w:val="fr-FR"/>
        </w:rPr>
        <w:t>[12]</w:t>
      </w:r>
      <w:r w:rsidRPr="000A6F1E">
        <w:rPr>
          <w:rFonts w:ascii="Palatino Linotype" w:hAnsi="Palatino Linotype"/>
          <w:lang w:val="fr-FR"/>
        </w:rPr>
        <w:t xml:space="preserve"> Et ‹se› mantinent por elez mesmes, car il ont lor roi que mantienent la justisie. </w:t>
      </w:r>
      <w:r w:rsidRPr="000A6F1E">
        <w:rPr>
          <w:rFonts w:ascii="Palatino Linotype" w:hAnsi="Palatino Linotype"/>
          <w:b/>
          <w:lang w:val="fr-FR"/>
        </w:rPr>
        <w:t>[13]</w:t>
      </w:r>
      <w:r w:rsidRPr="000A6F1E">
        <w:rPr>
          <w:rFonts w:ascii="Palatino Linotype" w:hAnsi="Palatino Linotype"/>
          <w:lang w:val="fr-FR"/>
        </w:rPr>
        <w:t xml:space="preserve"> Il ont hermites, solonc lor costumes, qe demorent en lor hermitajes et font grant astinence de mangier et de boir, et sunt mout cast de loxure et se gardent otre mesure de nun fer pechiés qe contre</w:t>
      </w:r>
      <w:r w:rsidR="00DB7631">
        <w:rPr>
          <w:rFonts w:ascii="Palatino Linotype" w:hAnsi="Palatino Linotype"/>
          <w:lang w:val="fr-FR"/>
        </w:rPr>
        <w:t xml:space="preserve"> </w:t>
      </w:r>
      <w:r w:rsidRPr="000A6F1E">
        <w:rPr>
          <w:rFonts w:ascii="Palatino Linotype" w:hAnsi="Palatino Linotype"/>
          <w:lang w:val="fr-FR"/>
        </w:rPr>
        <w:t xml:space="preserve">lor foi soit: il sunt tenu de lor jens mout saintes. </w:t>
      </w:r>
      <w:r w:rsidRPr="000A6F1E">
        <w:rPr>
          <w:rFonts w:ascii="Palatino Linotype" w:hAnsi="Palatino Linotype"/>
          <w:b/>
          <w:lang w:val="fr-FR"/>
        </w:rPr>
        <w:t>[14]</w:t>
      </w:r>
      <w:r w:rsidRPr="000A6F1E">
        <w:rPr>
          <w:rFonts w:ascii="Palatino Linotype" w:hAnsi="Palatino Linotype"/>
          <w:lang w:val="fr-FR"/>
        </w:rPr>
        <w:t xml:space="preserve"> Et voç di qu’il vivent por grant aajes, et le grant astinence qu’il font de no pecher font il por l’amor de lor </w:t>
      </w:r>
      <w:r w:rsidRPr="005D1FAE">
        <w:rPr>
          <w:rFonts w:ascii="Palatino Linotype" w:hAnsi="Palatino Linotype"/>
          <w:smallCaps/>
          <w:lang w:val="fr-FR"/>
        </w:rPr>
        <w:t>ydres</w:t>
      </w:r>
      <w:r w:rsidRPr="000A6F1E">
        <w:rPr>
          <w:rFonts w:ascii="Palatino Linotype" w:hAnsi="Palatino Linotype"/>
          <w:lang w:val="fr-FR"/>
        </w:rPr>
        <w:t xml:space="preserve">. </w:t>
      </w:r>
      <w:r w:rsidRPr="000A6F1E">
        <w:rPr>
          <w:rFonts w:ascii="Palatino Linotype" w:hAnsi="Palatino Linotype"/>
          <w:b/>
          <w:lang w:val="fr-FR"/>
        </w:rPr>
        <w:t>[15]</w:t>
      </w:r>
      <w:r w:rsidRPr="000A6F1E">
        <w:rPr>
          <w:rFonts w:ascii="Palatino Linotype" w:hAnsi="Palatino Linotype"/>
          <w:lang w:val="fr-FR"/>
        </w:rPr>
        <w:t xml:space="preserve"> Et encore ont abaïe et monester aseç de lor foi. </w:t>
      </w:r>
      <w:r w:rsidRPr="000A6F1E">
        <w:rPr>
          <w:rFonts w:ascii="Palatino Linotype" w:hAnsi="Palatino Linotype"/>
          <w:b/>
          <w:lang w:val="fr-FR"/>
        </w:rPr>
        <w:t>[16]</w:t>
      </w:r>
      <w:r w:rsidRPr="000A6F1E">
        <w:rPr>
          <w:rFonts w:ascii="Palatino Linotype" w:hAnsi="Palatino Linotype"/>
          <w:lang w:val="fr-FR"/>
        </w:rPr>
        <w:t xml:space="preserve"> Et le </w:t>
      </w:r>
      <w:r w:rsidRPr="005D1FAE">
        <w:rPr>
          <w:rFonts w:ascii="Palatino Linotype" w:hAnsi="Palatino Linotype"/>
          <w:smallCaps/>
          <w:lang w:val="fr-FR"/>
        </w:rPr>
        <w:t>coral</w:t>
      </w:r>
      <w:r w:rsidRPr="000A6F1E">
        <w:rPr>
          <w:rFonts w:ascii="Palatino Linotype" w:hAnsi="Palatino Linotype"/>
          <w:lang w:val="fr-FR"/>
        </w:rPr>
        <w:t xml:space="preserve"> que de nostre tere s’aporte ‹se› vende plus en cele contree qe en autre. </w:t>
      </w:r>
    </w:p>
    <w:p w:rsidR="000E2F5F" w:rsidRPr="000A6F1E" w:rsidRDefault="000E2F5F" w:rsidP="00DB7631">
      <w:pPr>
        <w:autoSpaceDE w:val="0"/>
        <w:autoSpaceDN w:val="0"/>
        <w:adjustRightInd w:val="0"/>
        <w:spacing w:after="0" w:line="240" w:lineRule="auto"/>
        <w:jc w:val="both"/>
        <w:rPr>
          <w:rFonts w:ascii="Palatino Linotype" w:hAnsi="Palatino Linotype"/>
          <w:lang w:val="fr-FR"/>
        </w:rPr>
      </w:pPr>
      <w:r w:rsidRPr="000A6F1E">
        <w:rPr>
          <w:rFonts w:ascii="Palatino Linotype" w:hAnsi="Palatino Linotype"/>
          <w:b/>
          <w:lang w:val="fr-FR"/>
        </w:rPr>
        <w:t>[17]</w:t>
      </w:r>
      <w:r w:rsidRPr="000A6F1E">
        <w:rPr>
          <w:rFonts w:ascii="Palatino Linotype" w:hAnsi="Palatino Linotype"/>
          <w:lang w:val="fr-FR"/>
        </w:rPr>
        <w:t xml:space="preserve"> Or voç lason de ceste provences et de cest parties, e ne iron avant, por ce qe, se nos alaisomes avant, nos entreronmes en </w:t>
      </w:r>
      <w:r w:rsidRPr="000A6F1E">
        <w:rPr>
          <w:rFonts w:ascii="Palatino Linotype" w:hAnsi="Palatino Linotype"/>
          <w:i/>
          <w:u w:val="single"/>
          <w:lang w:val="fr-FR"/>
        </w:rPr>
        <w:t>Yndie</w:t>
      </w:r>
      <w:r w:rsidRPr="000A6F1E">
        <w:rPr>
          <w:rFonts w:ascii="Palatino Linotype" w:hAnsi="Palatino Linotype"/>
          <w:lang w:val="fr-FR"/>
        </w:rPr>
        <w:t>, et je ne i voil entrer ore a cestui |21c| point, por ce que, au retorner de nostre voie, vos conteron toutes les couses d’</w:t>
      </w:r>
      <w:r w:rsidRPr="000A6F1E">
        <w:rPr>
          <w:rFonts w:ascii="Palatino Linotype" w:hAnsi="Palatino Linotype"/>
          <w:i/>
          <w:u w:val="single"/>
          <w:lang w:val="fr-FR"/>
        </w:rPr>
        <w:t>Ynde</w:t>
      </w:r>
      <w:r w:rsidRPr="000A6F1E">
        <w:rPr>
          <w:rFonts w:ascii="Palatino Linotype" w:hAnsi="Palatino Linotype"/>
          <w:lang w:val="fr-FR"/>
        </w:rPr>
        <w:t xml:space="preserve"> por ordre; et por ce retorneron a nostres provence ver </w:t>
      </w:r>
      <w:r w:rsidRPr="000A6F1E">
        <w:rPr>
          <w:rFonts w:ascii="Palatino Linotype" w:hAnsi="Palatino Linotype"/>
          <w:i/>
          <w:u w:val="single"/>
          <w:lang w:val="fr-FR"/>
        </w:rPr>
        <w:t>Baldasciam</w:t>
      </w:r>
      <w:r w:rsidRPr="000A6F1E">
        <w:rPr>
          <w:rFonts w:ascii="Palatino Linotype" w:hAnsi="Palatino Linotype"/>
          <w:lang w:val="fr-FR"/>
        </w:rPr>
        <w:t>, por ce que d’autre partie ne poron aler.</w:t>
      </w:r>
    </w:p>
    <w:p w:rsidR="008E73B6" w:rsidRPr="000A6F1E" w:rsidRDefault="008E73B6" w:rsidP="00DB7631">
      <w:pPr>
        <w:spacing w:after="0" w:line="240" w:lineRule="auto"/>
        <w:jc w:val="both"/>
        <w:rPr>
          <w:rFonts w:ascii="Palatino Linotype" w:hAnsi="Palatino Linotype"/>
        </w:rPr>
      </w:pPr>
    </w:p>
    <w:sectPr w:rsidR="008E73B6" w:rsidRPr="000A6F1E" w:rsidSect="00626FA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compat>
    <w:useFELayout/>
  </w:compat>
  <w:rsids>
    <w:rsidRoot w:val="001B79E2"/>
    <w:rsid w:val="000A6F1E"/>
    <w:rsid w:val="000E2F5F"/>
    <w:rsid w:val="001B79E2"/>
    <w:rsid w:val="002255B2"/>
    <w:rsid w:val="00434DBF"/>
    <w:rsid w:val="00583040"/>
    <w:rsid w:val="005D1FAE"/>
    <w:rsid w:val="00715988"/>
    <w:rsid w:val="008E73B6"/>
    <w:rsid w:val="00A02990"/>
    <w:rsid w:val="00A30DF0"/>
    <w:rsid w:val="00B12339"/>
    <w:rsid w:val="00B66189"/>
    <w:rsid w:val="00C44AE2"/>
    <w:rsid w:val="00CE1365"/>
    <w:rsid w:val="00D230E8"/>
    <w:rsid w:val="00DB763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13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2020-03-27T14:26:00Z</dcterms:created>
  <dcterms:modified xsi:type="dcterms:W3CDTF">2020-03-27T14:26:00Z</dcterms:modified>
</cp:coreProperties>
</file>