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8E3" w:rsidRPr="00B62EF1" w:rsidRDefault="001418E3" w:rsidP="00BC31DB">
      <w:pPr>
        <w:spacing w:after="0" w:line="240" w:lineRule="auto"/>
        <w:jc w:val="both"/>
        <w:rPr>
          <w:rFonts w:ascii="Palatino Linotype" w:hAnsi="Palatino Linotype"/>
          <w:b/>
          <w:sz w:val="24"/>
          <w:szCs w:val="24"/>
          <w:u w:val="single"/>
        </w:rPr>
      </w:pPr>
      <w:r w:rsidRPr="00B62EF1">
        <w:rPr>
          <w:rFonts w:ascii="Palatino Linotype" w:hAnsi="Palatino Linotype"/>
          <w:b/>
          <w:sz w:val="24"/>
          <w:szCs w:val="24"/>
          <w:u w:val="single"/>
        </w:rPr>
        <w:t>TB, 27</w:t>
      </w:r>
    </w:p>
    <w:p w:rsidR="00BC31DB" w:rsidRPr="00BC31DB" w:rsidRDefault="00BC31DB" w:rsidP="00BC31DB">
      <w:pPr>
        <w:spacing w:after="0" w:line="240" w:lineRule="auto"/>
        <w:jc w:val="both"/>
        <w:rPr>
          <w:rFonts w:ascii="Palatino Linotype" w:hAnsi="Palatino Linotype"/>
          <w:b/>
          <w:sz w:val="24"/>
          <w:szCs w:val="24"/>
        </w:rPr>
      </w:pPr>
    </w:p>
    <w:p w:rsidR="00433EBD" w:rsidRPr="00BC31DB" w:rsidRDefault="001418E3" w:rsidP="00BC31DB">
      <w:pPr>
        <w:spacing w:after="0" w:line="240" w:lineRule="auto"/>
        <w:jc w:val="both"/>
        <w:rPr>
          <w:rFonts w:ascii="Palatino Linotype" w:hAnsi="Palatino Linotype"/>
        </w:rPr>
      </w:pPr>
      <w:r w:rsidRPr="00BC31DB">
        <w:rPr>
          <w:rFonts w:ascii="Palatino Linotype" w:hAnsi="Palatino Linotype"/>
          <w:b/>
          <w:sz w:val="24"/>
          <w:szCs w:val="24"/>
        </w:rPr>
        <w:t>[1]</w:t>
      </w:r>
      <w:r w:rsidRPr="00BC31DB">
        <w:rPr>
          <w:rFonts w:ascii="Palatino Linotype" w:hAnsi="Palatino Linotype"/>
          <w:sz w:val="24"/>
          <w:szCs w:val="24"/>
        </w:rPr>
        <w:t xml:space="preserve"> Quando l’uomo si parte da </w:t>
      </w:r>
      <w:r w:rsidRPr="00BC31DB">
        <w:rPr>
          <w:rFonts w:ascii="Palatino Linotype" w:hAnsi="Palatino Linotype"/>
          <w:i/>
          <w:sz w:val="24"/>
          <w:szCs w:val="24"/>
          <w:u w:val="single"/>
        </w:rPr>
        <w:t>Balascia</w:t>
      </w:r>
      <w:r w:rsidRPr="00BC31DB">
        <w:rPr>
          <w:rFonts w:ascii="Palatino Linotype" w:hAnsi="Palatino Linotype"/>
          <w:sz w:val="24"/>
          <w:szCs w:val="24"/>
        </w:rPr>
        <w:t xml:space="preserve"> e’ va due giornate tra </w:t>
      </w:r>
      <w:r w:rsidRPr="00BC31DB">
        <w:rPr>
          <w:rFonts w:ascii="Palatino Linotype" w:hAnsi="Palatino Linotype"/>
          <w:smallCaps/>
          <w:sz w:val="24"/>
          <w:szCs w:val="24"/>
        </w:rPr>
        <w:t>levante</w:t>
      </w:r>
      <w:r w:rsidRPr="00BC31DB">
        <w:rPr>
          <w:rFonts w:ascii="Palatino Linotype" w:hAnsi="Palatino Linotype"/>
          <w:sz w:val="24"/>
          <w:szCs w:val="24"/>
        </w:rPr>
        <w:t xml:space="preserve"> e </w:t>
      </w:r>
      <w:r w:rsidRPr="00BC31DB">
        <w:rPr>
          <w:rFonts w:ascii="Palatino Linotype" w:hAnsi="Palatino Linotype"/>
          <w:smallCaps/>
          <w:sz w:val="24"/>
          <w:szCs w:val="24"/>
        </w:rPr>
        <w:t>greco</w:t>
      </w:r>
      <w:r w:rsidRPr="00BC31DB">
        <w:rPr>
          <w:rFonts w:ascii="Palatino Linotype" w:hAnsi="Palatino Linotype"/>
          <w:sz w:val="24"/>
          <w:szCs w:val="24"/>
        </w:rPr>
        <w:t xml:space="preserve">, sopra un fiume ch’è del fratello del signore di </w:t>
      </w:r>
      <w:r w:rsidRPr="00BC31DB">
        <w:rPr>
          <w:rFonts w:ascii="Palatino Linotype" w:hAnsi="Palatino Linotype"/>
          <w:i/>
          <w:sz w:val="24"/>
          <w:szCs w:val="24"/>
          <w:u w:val="single"/>
        </w:rPr>
        <w:t>Balascia</w:t>
      </w:r>
      <w:r w:rsidRPr="00BC31DB">
        <w:rPr>
          <w:rFonts w:ascii="Palatino Linotype" w:hAnsi="Palatino Linotype"/>
          <w:sz w:val="24"/>
          <w:szCs w:val="24"/>
        </w:rPr>
        <w:t xml:space="preserve">, là dove sono castella e abitazioni assai. </w:t>
      </w:r>
      <w:r w:rsidRPr="00BC31DB">
        <w:rPr>
          <w:rFonts w:ascii="Palatino Linotype" w:hAnsi="Palatino Linotype"/>
          <w:b/>
          <w:sz w:val="24"/>
          <w:szCs w:val="24"/>
        </w:rPr>
        <w:t>[2]</w:t>
      </w:r>
      <w:r w:rsidRPr="00BC31DB">
        <w:rPr>
          <w:rFonts w:ascii="Palatino Linotype" w:hAnsi="Palatino Linotype"/>
          <w:sz w:val="24"/>
          <w:szCs w:val="24"/>
        </w:rPr>
        <w:t xml:space="preserve"> La gente adora </w:t>
      </w:r>
      <w:r w:rsidRPr="00BC31DB">
        <w:rPr>
          <w:rFonts w:ascii="Palatino Linotype" w:hAnsi="Palatino Linotype"/>
          <w:i/>
          <w:sz w:val="24"/>
          <w:szCs w:val="24"/>
        </w:rPr>
        <w:t>Malcometto</w:t>
      </w:r>
      <w:r w:rsidRPr="00BC31DB">
        <w:rPr>
          <w:rFonts w:ascii="Palatino Linotype" w:hAnsi="Palatino Linotype"/>
          <w:sz w:val="24"/>
          <w:szCs w:val="24"/>
        </w:rPr>
        <w:t xml:space="preserve"> e sono prod’uomini per arme. </w:t>
      </w:r>
      <w:r w:rsidRPr="00BC31DB">
        <w:rPr>
          <w:rFonts w:ascii="Palatino Linotype" w:hAnsi="Palatino Linotype"/>
          <w:b/>
          <w:sz w:val="24"/>
          <w:szCs w:val="24"/>
        </w:rPr>
        <w:t>[3]</w:t>
      </w:r>
      <w:r w:rsidRPr="00BC31DB">
        <w:rPr>
          <w:rFonts w:ascii="Palatino Linotype" w:hAnsi="Palatino Linotype"/>
          <w:sz w:val="24"/>
          <w:szCs w:val="24"/>
        </w:rPr>
        <w:t xml:space="preserve"> E ’n capo di due giornate si trova una provincia picciola ch’è tre giornate per ogni parte e chiamata </w:t>
      </w:r>
      <w:r w:rsidRPr="00BC31DB">
        <w:rPr>
          <w:rFonts w:ascii="Palatino Linotype" w:hAnsi="Palatino Linotype"/>
          <w:i/>
          <w:sz w:val="24"/>
          <w:szCs w:val="24"/>
          <w:u w:val="single"/>
        </w:rPr>
        <w:t>Voga</w:t>
      </w:r>
      <w:r w:rsidRPr="00BC31DB">
        <w:rPr>
          <w:rFonts w:ascii="Palatino Linotype" w:hAnsi="Palatino Linotype"/>
          <w:sz w:val="24"/>
          <w:szCs w:val="24"/>
        </w:rPr>
        <w:t xml:space="preserve">; e à linguaggio per sé quella gente che v’è. </w:t>
      </w:r>
      <w:r w:rsidRPr="00BC31DB">
        <w:rPr>
          <w:rFonts w:ascii="Palatino Linotype" w:hAnsi="Palatino Linotype"/>
          <w:b/>
          <w:sz w:val="24"/>
          <w:szCs w:val="24"/>
        </w:rPr>
        <w:t>[4]</w:t>
      </w:r>
      <w:r w:rsidRPr="00BC31DB">
        <w:rPr>
          <w:rFonts w:ascii="Palatino Linotype" w:hAnsi="Palatino Linotype"/>
          <w:sz w:val="24"/>
          <w:szCs w:val="24"/>
        </w:rPr>
        <w:t xml:space="preserve"> E ànno la legge di </w:t>
      </w:r>
      <w:r w:rsidRPr="00BC31DB">
        <w:rPr>
          <w:rFonts w:ascii="Palatino Linotype" w:hAnsi="Palatino Linotype"/>
          <w:i/>
          <w:sz w:val="24"/>
          <w:szCs w:val="24"/>
        </w:rPr>
        <w:t>Malcometto</w:t>
      </w:r>
      <w:r w:rsidRPr="00BC31DB">
        <w:rPr>
          <w:rFonts w:ascii="Palatino Linotype" w:hAnsi="Palatino Linotype"/>
          <w:sz w:val="24"/>
          <w:szCs w:val="24"/>
        </w:rPr>
        <w:t xml:space="preserve">, sono valenti òmini per arme e sono sotto posti a la signoria di </w:t>
      </w:r>
      <w:r w:rsidRPr="00BC31DB">
        <w:rPr>
          <w:rFonts w:ascii="Palatino Linotype" w:hAnsi="Palatino Linotype"/>
          <w:i/>
          <w:sz w:val="24"/>
          <w:szCs w:val="24"/>
          <w:u w:val="single"/>
        </w:rPr>
        <w:t>Balascia</w:t>
      </w:r>
      <w:r w:rsidRPr="00BC31DB">
        <w:rPr>
          <w:rFonts w:ascii="Palatino Linotype" w:hAnsi="Palatino Linotype"/>
          <w:sz w:val="24"/>
          <w:szCs w:val="24"/>
        </w:rPr>
        <w:t xml:space="preserve">; egli ànno bestie salvatiche assai. </w:t>
      </w:r>
      <w:r w:rsidRPr="00BC31DB">
        <w:rPr>
          <w:rFonts w:ascii="Palatino Linotype" w:hAnsi="Palatino Linotype"/>
          <w:b/>
          <w:sz w:val="24"/>
          <w:szCs w:val="24"/>
        </w:rPr>
        <w:t>[5]</w:t>
      </w:r>
      <w:r w:rsidRPr="00BC31DB">
        <w:rPr>
          <w:rFonts w:ascii="Palatino Linotype" w:hAnsi="Palatino Linotype"/>
          <w:sz w:val="24"/>
          <w:szCs w:val="24"/>
        </w:rPr>
        <w:t xml:space="preserve"> E quando l’uomo si parte da questa contrada e’ va tre giornate per </w:t>
      </w:r>
      <w:r w:rsidRPr="00BC31DB">
        <w:rPr>
          <w:rFonts w:ascii="Palatino Linotype" w:hAnsi="Palatino Linotype"/>
          <w:smallCaps/>
          <w:sz w:val="24"/>
          <w:szCs w:val="24"/>
        </w:rPr>
        <w:t>greco</w:t>
      </w:r>
      <w:r w:rsidRPr="00BC31DB">
        <w:rPr>
          <w:rFonts w:ascii="Palatino Linotype" w:hAnsi="Palatino Linotype"/>
          <w:sz w:val="24"/>
          <w:szCs w:val="24"/>
        </w:rPr>
        <w:t xml:space="preserve"> tutta via montando suso per montagne; e monta l’uomo tanto ch’egli vàe suso uno monte che si dice che quello è lo più alto monte che sia al mondo. </w:t>
      </w:r>
      <w:r w:rsidRPr="00BC31DB">
        <w:rPr>
          <w:rFonts w:ascii="Palatino Linotype" w:hAnsi="Palatino Linotype"/>
          <w:b/>
          <w:sz w:val="24"/>
          <w:szCs w:val="24"/>
        </w:rPr>
        <w:t>[6]</w:t>
      </w:r>
      <w:r w:rsidRPr="00BC31DB">
        <w:rPr>
          <w:rFonts w:ascii="Palatino Linotype" w:hAnsi="Palatino Linotype"/>
          <w:sz w:val="24"/>
          <w:szCs w:val="24"/>
        </w:rPr>
        <w:t xml:space="preserve"> E quando l’uomo è∙ssalito in su quello alto luoco, sì v’è un piano intra due montagne molto bello e grande, nel quale è un fiume molto bello; ed èvi la migliore pascione per bestie che sia al mondo, che una magra bestia che sia ben magra sì vi diventerebbe ben grassa in pochi dì. </w:t>
      </w:r>
      <w:r w:rsidRPr="00BC31DB">
        <w:rPr>
          <w:rFonts w:ascii="Palatino Linotype" w:hAnsi="Palatino Linotype"/>
          <w:b/>
          <w:sz w:val="24"/>
          <w:szCs w:val="24"/>
        </w:rPr>
        <w:t>[7]</w:t>
      </w:r>
      <w:r w:rsidRPr="00BC31DB">
        <w:rPr>
          <w:rFonts w:ascii="Palatino Linotype" w:hAnsi="Palatino Linotype"/>
          <w:sz w:val="24"/>
          <w:szCs w:val="24"/>
        </w:rPr>
        <w:t xml:space="preserve"> Ed èvi grande abondanza di </w:t>
      </w:r>
      <w:r w:rsidRPr="00BC31DB">
        <w:rPr>
          <w:rFonts w:ascii="Palatino Linotype" w:hAnsi="Palatino Linotype"/>
          <w:smallCaps/>
          <w:sz w:val="24"/>
          <w:szCs w:val="24"/>
        </w:rPr>
        <w:t>montoni</w:t>
      </w:r>
      <w:r w:rsidRPr="00BC31DB">
        <w:rPr>
          <w:rFonts w:ascii="Palatino Linotype" w:hAnsi="Palatino Linotype"/>
          <w:sz w:val="24"/>
          <w:szCs w:val="24"/>
        </w:rPr>
        <w:t xml:space="preserve"> salvatichi e di tutte altre salvagine; e li </w:t>
      </w:r>
      <w:r w:rsidRPr="00BC31DB">
        <w:rPr>
          <w:rFonts w:ascii="Palatino Linotype" w:hAnsi="Palatino Linotype"/>
          <w:smallCaps/>
          <w:sz w:val="24"/>
          <w:szCs w:val="24"/>
        </w:rPr>
        <w:t>montoni</w:t>
      </w:r>
      <w:r w:rsidRPr="00BC31DB">
        <w:rPr>
          <w:rFonts w:ascii="Palatino Linotype" w:hAnsi="Palatino Linotype"/>
          <w:sz w:val="24"/>
          <w:szCs w:val="24"/>
        </w:rPr>
        <w:t xml:space="preserve"> salvatichi ànno le corna grande ben sei </w:t>
      </w:r>
      <w:r w:rsidRPr="00BC31DB">
        <w:rPr>
          <w:rFonts w:ascii="Palatino Linotype" w:hAnsi="Palatino Linotype"/>
          <w:smallCaps/>
          <w:sz w:val="24"/>
          <w:szCs w:val="24"/>
        </w:rPr>
        <w:t>spanne</w:t>
      </w:r>
      <w:r w:rsidRPr="00BC31DB">
        <w:rPr>
          <w:rFonts w:ascii="Palatino Linotype" w:hAnsi="Palatino Linotype"/>
          <w:sz w:val="24"/>
          <w:szCs w:val="24"/>
        </w:rPr>
        <w:t xml:space="preserve"> almeno quattro over tre. </w:t>
      </w:r>
      <w:r w:rsidRPr="00BC31DB">
        <w:rPr>
          <w:rFonts w:ascii="Palatino Linotype" w:hAnsi="Palatino Linotype"/>
          <w:b/>
          <w:sz w:val="24"/>
          <w:szCs w:val="24"/>
        </w:rPr>
        <w:t>[8]</w:t>
      </w:r>
      <w:r w:rsidRPr="00BC31DB">
        <w:rPr>
          <w:rFonts w:ascii="Palatino Linotype" w:hAnsi="Palatino Linotype"/>
          <w:sz w:val="24"/>
          <w:szCs w:val="24"/>
        </w:rPr>
        <w:t xml:space="preserve"> E di queste corna fanno li pastori scudelle grandi là dov’eglino mangiano; anco fanno i pastori chiudende di queste corna per le loro bestie. </w:t>
      </w:r>
      <w:r w:rsidRPr="00BC31DB">
        <w:rPr>
          <w:rFonts w:ascii="Palatino Linotype" w:hAnsi="Palatino Linotype"/>
          <w:b/>
          <w:sz w:val="24"/>
          <w:szCs w:val="24"/>
        </w:rPr>
        <w:t>[9]</w:t>
      </w:r>
      <w:r w:rsidRPr="00BC31DB">
        <w:rPr>
          <w:rFonts w:ascii="Palatino Linotype" w:hAnsi="Palatino Linotype"/>
          <w:sz w:val="24"/>
          <w:szCs w:val="24"/>
        </w:rPr>
        <w:t xml:space="preserve"> Questo piano è chiamato </w:t>
      </w:r>
      <w:r w:rsidRPr="00BC31DB">
        <w:rPr>
          <w:rFonts w:ascii="Palatino Linotype" w:hAnsi="Palatino Linotype"/>
          <w:i/>
          <w:sz w:val="24"/>
          <w:szCs w:val="24"/>
          <w:u w:val="single"/>
        </w:rPr>
        <w:t>Pamor</w:t>
      </w:r>
      <w:r w:rsidR="00B62EF1">
        <w:rPr>
          <w:rFonts w:ascii="Palatino Linotype" w:hAnsi="Palatino Linotype"/>
          <w:sz w:val="24"/>
          <w:szCs w:val="24"/>
        </w:rPr>
        <w:t xml:space="preserve"> ed è grande ben XII</w:t>
      </w:r>
      <w:r w:rsidRPr="00BC31DB">
        <w:rPr>
          <w:rFonts w:ascii="Palatino Linotype" w:hAnsi="Palatino Linotype"/>
          <w:sz w:val="24"/>
          <w:szCs w:val="24"/>
        </w:rPr>
        <w:t xml:space="preserve"> giornate; né in tutte queste dodici giornate non è nulla abitazione e conviene che i viandanti che vogliono passare indi si portino co∙lloro la vettuaglia che fa lor mestiere. </w:t>
      </w:r>
      <w:r w:rsidRPr="00BC31DB">
        <w:rPr>
          <w:rFonts w:ascii="Palatino Linotype" w:hAnsi="Palatino Linotype"/>
          <w:b/>
          <w:sz w:val="24"/>
          <w:szCs w:val="24"/>
        </w:rPr>
        <w:t>[10]</w:t>
      </w:r>
      <w:r w:rsidRPr="00BC31DB">
        <w:rPr>
          <w:rFonts w:ascii="Palatino Linotype" w:hAnsi="Palatino Linotype"/>
          <w:sz w:val="24"/>
          <w:szCs w:val="24"/>
        </w:rPr>
        <w:t xml:space="preserve"> E sì v’è là suso sì smisurato freddo che il fuoco non v’è così chiaro né così caldo, e non cuoce sì ben come fa nell’altre luogora. </w:t>
      </w:r>
      <w:r w:rsidRPr="00BC31DB">
        <w:rPr>
          <w:rFonts w:ascii="Palatino Linotype" w:hAnsi="Palatino Linotype"/>
          <w:b/>
          <w:sz w:val="24"/>
          <w:szCs w:val="24"/>
        </w:rPr>
        <w:t>[11]</w:t>
      </w:r>
      <w:r w:rsidRPr="00BC31DB">
        <w:rPr>
          <w:rFonts w:ascii="Palatino Linotype" w:hAnsi="Palatino Linotype"/>
          <w:sz w:val="24"/>
          <w:szCs w:val="24"/>
        </w:rPr>
        <w:t xml:space="preserve"> Ora ci partiremo di qui, e sì vi conterò d’altre cose andando per </w:t>
      </w:r>
      <w:r w:rsidRPr="00BC31DB">
        <w:rPr>
          <w:rFonts w:ascii="Palatino Linotype" w:hAnsi="Palatino Linotype"/>
          <w:smallCaps/>
          <w:sz w:val="24"/>
          <w:szCs w:val="24"/>
        </w:rPr>
        <w:t>greco</w:t>
      </w:r>
      <w:r w:rsidRPr="00BC31DB">
        <w:rPr>
          <w:rFonts w:ascii="Palatino Linotype" w:hAnsi="Palatino Linotype"/>
          <w:sz w:val="24"/>
          <w:szCs w:val="24"/>
        </w:rPr>
        <w:t xml:space="preserve"> e per </w:t>
      </w:r>
      <w:r w:rsidRPr="00BC31DB">
        <w:rPr>
          <w:rFonts w:ascii="Palatino Linotype" w:hAnsi="Palatino Linotype"/>
          <w:smallCaps/>
          <w:sz w:val="24"/>
          <w:szCs w:val="24"/>
        </w:rPr>
        <w:t>levante</w:t>
      </w:r>
      <w:r w:rsidRPr="00BC31DB">
        <w:rPr>
          <w:rFonts w:ascii="Palatino Linotype" w:hAnsi="Palatino Linotype"/>
          <w:sz w:val="24"/>
          <w:szCs w:val="24"/>
        </w:rPr>
        <w:t xml:space="preserve">. </w:t>
      </w:r>
      <w:r w:rsidRPr="00BC31DB">
        <w:rPr>
          <w:rFonts w:ascii="Palatino Linotype" w:hAnsi="Palatino Linotype"/>
          <w:b/>
          <w:sz w:val="24"/>
          <w:szCs w:val="24"/>
        </w:rPr>
        <w:t>[12]</w:t>
      </w:r>
      <w:r w:rsidRPr="00BC31DB">
        <w:rPr>
          <w:rFonts w:ascii="Palatino Linotype" w:hAnsi="Palatino Linotype"/>
          <w:sz w:val="24"/>
          <w:szCs w:val="24"/>
        </w:rPr>
        <w:t xml:space="preserve"> Quando l’uomo è andato tre giornate, e egli passa per una valle tra due montagne, e po’ cavalca per montagne e per pianura ben </w:t>
      </w:r>
      <w:r w:rsidR="00B62EF1">
        <w:rPr>
          <w:rFonts w:ascii="Palatino Linotype" w:hAnsi="Palatino Linotype"/>
          <w:sz w:val="24"/>
          <w:szCs w:val="24"/>
        </w:rPr>
        <w:t>XL</w:t>
      </w:r>
      <w:r w:rsidRPr="00BC31DB">
        <w:rPr>
          <w:rFonts w:ascii="Palatino Linotype" w:hAnsi="Palatino Linotype"/>
          <w:sz w:val="24"/>
          <w:szCs w:val="24"/>
        </w:rPr>
        <w:t xml:space="preserve"> giornate che l’uomo non trova abitazioni né erbe niente, ma trova l’uomo ben molti fiumi e grandi e piccioli. </w:t>
      </w:r>
      <w:r w:rsidRPr="00BC31DB">
        <w:rPr>
          <w:rFonts w:ascii="Palatino Linotype" w:hAnsi="Palatino Linotype"/>
          <w:b/>
          <w:sz w:val="24"/>
          <w:szCs w:val="24"/>
        </w:rPr>
        <w:t>[13]</w:t>
      </w:r>
      <w:r w:rsidRPr="00BC31DB">
        <w:rPr>
          <w:rFonts w:ascii="Palatino Linotype" w:hAnsi="Palatino Linotype"/>
          <w:sz w:val="24"/>
          <w:szCs w:val="24"/>
        </w:rPr>
        <w:t xml:space="preserve"> E conviene che∙lli viandanti che vi passano portin tutta la vettuaglia ch’a llor bizogna per tutte quaranta giornate. </w:t>
      </w:r>
      <w:r w:rsidRPr="00BC31DB">
        <w:rPr>
          <w:rFonts w:ascii="Palatino Linotype" w:hAnsi="Palatino Linotype"/>
          <w:b/>
          <w:sz w:val="24"/>
          <w:szCs w:val="24"/>
        </w:rPr>
        <w:t>[14]</w:t>
      </w:r>
      <w:r w:rsidRPr="00BC31DB">
        <w:rPr>
          <w:rFonts w:ascii="Palatino Linotype" w:hAnsi="Palatino Linotype"/>
          <w:sz w:val="24"/>
          <w:szCs w:val="24"/>
        </w:rPr>
        <w:t xml:space="preserve"> Questa contrada è apellata </w:t>
      </w:r>
      <w:r w:rsidRPr="00BC31DB">
        <w:rPr>
          <w:rFonts w:ascii="Palatino Linotype" w:hAnsi="Palatino Linotype"/>
          <w:i/>
          <w:sz w:val="24"/>
          <w:szCs w:val="24"/>
          <w:u w:val="single"/>
        </w:rPr>
        <w:t>Bellor</w:t>
      </w:r>
      <w:r w:rsidRPr="00BC31DB">
        <w:rPr>
          <w:rFonts w:ascii="Palatino Linotype" w:hAnsi="Palatino Linotype"/>
          <w:sz w:val="24"/>
          <w:szCs w:val="24"/>
        </w:rPr>
        <w:t xml:space="preserve">. </w:t>
      </w:r>
      <w:r w:rsidRPr="00BC31DB">
        <w:rPr>
          <w:rFonts w:ascii="Palatino Linotype" w:hAnsi="Palatino Linotype"/>
          <w:b/>
          <w:sz w:val="24"/>
          <w:szCs w:val="24"/>
        </w:rPr>
        <w:t>[15]</w:t>
      </w:r>
      <w:r w:rsidRPr="00BC31DB">
        <w:rPr>
          <w:rFonts w:ascii="Palatino Linotype" w:hAnsi="Palatino Linotype"/>
          <w:sz w:val="24"/>
          <w:szCs w:val="24"/>
        </w:rPr>
        <w:t xml:space="preserve"> La gente che sta da torno a questo deserto abitano a le montagne molto altissime;  e sono salvatiche gente e vivono pure di cacciagione di bestie salvatiche e vestonsi di quelle </w:t>
      </w:r>
      <w:r w:rsidRPr="006926E1">
        <w:rPr>
          <w:rFonts w:ascii="Palatino Linotype" w:hAnsi="Palatino Linotype"/>
          <w:smallCaps/>
          <w:sz w:val="24"/>
          <w:szCs w:val="24"/>
        </w:rPr>
        <w:t>cuoia</w:t>
      </w:r>
      <w:r w:rsidRPr="00BC31DB">
        <w:rPr>
          <w:rFonts w:ascii="Palatino Linotype" w:hAnsi="Palatino Linotype"/>
          <w:sz w:val="24"/>
          <w:szCs w:val="24"/>
        </w:rPr>
        <w:t xml:space="preserve">; la gente sono molto crudeli òmini e malvage. </w:t>
      </w:r>
      <w:r w:rsidRPr="00BC31DB">
        <w:rPr>
          <w:rFonts w:ascii="Palatino Linotype" w:hAnsi="Palatino Linotype"/>
          <w:b/>
          <w:sz w:val="24"/>
          <w:szCs w:val="24"/>
        </w:rPr>
        <w:t>[16]</w:t>
      </w:r>
      <w:r w:rsidRPr="00BC31DB">
        <w:rPr>
          <w:rFonts w:ascii="Palatino Linotype" w:hAnsi="Palatino Linotype"/>
          <w:sz w:val="24"/>
          <w:szCs w:val="24"/>
        </w:rPr>
        <w:t xml:space="preserve"> Or lasciamo di questa contrada e diremo della provincia di </w:t>
      </w:r>
      <w:r w:rsidRPr="00BC31DB">
        <w:rPr>
          <w:rFonts w:ascii="Palatino Linotype" w:hAnsi="Palatino Linotype"/>
          <w:i/>
          <w:sz w:val="24"/>
          <w:szCs w:val="24"/>
          <w:u w:val="single"/>
        </w:rPr>
        <w:t>Cassar</w:t>
      </w:r>
      <w:r w:rsidRPr="00BC31DB">
        <w:rPr>
          <w:rFonts w:ascii="Palatino Linotype" w:hAnsi="Palatino Linotype"/>
          <w:sz w:val="24"/>
          <w:szCs w:val="24"/>
        </w:rPr>
        <w:t>.</w:t>
      </w:r>
    </w:p>
    <w:sectPr w:rsidR="00433EBD" w:rsidRPr="00BC31DB" w:rsidSect="00BC31DB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1418E3"/>
    <w:rsid w:val="001418E3"/>
    <w:rsid w:val="00433EBD"/>
    <w:rsid w:val="004C6CB2"/>
    <w:rsid w:val="004F267B"/>
    <w:rsid w:val="006926E1"/>
    <w:rsid w:val="006E68D2"/>
    <w:rsid w:val="00940F72"/>
    <w:rsid w:val="00B62EF1"/>
    <w:rsid w:val="00BC3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C6CB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2020-03-27T14:56:00Z</dcterms:created>
  <dcterms:modified xsi:type="dcterms:W3CDTF">2020-03-27T14:56:00Z</dcterms:modified>
</cp:coreProperties>
</file>