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2B6" w:rsidRPr="009D731B" w:rsidRDefault="001712B6" w:rsidP="009311E0">
      <w:pPr>
        <w:spacing w:after="0" w:line="240" w:lineRule="auto"/>
        <w:jc w:val="both"/>
        <w:rPr>
          <w:rFonts w:ascii="Palatino Linotype" w:hAnsi="Palatino Linotype"/>
          <w:b/>
          <w:u w:val="single"/>
        </w:rPr>
      </w:pPr>
      <w:r w:rsidRPr="009D731B">
        <w:rPr>
          <w:rFonts w:ascii="Palatino Linotype" w:hAnsi="Palatino Linotype"/>
          <w:b/>
          <w:u w:val="single"/>
        </w:rPr>
        <w:t>V, 26</w:t>
      </w:r>
    </w:p>
    <w:p w:rsidR="001712B6" w:rsidRPr="001453EB" w:rsidRDefault="001712B6" w:rsidP="009311E0">
      <w:pPr>
        <w:spacing w:after="0" w:line="240" w:lineRule="auto"/>
        <w:jc w:val="both"/>
        <w:rPr>
          <w:rFonts w:ascii="Palatino Linotype" w:hAnsi="Palatino Linotype"/>
          <w:b/>
        </w:rPr>
      </w:pPr>
    </w:p>
    <w:p w:rsidR="0067390F" w:rsidRPr="001453EB" w:rsidRDefault="004E00E0" w:rsidP="009311E0">
      <w:pPr>
        <w:spacing w:after="0" w:line="240" w:lineRule="auto"/>
        <w:jc w:val="both"/>
        <w:rPr>
          <w:rFonts w:ascii="Palatino Linotype" w:hAnsi="Palatino Linotype"/>
        </w:rPr>
      </w:pPr>
      <w:r w:rsidRPr="001453EB">
        <w:rPr>
          <w:rFonts w:ascii="Palatino Linotype" w:hAnsi="Palatino Linotype"/>
          <w:b/>
        </w:rPr>
        <w:t xml:space="preserve">[10] </w:t>
      </w:r>
      <w:r w:rsidR="008033EE" w:rsidRPr="00B9251C">
        <w:rPr>
          <w:rFonts w:ascii="Palatino Linotype" w:hAnsi="Palatino Linotype"/>
        </w:rPr>
        <w:t xml:space="preserve">Or partandose de </w:t>
      </w:r>
      <w:r w:rsidR="008033EE" w:rsidRPr="008033EE">
        <w:rPr>
          <w:rFonts w:ascii="Palatino Linotype" w:hAnsi="Palatino Linotype"/>
          <w:i/>
          <w:u w:val="single"/>
        </w:rPr>
        <w:t>Baldasian</w:t>
      </w:r>
      <w:r w:rsidR="008033EE" w:rsidRPr="00B9251C">
        <w:rPr>
          <w:rFonts w:ascii="Palatino Linotype" w:hAnsi="Palatino Linotype"/>
        </w:rPr>
        <w:t xml:space="preserve"> el se va dodexe zornade tra </w:t>
      </w:r>
      <w:r w:rsidR="008033EE" w:rsidRPr="008033EE">
        <w:rPr>
          <w:rFonts w:ascii="Palatino Linotype" w:hAnsi="Palatino Linotype"/>
          <w:smallCaps/>
        </w:rPr>
        <w:t>griego</w:t>
      </w:r>
      <w:r w:rsidR="008033EE" w:rsidRPr="00B9251C">
        <w:rPr>
          <w:rFonts w:ascii="Palatino Linotype" w:hAnsi="Palatino Linotype"/>
        </w:rPr>
        <w:t xml:space="preserve"> e </w:t>
      </w:r>
      <w:r w:rsidR="008033EE" w:rsidRPr="008033EE">
        <w:rPr>
          <w:rFonts w:ascii="Palatino Linotype" w:hAnsi="Palatino Linotype"/>
          <w:smallCaps/>
        </w:rPr>
        <w:t>levante</w:t>
      </w:r>
      <w:r w:rsidR="008033EE" w:rsidRPr="00B9251C">
        <w:rPr>
          <w:rFonts w:ascii="Palatino Linotype" w:hAnsi="Palatino Linotype"/>
        </w:rPr>
        <w:t xml:space="preserve"> e trovase uno flume che s|ono |26v| del frar del signor de </w:t>
      </w:r>
      <w:r w:rsidR="008033EE" w:rsidRPr="008033EE">
        <w:rPr>
          <w:rFonts w:ascii="Palatino Linotype" w:hAnsi="Palatino Linotype"/>
          <w:i/>
          <w:u w:val="single"/>
        </w:rPr>
        <w:t>Baldasian</w:t>
      </w:r>
      <w:r w:rsidR="008033EE" w:rsidRPr="00B9251C">
        <w:rPr>
          <w:rFonts w:ascii="Palatino Linotype" w:hAnsi="Palatino Linotype"/>
        </w:rPr>
        <w:t xml:space="preserve">, et sovra quel flume sono molte abitason. </w:t>
      </w:r>
      <w:r w:rsidR="008033EE" w:rsidRPr="008033EE">
        <w:rPr>
          <w:rFonts w:ascii="Palatino Linotype" w:hAnsi="Palatino Linotype"/>
          <w:b/>
        </w:rPr>
        <w:t>[11]</w:t>
      </w:r>
      <w:r w:rsidR="008033EE" w:rsidRPr="00B9251C">
        <w:rPr>
          <w:rFonts w:ascii="Palatino Linotype" w:hAnsi="Palatino Linotype"/>
        </w:rPr>
        <w:t xml:space="preserve"> E la zente che abita in quele sono molto valenti et adora </w:t>
      </w:r>
      <w:r w:rsidR="008033EE" w:rsidRPr="008033EE">
        <w:rPr>
          <w:rFonts w:ascii="Palatino Linotype" w:hAnsi="Palatino Linotype"/>
          <w:i/>
        </w:rPr>
        <w:t>Machometo</w:t>
      </w:r>
      <w:r w:rsidR="008033EE" w:rsidRPr="00B9251C">
        <w:rPr>
          <w:rFonts w:ascii="Palatino Linotype" w:hAnsi="Palatino Linotype"/>
        </w:rPr>
        <w:t xml:space="preserve">. </w:t>
      </w:r>
      <w:r w:rsidR="008033EE" w:rsidRPr="008033EE">
        <w:rPr>
          <w:rFonts w:ascii="Palatino Linotype" w:hAnsi="Palatino Linotype"/>
          <w:b/>
        </w:rPr>
        <w:t>[12]</w:t>
      </w:r>
      <w:r w:rsidR="008033EE" w:rsidRPr="00B9251C">
        <w:rPr>
          <w:rFonts w:ascii="Palatino Linotype" w:hAnsi="Palatino Linotype"/>
        </w:rPr>
        <w:t xml:space="preserve"> Et in chavo de queste zornade el se trova una provinzia non tropo granda, la qual dura per ogni parte tre zornade ed è chiamata </w:t>
      </w:r>
      <w:r w:rsidR="008033EE" w:rsidRPr="008033EE">
        <w:rPr>
          <w:rFonts w:ascii="Palatino Linotype" w:hAnsi="Palatino Linotype"/>
          <w:i/>
          <w:u w:val="single"/>
        </w:rPr>
        <w:t>Vocha</w:t>
      </w:r>
      <w:r w:rsidR="008033EE" w:rsidRPr="00B9251C">
        <w:rPr>
          <w:rFonts w:ascii="Palatino Linotype" w:hAnsi="Palatino Linotype"/>
        </w:rPr>
        <w:t xml:space="preserve">. </w:t>
      </w:r>
      <w:r w:rsidR="008033EE" w:rsidRPr="008033EE">
        <w:rPr>
          <w:rFonts w:ascii="Palatino Linotype" w:hAnsi="Palatino Linotype"/>
          <w:b/>
        </w:rPr>
        <w:t>[13]</w:t>
      </w:r>
      <w:r w:rsidR="008033EE" w:rsidRPr="00B9251C">
        <w:rPr>
          <w:rFonts w:ascii="Palatino Linotype" w:hAnsi="Palatino Linotype"/>
        </w:rPr>
        <w:t xml:space="preserve"> Et la zente de ’sto reame adora </w:t>
      </w:r>
      <w:r w:rsidR="008033EE" w:rsidRPr="008033EE">
        <w:rPr>
          <w:rFonts w:ascii="Palatino Linotype" w:hAnsi="Palatino Linotype"/>
          <w:i/>
        </w:rPr>
        <w:t>Machometo</w:t>
      </w:r>
      <w:r w:rsidR="008033EE" w:rsidRPr="00B9251C">
        <w:rPr>
          <w:rFonts w:ascii="Palatino Linotype" w:hAnsi="Palatino Linotype"/>
        </w:rPr>
        <w:t xml:space="preserve"> ed à loquela per sí; et sono homeni valenti in arme, ed àno uno chonte per signor, ma sono suditi a </w:t>
      </w:r>
      <w:r w:rsidR="008033EE" w:rsidRPr="008033EE">
        <w:rPr>
          <w:rFonts w:ascii="Palatino Linotype" w:hAnsi="Palatino Linotype"/>
          <w:i/>
          <w:u w:val="single"/>
        </w:rPr>
        <w:t>Balsian</w:t>
      </w:r>
      <w:r w:rsidR="008033EE" w:rsidRPr="00B9251C">
        <w:rPr>
          <w:rFonts w:ascii="Palatino Linotype" w:hAnsi="Palatino Linotype"/>
        </w:rPr>
        <w:t xml:space="preserve">. </w:t>
      </w:r>
      <w:r w:rsidR="008033EE" w:rsidRPr="008033EE">
        <w:rPr>
          <w:rFonts w:ascii="Palatino Linotype" w:hAnsi="Palatino Linotype"/>
          <w:b/>
        </w:rPr>
        <w:t>[14]</w:t>
      </w:r>
      <w:r w:rsidR="008033EE" w:rsidRPr="00B9251C">
        <w:rPr>
          <w:rFonts w:ascii="Palatino Linotype" w:hAnsi="Palatino Linotype"/>
        </w:rPr>
        <w:t xml:space="preserve"> E in questa se trova molti animali e chazason de tute maniere. </w:t>
      </w:r>
      <w:r w:rsidR="008033EE" w:rsidRPr="008033EE">
        <w:rPr>
          <w:rFonts w:ascii="Palatino Linotype" w:hAnsi="Palatino Linotype"/>
          <w:b/>
        </w:rPr>
        <w:t>[15]</w:t>
      </w:r>
      <w:r w:rsidR="008033EE" w:rsidRPr="00B9251C">
        <w:rPr>
          <w:rFonts w:ascii="Palatino Linotype" w:hAnsi="Palatino Linotype"/>
        </w:rPr>
        <w:t xml:space="preserve"> E partendosse da ’sto luogo el se vano tre zornade per </w:t>
      </w:r>
      <w:r w:rsidR="008033EE" w:rsidRPr="008033EE">
        <w:rPr>
          <w:rFonts w:ascii="Palatino Linotype" w:hAnsi="Palatino Linotype"/>
          <w:smallCaps/>
        </w:rPr>
        <w:t>griego</w:t>
      </w:r>
      <w:r w:rsidR="008033EE" w:rsidRPr="00B9251C">
        <w:rPr>
          <w:rFonts w:ascii="Palatino Linotype" w:hAnsi="Palatino Linotype"/>
        </w:rPr>
        <w:t xml:space="preserve">, senpre per montagne, et vasse per uno luogo alto più che sia al mondo. </w:t>
      </w:r>
      <w:r w:rsidR="008033EE" w:rsidRPr="008033EE">
        <w:rPr>
          <w:rFonts w:ascii="Palatino Linotype" w:hAnsi="Palatino Linotype"/>
          <w:b/>
        </w:rPr>
        <w:t>[16]</w:t>
      </w:r>
      <w:r w:rsidR="008033EE" w:rsidRPr="00B9251C">
        <w:rPr>
          <w:rFonts w:ascii="Palatino Linotype" w:hAnsi="Palatino Linotype"/>
        </w:rPr>
        <w:t xml:space="preserve"> Et essendo in zima de quel luogo el se trova una bela pianura la qual sono in mezo do monti, in la qual sì sono do fiumi molto beli, et in questa pianura sono li mior pascholi che sia al mondo; et s’el fosse uno animal magrissimo, in diexe zorni saria molto grasso. </w:t>
      </w:r>
      <w:r w:rsidR="008033EE" w:rsidRPr="009311E0">
        <w:rPr>
          <w:rFonts w:ascii="Palatino Linotype" w:hAnsi="Palatino Linotype"/>
          <w:b/>
        </w:rPr>
        <w:t xml:space="preserve">[17] </w:t>
      </w:r>
      <w:r w:rsidR="008033EE" w:rsidRPr="00B9251C">
        <w:rPr>
          <w:rFonts w:ascii="Palatino Linotype" w:hAnsi="Palatino Linotype"/>
        </w:rPr>
        <w:t xml:space="preserve">Et lì sono gran abondanzia de salvadexine et sono gran chopia de </w:t>
      </w:r>
      <w:r w:rsidR="008033EE" w:rsidRPr="009311E0">
        <w:rPr>
          <w:rFonts w:ascii="Palatino Linotype" w:hAnsi="Palatino Linotype"/>
          <w:smallCaps/>
        </w:rPr>
        <w:t>buò</w:t>
      </w:r>
      <w:r w:rsidR="008033EE" w:rsidRPr="00B9251C">
        <w:rPr>
          <w:rFonts w:ascii="Palatino Linotype" w:hAnsi="Palatino Linotype"/>
        </w:rPr>
        <w:t xml:space="preserve"> salvadegi, ed à le chorne grande sie </w:t>
      </w:r>
      <w:r w:rsidR="008033EE" w:rsidRPr="009311E0">
        <w:rPr>
          <w:rFonts w:ascii="Palatino Linotype" w:hAnsi="Palatino Linotype"/>
          <w:smallCaps/>
        </w:rPr>
        <w:t>palmi</w:t>
      </w:r>
      <w:r w:rsidR="008033EE" w:rsidRPr="00B9251C">
        <w:rPr>
          <w:rFonts w:ascii="Palatino Linotype" w:hAnsi="Palatino Linotype"/>
        </w:rPr>
        <w:t xml:space="preserve">, e de queste chorne li pastori se ne fa gran schudele e chadini neli qual i manza dentro; et anchora li pastori sera chon queste chorne là dove i tien li animali. </w:t>
      </w:r>
      <w:r w:rsidR="008033EE" w:rsidRPr="009311E0">
        <w:rPr>
          <w:rFonts w:ascii="Palatino Linotype" w:hAnsi="Palatino Linotype"/>
          <w:b/>
        </w:rPr>
        <w:t>[18]</w:t>
      </w:r>
      <w:r w:rsidR="008033EE" w:rsidRPr="00B9251C">
        <w:rPr>
          <w:rFonts w:ascii="Palatino Linotype" w:hAnsi="Palatino Linotype"/>
        </w:rPr>
        <w:t xml:space="preserve"> E questa pianura sono longa ben dodexe zornade e vien chiamada </w:t>
      </w:r>
      <w:r w:rsidR="008033EE" w:rsidRPr="009311E0">
        <w:rPr>
          <w:rFonts w:ascii="Palatino Linotype" w:hAnsi="Palatino Linotype"/>
          <w:i/>
          <w:u w:val="single"/>
        </w:rPr>
        <w:t>Pamen</w:t>
      </w:r>
      <w:r w:rsidR="008033EE" w:rsidRPr="00B9251C">
        <w:rPr>
          <w:rFonts w:ascii="Palatino Linotype" w:hAnsi="Palatino Linotype"/>
        </w:rPr>
        <w:t xml:space="preserve">, et in queste dodexe zornade non se trova nula abitason nì da manzar, sì che queli che àno andar de lì se ne chonvien portar chon loro; né anemali volativi, per la gran alteza del luogo e gran frizilitade. </w:t>
      </w:r>
      <w:r w:rsidR="008033EE" w:rsidRPr="009311E0">
        <w:rPr>
          <w:rFonts w:ascii="Palatino Linotype" w:hAnsi="Palatino Linotype"/>
          <w:b/>
        </w:rPr>
        <w:t>[19]</w:t>
      </w:r>
      <w:r w:rsidR="008033EE" w:rsidRPr="00B9251C">
        <w:rPr>
          <w:rFonts w:ascii="Palatino Linotype" w:hAnsi="Palatino Linotype"/>
        </w:rPr>
        <w:t xml:space="preserve"> E dichove che per el gran fredo che sono in quel luogo |27r| lo fuogo nonn è chussì chiaro né de quelo chalor che sono in li altri luogi. </w:t>
      </w:r>
      <w:r w:rsidR="008033EE" w:rsidRPr="009311E0">
        <w:rPr>
          <w:rFonts w:ascii="Palatino Linotype" w:hAnsi="Palatino Linotype"/>
          <w:b/>
        </w:rPr>
        <w:t xml:space="preserve">[20] </w:t>
      </w:r>
      <w:r w:rsidR="008033EE" w:rsidRPr="00B9251C">
        <w:rPr>
          <w:rFonts w:ascii="Palatino Linotype" w:hAnsi="Palatino Linotype"/>
        </w:rPr>
        <w:t xml:space="preserve">Ma de questo lasseremo e de altre chosse ve dirò. </w:t>
      </w:r>
      <w:r w:rsidR="008033EE" w:rsidRPr="009311E0">
        <w:rPr>
          <w:rFonts w:ascii="Palatino Linotype" w:hAnsi="Palatino Linotype"/>
          <w:b/>
        </w:rPr>
        <w:t>[21]</w:t>
      </w:r>
      <w:r w:rsidR="008033EE" w:rsidRPr="00B9251C">
        <w:rPr>
          <w:rFonts w:ascii="Palatino Linotype" w:hAnsi="Palatino Linotype"/>
        </w:rPr>
        <w:t xml:space="preserve"> Et partendosse de qui el se chavalcha quaranta dì tra </w:t>
      </w:r>
      <w:r w:rsidR="008033EE" w:rsidRPr="009311E0">
        <w:rPr>
          <w:rFonts w:ascii="Palatino Linotype" w:hAnsi="Palatino Linotype"/>
          <w:smallCaps/>
        </w:rPr>
        <w:t>griego</w:t>
      </w:r>
      <w:r w:rsidR="008033EE" w:rsidRPr="00B9251C">
        <w:rPr>
          <w:rFonts w:ascii="Palatino Linotype" w:hAnsi="Palatino Linotype"/>
        </w:rPr>
        <w:t xml:space="preserve"> e </w:t>
      </w:r>
      <w:r w:rsidR="008033EE" w:rsidRPr="009311E0">
        <w:rPr>
          <w:rFonts w:ascii="Palatino Linotype" w:hAnsi="Palatino Linotype"/>
          <w:smallCaps/>
        </w:rPr>
        <w:t>levante</w:t>
      </w:r>
      <w:r w:rsidR="008033EE" w:rsidRPr="00B9251C">
        <w:rPr>
          <w:rFonts w:ascii="Palatino Linotype" w:hAnsi="Palatino Linotype"/>
        </w:rPr>
        <w:t xml:space="preserve">, et chontinuamente per montagne e per choste e vale e pixor fiumi e luogi deserti, che non se trova abitazion alguna, neanche vituaria, ma bisogna se ne porta chon siego. </w:t>
      </w:r>
      <w:r w:rsidR="008033EE" w:rsidRPr="009311E0">
        <w:rPr>
          <w:rFonts w:ascii="Palatino Linotype" w:hAnsi="Palatino Linotype"/>
          <w:b/>
        </w:rPr>
        <w:t>[22]</w:t>
      </w:r>
      <w:r w:rsidR="008033EE" w:rsidRPr="00B9251C">
        <w:rPr>
          <w:rFonts w:ascii="Palatino Linotype" w:hAnsi="Palatino Linotype"/>
        </w:rPr>
        <w:t xml:space="preserve"> E questa chontrada sono chiamata </w:t>
      </w:r>
      <w:r w:rsidR="008033EE" w:rsidRPr="009311E0">
        <w:rPr>
          <w:rFonts w:ascii="Palatino Linotype" w:hAnsi="Palatino Linotype"/>
          <w:i/>
          <w:u w:val="single"/>
        </w:rPr>
        <w:t>Belor</w:t>
      </w:r>
      <w:r w:rsidR="008033EE" w:rsidRPr="00B9251C">
        <w:rPr>
          <w:rFonts w:ascii="Palatino Linotype" w:hAnsi="Palatino Linotype"/>
        </w:rPr>
        <w:t xml:space="preserve">. </w:t>
      </w:r>
      <w:r w:rsidR="008033EE" w:rsidRPr="009311E0">
        <w:rPr>
          <w:rFonts w:ascii="Palatino Linotype" w:hAnsi="Palatino Linotype"/>
          <w:b/>
        </w:rPr>
        <w:t>[23]</w:t>
      </w:r>
      <w:r w:rsidR="008033EE" w:rsidRPr="00B9251C">
        <w:rPr>
          <w:rFonts w:ascii="Palatino Linotype" w:hAnsi="Palatino Linotype"/>
        </w:rPr>
        <w:t xml:space="preserve"> E la zente che sono, sta in li monti alti; et </w:t>
      </w:r>
      <w:r w:rsidR="008033EE" w:rsidRPr="009311E0">
        <w:rPr>
          <w:rFonts w:ascii="Palatino Linotype" w:hAnsi="Palatino Linotype"/>
          <w:smallCaps/>
        </w:rPr>
        <w:t>adora le idole</w:t>
      </w:r>
      <w:r w:rsidR="008033EE" w:rsidRPr="00B9251C">
        <w:rPr>
          <w:rFonts w:ascii="Palatino Linotype" w:hAnsi="Palatino Linotype"/>
        </w:rPr>
        <w:t xml:space="preserve"> et sì sono zente salvaticha e vive de chazason de animali; et li suo’ vestimenti sono de </w:t>
      </w:r>
      <w:r w:rsidR="008033EE" w:rsidRPr="009311E0">
        <w:rPr>
          <w:rFonts w:ascii="Palatino Linotype" w:hAnsi="Palatino Linotype"/>
          <w:smallCaps/>
        </w:rPr>
        <w:t>chuoro</w:t>
      </w:r>
      <w:r w:rsidR="008033EE" w:rsidRPr="00B9251C">
        <w:rPr>
          <w:rFonts w:ascii="Palatino Linotype" w:hAnsi="Palatino Linotype"/>
        </w:rPr>
        <w:t xml:space="preserve">; et sono malvasia zente. </w:t>
      </w:r>
      <w:r w:rsidR="008033EE" w:rsidRPr="009311E0">
        <w:rPr>
          <w:rFonts w:ascii="Palatino Linotype" w:hAnsi="Palatino Linotype"/>
          <w:b/>
        </w:rPr>
        <w:t>[24]</w:t>
      </w:r>
      <w:r w:rsidR="008033EE" w:rsidRPr="00B9251C">
        <w:rPr>
          <w:rFonts w:ascii="Palatino Linotype" w:hAnsi="Palatino Linotype"/>
        </w:rPr>
        <w:t xml:space="preserve"> De questa patria al presente lasseremo e diremo d’una provinzia chiamata </w:t>
      </w:r>
      <w:r w:rsidR="008033EE" w:rsidRPr="009311E0">
        <w:rPr>
          <w:rFonts w:ascii="Palatino Linotype" w:hAnsi="Palatino Linotype"/>
          <w:i/>
          <w:u w:val="single"/>
        </w:rPr>
        <w:t>Chaschar</w:t>
      </w:r>
      <w:r w:rsidR="008033EE" w:rsidRPr="00B9251C">
        <w:rPr>
          <w:rFonts w:ascii="Palatino Linotype" w:hAnsi="Palatino Linotype"/>
        </w:rPr>
        <w:t>.</w:t>
      </w:r>
    </w:p>
    <w:sectPr w:rsidR="0067390F" w:rsidRPr="001453EB" w:rsidSect="00626FA1">
      <w:headerReference w:type="even" r:id="rId6"/>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22D" w:rsidRDefault="0083422D" w:rsidP="001712B6">
      <w:pPr>
        <w:spacing w:after="0" w:line="240" w:lineRule="auto"/>
      </w:pPr>
      <w:r>
        <w:separator/>
      </w:r>
    </w:p>
  </w:endnote>
  <w:endnote w:type="continuationSeparator" w:id="1">
    <w:p w:rsidR="0083422D" w:rsidRDefault="0083422D" w:rsidP="001712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22D" w:rsidRDefault="0083422D" w:rsidP="001712B6">
      <w:pPr>
        <w:spacing w:after="0" w:line="240" w:lineRule="auto"/>
      </w:pPr>
      <w:r>
        <w:separator/>
      </w:r>
    </w:p>
  </w:footnote>
  <w:footnote w:type="continuationSeparator" w:id="1">
    <w:p w:rsidR="0083422D" w:rsidRDefault="0083422D" w:rsidP="001712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8F" w:rsidRDefault="00C52228">
    <w:pPr>
      <w:pStyle w:val="Intestazione"/>
      <w:framePr w:w="576" w:wrap="around" w:vAnchor="page" w:hAnchor="page" w:x="5351" w:y="568"/>
      <w:jc w:val="right"/>
      <w:rPr>
        <w:rStyle w:val="Numeropagina"/>
      </w:rPr>
    </w:pPr>
    <w:r>
      <w:rPr>
        <w:rStyle w:val="Numeropagina"/>
      </w:rPr>
      <w:fldChar w:fldCharType="begin"/>
    </w:r>
    <w:r w:rsidR="0067390F">
      <w:rPr>
        <w:rStyle w:val="Numeropagina"/>
      </w:rPr>
      <w:instrText xml:space="preserve">PAGE  </w:instrText>
    </w:r>
    <w:r>
      <w:rPr>
        <w:rStyle w:val="Numeropagina"/>
      </w:rPr>
      <w:fldChar w:fldCharType="end"/>
    </w:r>
  </w:p>
  <w:p w:rsidR="008B088F" w:rsidRDefault="0083422D">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footnotePr>
    <w:footnote w:id="0"/>
    <w:footnote w:id="1"/>
  </w:footnotePr>
  <w:endnotePr>
    <w:endnote w:id="0"/>
    <w:endnote w:id="1"/>
  </w:endnotePr>
  <w:compat>
    <w:useFELayout/>
  </w:compat>
  <w:rsids>
    <w:rsidRoot w:val="001712B6"/>
    <w:rsid w:val="001453EB"/>
    <w:rsid w:val="001712B6"/>
    <w:rsid w:val="002322F0"/>
    <w:rsid w:val="00263F06"/>
    <w:rsid w:val="003607E6"/>
    <w:rsid w:val="004E00E0"/>
    <w:rsid w:val="0067390F"/>
    <w:rsid w:val="0076391A"/>
    <w:rsid w:val="00767A6B"/>
    <w:rsid w:val="008033EE"/>
    <w:rsid w:val="0083422D"/>
    <w:rsid w:val="009311E0"/>
    <w:rsid w:val="009D731B"/>
    <w:rsid w:val="00C5222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322F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1712B6"/>
  </w:style>
  <w:style w:type="paragraph" w:styleId="Intestazione">
    <w:name w:val="header"/>
    <w:basedOn w:val="Normale"/>
    <w:link w:val="IntestazioneCarattere"/>
    <w:rsid w:val="001712B6"/>
    <w:pPr>
      <w:spacing w:after="0" w:line="360" w:lineRule="atLeast"/>
      <w:ind w:right="4"/>
      <w:jc w:val="both"/>
    </w:pPr>
    <w:rPr>
      <w:rFonts w:ascii="Times" w:eastAsia="Times New Roman" w:hAnsi="Times" w:cs="New York"/>
      <w:sz w:val="24"/>
      <w:szCs w:val="20"/>
    </w:rPr>
  </w:style>
  <w:style w:type="character" w:customStyle="1" w:styleId="IntestazioneCarattere">
    <w:name w:val="Intestazione Carattere"/>
    <w:basedOn w:val="Carpredefinitoparagrafo"/>
    <w:link w:val="Intestazione"/>
    <w:rsid w:val="001712B6"/>
    <w:rPr>
      <w:rFonts w:ascii="Times" w:eastAsia="Times New Roman" w:hAnsi="Times" w:cs="New York"/>
      <w:sz w:val="24"/>
      <w:szCs w:val="20"/>
    </w:rPr>
  </w:style>
  <w:style w:type="paragraph" w:styleId="Testonotaapidipagina">
    <w:name w:val="footnote text"/>
    <w:basedOn w:val="Normale"/>
    <w:link w:val="TestonotaapidipaginaCarattere"/>
    <w:semiHidden/>
    <w:rsid w:val="001712B6"/>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1712B6"/>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1712B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2015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2020-03-27T15:01:00Z</dcterms:created>
  <dcterms:modified xsi:type="dcterms:W3CDTF">2020-03-27T15:01:00Z</dcterms:modified>
</cp:coreProperties>
</file>