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E8" w:rsidRPr="007C5BE8" w:rsidRDefault="007C5BE8" w:rsidP="007C5BE8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7C5BE8">
        <w:rPr>
          <w:rFonts w:ascii="Palatino Linotype" w:hAnsi="Palatino Linotype"/>
          <w:b/>
          <w:u w:val="single"/>
        </w:rPr>
        <w:t xml:space="preserve">TA, </w:t>
      </w:r>
      <w:r w:rsidRPr="007C5BE8">
        <w:rPr>
          <w:rFonts w:ascii="Palatino Linotype" w:hAnsi="Palatino Linotype"/>
          <w:b/>
          <w:color w:val="000000"/>
          <w:u w:val="single"/>
        </w:rPr>
        <w:t>6</w:t>
      </w:r>
    </w:p>
    <w:p w:rsidR="007C5BE8" w:rsidRPr="007C5BE8" w:rsidRDefault="007C5BE8" w:rsidP="007C5BE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7C5BE8">
        <w:rPr>
          <w:rFonts w:ascii="Palatino Linotype" w:hAnsi="Palatino Linotype"/>
          <w:color w:val="000000"/>
          <w:sz w:val="22"/>
          <w:szCs w:val="22"/>
        </w:rPr>
        <w:t xml:space="preserve">Come giunsono al </w:t>
      </w:r>
      <w:r w:rsidRPr="007C5BE8">
        <w:rPr>
          <w:rFonts w:ascii="Palatino Linotype" w:hAnsi="Palatino Linotype"/>
          <w:i/>
          <w:color w:val="000000"/>
          <w:sz w:val="22"/>
          <w:szCs w:val="22"/>
        </w:rPr>
        <w:t>Gran Cane</w:t>
      </w:r>
      <w:r w:rsidRPr="007C5BE8">
        <w:rPr>
          <w:rFonts w:ascii="Palatino Linotype" w:hAnsi="Palatino Linotype"/>
          <w:color w:val="000000"/>
          <w:sz w:val="22"/>
          <w:szCs w:val="22"/>
        </w:rPr>
        <w:t>.</w:t>
      </w:r>
    </w:p>
    <w:p w:rsidR="007C5BE8" w:rsidRPr="007C5BE8" w:rsidRDefault="007C5BE8" w:rsidP="007C5BE8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7C5BE8">
        <w:rPr>
          <w:rStyle w:val="apple-converted-space"/>
          <w:rFonts w:ascii="Palatino Linotype" w:hAnsi="Palatino Linotype"/>
          <w:color w:val="000000"/>
        </w:rPr>
        <w:t> </w:t>
      </w:r>
    </w:p>
    <w:p w:rsidR="003C7508" w:rsidRPr="007C5BE8" w:rsidRDefault="007C5BE8" w:rsidP="007C5BE8">
      <w:pPr>
        <w:spacing w:after="0" w:line="240" w:lineRule="auto"/>
        <w:jc w:val="both"/>
        <w:rPr>
          <w:rFonts w:ascii="Palatino Linotype" w:hAnsi="Palatino Linotype"/>
        </w:rPr>
      </w:pPr>
      <w:r w:rsidRPr="007C5BE8">
        <w:rPr>
          <w:rFonts w:ascii="Palatino Linotype" w:hAnsi="Palatino Linotype"/>
          <w:b/>
          <w:color w:val="000000"/>
        </w:rPr>
        <w:t xml:space="preserve">[1] </w:t>
      </w:r>
      <w:r w:rsidRPr="007C5BE8">
        <w:rPr>
          <w:rFonts w:ascii="Palatino Linotype" w:hAnsi="Palatino Linotype"/>
          <w:color w:val="000000"/>
        </w:rPr>
        <w:t xml:space="preserve">Quando li due frategli vennero al </w:t>
      </w:r>
      <w:r w:rsidRPr="007C5BE8">
        <w:rPr>
          <w:rFonts w:ascii="Palatino Linotype" w:hAnsi="Palatino Linotype"/>
          <w:i/>
          <w:color w:val="000000"/>
        </w:rPr>
        <w:t>Grande Kane</w:t>
      </w:r>
      <w:r w:rsidRPr="007C5BE8">
        <w:rPr>
          <w:rFonts w:ascii="Palatino Linotype" w:hAnsi="Palatino Linotype"/>
          <w:color w:val="000000"/>
        </w:rPr>
        <w:t xml:space="preserve">, egli ne fece grande festa e grande gioia, siccome persona che mai non avea veduto </w:t>
      </w:r>
      <w:r w:rsidRPr="00AA5972">
        <w:rPr>
          <w:rFonts w:ascii="Palatino Linotype" w:hAnsi="Palatino Linotype"/>
          <w:i/>
          <w:color w:val="000000"/>
        </w:rPr>
        <w:t>latino</w:t>
      </w:r>
      <w:r w:rsidRPr="007C5BE8">
        <w:rPr>
          <w:rFonts w:ascii="Palatino Linotype" w:hAnsi="Palatino Linotype"/>
          <w:color w:val="000000"/>
        </w:rPr>
        <w:t xml:space="preserve"> niuno. </w:t>
      </w:r>
      <w:r w:rsidRPr="007C5BE8">
        <w:rPr>
          <w:rFonts w:ascii="Palatino Linotype" w:hAnsi="Palatino Linotype"/>
          <w:b/>
          <w:color w:val="000000"/>
        </w:rPr>
        <w:t>[2]</w:t>
      </w:r>
      <w:r w:rsidRPr="007C5BE8">
        <w:rPr>
          <w:rFonts w:ascii="Palatino Linotype" w:hAnsi="Palatino Linotype"/>
          <w:color w:val="000000"/>
        </w:rPr>
        <w:t xml:space="preserve"> E dimandogli dello imperadore, che signore era, e di sua vita e di sua iustizia e di molte altre cose di qua; e dimandogli del papa e de la chiesa di Roma e di tutti i fatti ‹e stati› de’ </w:t>
      </w:r>
      <w:r w:rsidRPr="007C5BE8">
        <w:rPr>
          <w:rFonts w:ascii="Palatino Linotype" w:hAnsi="Palatino Linotype"/>
          <w:i/>
          <w:color w:val="000000"/>
        </w:rPr>
        <w:t>cristiani</w:t>
      </w:r>
      <w:r w:rsidRPr="007C5BE8">
        <w:rPr>
          <w:rFonts w:ascii="Palatino Linotype" w:hAnsi="Palatino Linotype"/>
          <w:color w:val="000000"/>
        </w:rPr>
        <w:t>.</w:t>
      </w:r>
    </w:p>
    <w:sectPr w:rsidR="003C7508" w:rsidRPr="007C5BE8" w:rsidSect="007C5BE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C5BE8"/>
    <w:rsid w:val="003C7508"/>
    <w:rsid w:val="005219CD"/>
    <w:rsid w:val="007C5BE8"/>
    <w:rsid w:val="00AA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19C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7C5BE8"/>
  </w:style>
  <w:style w:type="paragraph" w:styleId="NormaleWeb">
    <w:name w:val="Normal (Web)"/>
    <w:basedOn w:val="Normale"/>
    <w:rsid w:val="007C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2020-03-24T12:59:00Z</dcterms:created>
  <dcterms:modified xsi:type="dcterms:W3CDTF">2020-03-24T12:59:00Z</dcterms:modified>
</cp:coreProperties>
</file>