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1C" w:rsidRPr="00F16699" w:rsidRDefault="004E7C1C" w:rsidP="0043526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16699">
        <w:rPr>
          <w:rFonts w:ascii="Palatino Linotype" w:hAnsi="Palatino Linotype"/>
          <w:b/>
          <w:u w:val="single"/>
        </w:rPr>
        <w:t>TB, 29</w:t>
      </w:r>
    </w:p>
    <w:p w:rsidR="004E7C1C" w:rsidRPr="00866F9C" w:rsidRDefault="004E7C1C" w:rsidP="0043526A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307B3F" w:rsidRDefault="004E7C1C" w:rsidP="0043526A">
      <w:pPr>
        <w:spacing w:after="0" w:line="240" w:lineRule="auto"/>
        <w:jc w:val="both"/>
      </w:pPr>
      <w:r w:rsidRPr="00866F9C">
        <w:rPr>
          <w:rFonts w:ascii="Palatino Linotype" w:hAnsi="Palatino Linotype"/>
          <w:b/>
        </w:rPr>
        <w:t>[1]</w:t>
      </w:r>
      <w:r w:rsidRPr="00866F9C">
        <w:rPr>
          <w:rFonts w:ascii="Palatino Linotype" w:hAnsi="Palatino Linotype"/>
        </w:rPr>
        <w:t xml:space="preserve"> </w:t>
      </w:r>
      <w:r w:rsidRPr="00866F9C">
        <w:rPr>
          <w:rFonts w:ascii="Palatino Linotype" w:hAnsi="Palatino Linotype"/>
          <w:i/>
          <w:u w:val="single"/>
        </w:rPr>
        <w:t>Sammarcan</w:t>
      </w:r>
      <w:r w:rsidRPr="00866F9C">
        <w:rPr>
          <w:rFonts w:ascii="Palatino Linotype" w:hAnsi="Palatino Linotype"/>
        </w:rPr>
        <w:t xml:space="preserve"> è una cità grandissima e nobile, nella quale abitano </w:t>
      </w:r>
      <w:r w:rsidRPr="00931A5F">
        <w:rPr>
          <w:rFonts w:ascii="Palatino Linotype" w:hAnsi="Palatino Linotype"/>
          <w:i/>
        </w:rPr>
        <w:t>cristiani</w:t>
      </w:r>
      <w:r w:rsidRPr="00866F9C">
        <w:rPr>
          <w:rFonts w:ascii="Palatino Linotype" w:hAnsi="Palatino Linotype"/>
        </w:rPr>
        <w:t xml:space="preserve"> e </w:t>
      </w:r>
      <w:r w:rsidRPr="00931A5F">
        <w:rPr>
          <w:rFonts w:ascii="Palatino Linotype" w:hAnsi="Palatino Linotype"/>
          <w:i/>
        </w:rPr>
        <w:t>saracini</w:t>
      </w:r>
      <w:r w:rsidRPr="00866F9C">
        <w:rPr>
          <w:rFonts w:ascii="Palatino Linotype" w:hAnsi="Palatino Linotype"/>
        </w:rPr>
        <w:t xml:space="preserve">; e sono sotto posti a uno nepote del </w:t>
      </w:r>
      <w:r w:rsidRPr="00931A5F">
        <w:rPr>
          <w:rFonts w:ascii="Palatino Linotype" w:hAnsi="Palatino Linotype"/>
          <w:i/>
        </w:rPr>
        <w:t>Gran Can</w:t>
      </w:r>
      <w:r w:rsidRPr="00931A5F">
        <w:rPr>
          <w:rFonts w:ascii="Palatino Linotype" w:hAnsi="Palatino Linotype"/>
        </w:rPr>
        <w:t xml:space="preserve">, ma non è bene loro amico, ansi stanno spesse volte male insieme. </w:t>
      </w:r>
      <w:r w:rsidRPr="00931A5F">
        <w:rPr>
          <w:rFonts w:ascii="Palatino Linotype" w:hAnsi="Palatino Linotype"/>
          <w:b/>
        </w:rPr>
        <w:t>[2]</w:t>
      </w:r>
      <w:r w:rsidRPr="00931A5F">
        <w:rPr>
          <w:rFonts w:ascii="Palatino Linotype" w:hAnsi="Palatino Linotype"/>
        </w:rPr>
        <w:t xml:space="preserve"> In questa città incontrò una gran meraviglia in questo modo. </w:t>
      </w:r>
      <w:r w:rsidRPr="00931A5F">
        <w:rPr>
          <w:rFonts w:ascii="Palatino Linotype" w:hAnsi="Palatino Linotype"/>
          <w:b/>
        </w:rPr>
        <w:t>[3]</w:t>
      </w:r>
      <w:r w:rsidRPr="00931A5F">
        <w:rPr>
          <w:rFonts w:ascii="Palatino Linotype" w:hAnsi="Palatino Linotype"/>
        </w:rPr>
        <w:t xml:space="preserve"> Egli è picciol tempo che uno fratello del </w:t>
      </w:r>
      <w:r w:rsidRPr="00931A5F">
        <w:rPr>
          <w:rFonts w:ascii="Palatino Linotype" w:hAnsi="Palatino Linotype"/>
          <w:i/>
        </w:rPr>
        <w:t>Gran Can</w:t>
      </w:r>
      <w:r w:rsidRPr="00931A5F">
        <w:rPr>
          <w:rFonts w:ascii="Palatino Linotype" w:hAnsi="Palatino Linotype"/>
        </w:rPr>
        <w:t xml:space="preserve">, ch’avea nome </w:t>
      </w:r>
      <w:r w:rsidRPr="00931A5F">
        <w:rPr>
          <w:rFonts w:ascii="Palatino Linotype" w:hAnsi="Palatino Linotype"/>
          <w:i/>
        </w:rPr>
        <w:t>Chagatay</w:t>
      </w:r>
      <w:r w:rsidRPr="00931A5F">
        <w:rPr>
          <w:rFonts w:ascii="Palatino Linotype" w:hAnsi="Palatino Linotype"/>
        </w:rPr>
        <w:t xml:space="preserve">, sì si fece cristiano, ed era signore di questa contrada e di molte altre contrade. </w:t>
      </w:r>
      <w:r w:rsidRPr="00931A5F">
        <w:rPr>
          <w:rFonts w:ascii="Palatino Linotype" w:hAnsi="Palatino Linotype"/>
          <w:b/>
        </w:rPr>
        <w:t>[4]</w:t>
      </w:r>
      <w:r w:rsidRPr="00931A5F">
        <w:rPr>
          <w:rFonts w:ascii="Palatino Linotype" w:hAnsi="Palatino Linotype"/>
        </w:rPr>
        <w:t xml:space="preserve"> E∙lli </w:t>
      </w:r>
      <w:r w:rsidRPr="00931A5F">
        <w:rPr>
          <w:rFonts w:ascii="Palatino Linotype" w:hAnsi="Palatino Linotype"/>
          <w:i/>
        </w:rPr>
        <w:t>cristiani</w:t>
      </w:r>
      <w:r w:rsidRPr="00931A5F">
        <w:rPr>
          <w:rFonts w:ascii="Palatino Linotype" w:hAnsi="Palatino Linotype"/>
        </w:rPr>
        <w:t xml:space="preserve"> di </w:t>
      </w:r>
      <w:r w:rsidRPr="00931A5F">
        <w:rPr>
          <w:rFonts w:ascii="Palatino Linotype" w:hAnsi="Palatino Linotype"/>
          <w:i/>
          <w:u w:val="single"/>
        </w:rPr>
        <w:t>Samarcan</w:t>
      </w:r>
      <w:r w:rsidRPr="00931A5F">
        <w:rPr>
          <w:rFonts w:ascii="Palatino Linotype" w:hAnsi="Palatino Linotype"/>
        </w:rPr>
        <w:t xml:space="preserve">, quando lo signore fu fatto cristiano, sì n’ebbon grande allegressa; e feceno in quella terra una grande chiesa a onore e a nome di messer san </w:t>
      </w:r>
      <w:r w:rsidRPr="00931A5F">
        <w:rPr>
          <w:rFonts w:ascii="Palatino Linotype" w:hAnsi="Palatino Linotype"/>
          <w:i/>
        </w:rPr>
        <w:t>Giovanni Batista</w:t>
      </w:r>
      <w:r w:rsidRPr="00931A5F">
        <w:rPr>
          <w:rFonts w:ascii="Palatino Linotype" w:hAnsi="Palatino Linotype"/>
        </w:rPr>
        <w:t xml:space="preserve">. </w:t>
      </w:r>
      <w:r w:rsidRPr="00931A5F">
        <w:rPr>
          <w:rFonts w:ascii="Palatino Linotype" w:hAnsi="Palatino Linotype"/>
          <w:b/>
        </w:rPr>
        <w:t>[5]</w:t>
      </w:r>
      <w:r w:rsidRPr="00931A5F">
        <w:rPr>
          <w:rFonts w:ascii="Palatino Linotype" w:hAnsi="Palatino Linotype"/>
        </w:rPr>
        <w:t xml:space="preserve"> La chiesa sì era fatta per tal guisa che una colonna di marmo, ch’era in mezzo della chiesa, sostenea tutta la coverta della chiesa; e sotto quella colonna sì era una pietra di marmo per pilastro, la quale era stata de’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 di quella città. </w:t>
      </w:r>
      <w:r w:rsidRPr="00931A5F">
        <w:rPr>
          <w:rFonts w:ascii="Palatino Linotype" w:hAnsi="Palatino Linotype"/>
          <w:b/>
        </w:rPr>
        <w:t>[6]</w:t>
      </w:r>
      <w:r w:rsidRPr="00931A5F">
        <w:rPr>
          <w:rFonts w:ascii="Palatino Linotype" w:hAnsi="Palatino Linotype"/>
        </w:rPr>
        <w:t xml:space="preserve"> E gli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 erano molto dolenti che quella loro pietra era messa in quello lavorìo, ma no∙ne osavano dire niente, per ciò che∙llo signore era molto favorevole a li </w:t>
      </w:r>
      <w:r w:rsidRPr="00931A5F">
        <w:rPr>
          <w:rFonts w:ascii="Palatino Linotype" w:hAnsi="Palatino Linotype"/>
          <w:i/>
        </w:rPr>
        <w:t>cristiani</w:t>
      </w:r>
      <w:r w:rsidRPr="00931A5F">
        <w:rPr>
          <w:rFonts w:ascii="Palatino Linotype" w:hAnsi="Palatino Linotype"/>
        </w:rPr>
        <w:t xml:space="preserve">. </w:t>
      </w:r>
      <w:r w:rsidRPr="00931A5F">
        <w:rPr>
          <w:rFonts w:ascii="Palatino Linotype" w:hAnsi="Palatino Linotype"/>
          <w:b/>
        </w:rPr>
        <w:t>[7]</w:t>
      </w:r>
      <w:r w:rsidRPr="00931A5F">
        <w:rPr>
          <w:rFonts w:ascii="Palatino Linotype" w:hAnsi="Palatino Linotype"/>
        </w:rPr>
        <w:t xml:space="preserve"> Ora venne che morì </w:t>
      </w:r>
      <w:r w:rsidRPr="00931A5F">
        <w:rPr>
          <w:rFonts w:ascii="Palatino Linotype" w:hAnsi="Palatino Linotype"/>
          <w:i/>
        </w:rPr>
        <w:t>Agatay</w:t>
      </w:r>
      <w:r w:rsidRPr="00931A5F">
        <w:rPr>
          <w:rFonts w:ascii="Palatino Linotype" w:hAnsi="Palatino Linotype"/>
        </w:rPr>
        <w:t xml:space="preserve">, e’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 preseno sì grande rigoglio sopra li </w:t>
      </w:r>
      <w:r w:rsidRPr="00931A5F">
        <w:rPr>
          <w:rFonts w:ascii="Palatino Linotype" w:hAnsi="Palatino Linotype"/>
          <w:i/>
        </w:rPr>
        <w:t>cristiani</w:t>
      </w:r>
      <w:r w:rsidRPr="00931A5F">
        <w:rPr>
          <w:rFonts w:ascii="Palatino Linotype" w:hAnsi="Palatino Linotype"/>
        </w:rPr>
        <w:t xml:space="preserve"> che disseno ch’egli rivolevano la loro pietra per ogni modo, la quale sostenea tutta la chiesa. </w:t>
      </w:r>
      <w:r w:rsidRPr="00931A5F">
        <w:rPr>
          <w:rFonts w:ascii="Palatino Linotype" w:hAnsi="Palatino Linotype"/>
          <w:b/>
        </w:rPr>
        <w:t>[8]</w:t>
      </w:r>
      <w:r w:rsidRPr="00931A5F">
        <w:rPr>
          <w:rFonts w:ascii="Palatino Linotype" w:hAnsi="Palatino Linotype"/>
        </w:rPr>
        <w:t xml:space="preserve"> E∙lli </w:t>
      </w:r>
      <w:r w:rsidRPr="00931A5F">
        <w:rPr>
          <w:rFonts w:ascii="Palatino Linotype" w:hAnsi="Palatino Linotype"/>
          <w:i/>
        </w:rPr>
        <w:t>cristiani</w:t>
      </w:r>
      <w:r w:rsidRPr="00931A5F">
        <w:rPr>
          <w:rFonts w:ascii="Palatino Linotype" w:hAnsi="Palatino Linotype"/>
        </w:rPr>
        <w:t xml:space="preserve"> vollon dare grande avere alli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, perch’eglino lasciasseno la pietra, e∙lli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 non ne vollon fare niente per ciò che voleano pure che la chiesa si guastasse. </w:t>
      </w:r>
      <w:r w:rsidRPr="00931A5F">
        <w:rPr>
          <w:rFonts w:ascii="Palatino Linotype" w:hAnsi="Palatino Linotype"/>
          <w:b/>
        </w:rPr>
        <w:t>[9]</w:t>
      </w:r>
      <w:r w:rsidRPr="00931A5F">
        <w:rPr>
          <w:rFonts w:ascii="Palatino Linotype" w:hAnsi="Palatino Linotype"/>
        </w:rPr>
        <w:t xml:space="preserve"> E tanto feceno li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 che∙llo figliuolo di </w:t>
      </w:r>
      <w:r w:rsidRPr="00931A5F">
        <w:rPr>
          <w:rFonts w:ascii="Palatino Linotype" w:hAnsi="Palatino Linotype"/>
          <w:i/>
        </w:rPr>
        <w:t>Agatay</w:t>
      </w:r>
      <w:r w:rsidRPr="00931A5F">
        <w:rPr>
          <w:rFonts w:ascii="Palatino Linotype" w:hAnsi="Palatino Linotype"/>
        </w:rPr>
        <w:t xml:space="preserve">, lo quale era signore, comandò a∙lli </w:t>
      </w:r>
      <w:r w:rsidRPr="00931A5F">
        <w:rPr>
          <w:rFonts w:ascii="Palatino Linotype" w:hAnsi="Palatino Linotype"/>
          <w:i/>
        </w:rPr>
        <w:t>cristiani</w:t>
      </w:r>
      <w:r w:rsidRPr="00931A5F">
        <w:rPr>
          <w:rFonts w:ascii="Palatino Linotype" w:hAnsi="Palatino Linotype"/>
        </w:rPr>
        <w:t xml:space="preserve"> che da indi a dieci dì la pietra fusse renduta alli </w:t>
      </w:r>
      <w:r w:rsidRPr="00931A5F">
        <w:rPr>
          <w:rFonts w:ascii="Palatino Linotype" w:hAnsi="Palatino Linotype"/>
          <w:i/>
        </w:rPr>
        <w:t>saracini</w:t>
      </w:r>
      <w:r w:rsidRPr="00931A5F">
        <w:rPr>
          <w:rFonts w:ascii="Palatino Linotype" w:hAnsi="Palatino Linotype"/>
        </w:rPr>
        <w:t xml:space="preserve">; onde li </w:t>
      </w:r>
      <w:r w:rsidRPr="00931A5F">
        <w:rPr>
          <w:rFonts w:ascii="Palatino Linotype" w:hAnsi="Palatino Linotype"/>
          <w:i/>
        </w:rPr>
        <w:t>cristiani</w:t>
      </w:r>
      <w:r w:rsidRPr="00931A5F">
        <w:rPr>
          <w:rFonts w:ascii="Palatino Linotype" w:hAnsi="Palatino Linotype"/>
        </w:rPr>
        <w:t xml:space="preserve"> n’ebono grande ira e non sapeano com’eglino dovesseno fare, acciò che∙lla copritura della chiesa non cadesse. </w:t>
      </w:r>
      <w:r w:rsidRPr="00931A5F">
        <w:rPr>
          <w:rFonts w:ascii="Palatino Linotype" w:hAnsi="Palatino Linotype"/>
          <w:b/>
        </w:rPr>
        <w:t>[10]</w:t>
      </w:r>
      <w:r w:rsidRPr="00931A5F">
        <w:rPr>
          <w:rFonts w:ascii="Palatino Linotype" w:hAnsi="Palatino Linotype"/>
        </w:rPr>
        <w:t xml:space="preserve"> E quando venne lo termine ch’avea dato lo signore, la colonna si levò di su la pietra ben tre </w:t>
      </w:r>
      <w:r w:rsidRPr="00931A5F">
        <w:rPr>
          <w:rFonts w:ascii="Palatino Linotype" w:hAnsi="Palatino Linotype"/>
          <w:smallCaps/>
        </w:rPr>
        <w:t>spanne</w:t>
      </w:r>
      <w:r w:rsidRPr="00931A5F">
        <w:rPr>
          <w:rFonts w:ascii="Palatino Linotype" w:hAnsi="Palatino Linotype"/>
        </w:rPr>
        <w:t xml:space="preserve"> per la volontà di Dio; e stava così ferma come stava in prima, stando così partita com’i’ò detto; e anche sta così. </w:t>
      </w:r>
      <w:r w:rsidRPr="00931A5F">
        <w:rPr>
          <w:rFonts w:ascii="Palatino Linotype" w:hAnsi="Palatino Linotype"/>
          <w:b/>
        </w:rPr>
        <w:t>[11]</w:t>
      </w:r>
      <w:r w:rsidRPr="00931A5F">
        <w:rPr>
          <w:rFonts w:ascii="Palatino Linotype" w:hAnsi="Palatino Linotype"/>
        </w:rPr>
        <w:t xml:space="preserve"> Or ne partiamo di qui e andiamo innanzi; e diremo d’una provincia ch’à nome </w:t>
      </w:r>
      <w:r w:rsidRPr="00931A5F">
        <w:rPr>
          <w:rFonts w:ascii="Palatino Linotype" w:hAnsi="Palatino Linotype"/>
          <w:i/>
          <w:u w:val="single"/>
        </w:rPr>
        <w:t>Carcam</w:t>
      </w:r>
      <w:r w:rsidRPr="00931A5F">
        <w:rPr>
          <w:rFonts w:ascii="Palatino Linotype" w:hAnsi="Palatino Linotype"/>
        </w:rPr>
        <w:t>.</w:t>
      </w:r>
    </w:p>
    <w:sectPr w:rsidR="00307B3F" w:rsidSect="004E7C1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E7C1C"/>
    <w:rsid w:val="00307B3F"/>
    <w:rsid w:val="0043526A"/>
    <w:rsid w:val="004E7C1C"/>
    <w:rsid w:val="00892DA5"/>
    <w:rsid w:val="00931A5F"/>
    <w:rsid w:val="00C119EA"/>
    <w:rsid w:val="00F16699"/>
    <w:rsid w:val="00F7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2020-03-27T15:40:00Z</dcterms:created>
  <dcterms:modified xsi:type="dcterms:W3CDTF">2020-03-27T15:40:00Z</dcterms:modified>
</cp:coreProperties>
</file>