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17F" w:rsidRPr="00771370" w:rsidRDefault="00D5117F" w:rsidP="009B25BE">
      <w:pPr>
        <w:widowControl w:val="0"/>
        <w:spacing w:after="0" w:line="240" w:lineRule="auto"/>
        <w:jc w:val="both"/>
        <w:rPr>
          <w:rFonts w:ascii="Palatino Linotype" w:hAnsi="Palatino Linotype"/>
          <w:b/>
          <w:iCs/>
          <w:u w:val="single"/>
        </w:rPr>
      </w:pPr>
      <w:r w:rsidRPr="00771370">
        <w:rPr>
          <w:rFonts w:ascii="Palatino Linotype" w:hAnsi="Palatino Linotype"/>
          <w:b/>
          <w:iCs/>
          <w:u w:val="single"/>
        </w:rPr>
        <w:t>R, I 31</w:t>
      </w:r>
    </w:p>
    <w:p w:rsidR="00D5117F" w:rsidRPr="00767256" w:rsidRDefault="00D5117F" w:rsidP="009B25BE">
      <w:pPr>
        <w:widowControl w:val="0"/>
        <w:spacing w:after="0" w:line="240" w:lineRule="auto"/>
        <w:jc w:val="both"/>
        <w:rPr>
          <w:rFonts w:ascii="Palatino Linotype" w:hAnsi="Palatino Linotype"/>
        </w:rPr>
      </w:pPr>
      <w:r w:rsidRPr="00767256">
        <w:rPr>
          <w:rFonts w:ascii="Palatino Linotype" w:hAnsi="Palatino Linotype"/>
          <w:iCs/>
        </w:rPr>
        <w:t xml:space="preserve">Della città di </w:t>
      </w:r>
      <w:r w:rsidRPr="00767256">
        <w:rPr>
          <w:rFonts w:ascii="Palatino Linotype" w:hAnsi="Palatino Linotype"/>
          <w:i/>
          <w:iCs/>
          <w:u w:val="single"/>
        </w:rPr>
        <w:t>Carchan</w:t>
      </w:r>
      <w:r w:rsidRPr="00767256">
        <w:rPr>
          <w:rFonts w:ascii="Palatino Linotype" w:hAnsi="Palatino Linotype"/>
          <w:iCs/>
        </w:rPr>
        <w:t>, dove gli huomini hanno le gambe grosse et il gosso nella gola. Cap. 31.</w:t>
      </w:r>
    </w:p>
    <w:p w:rsidR="00D5117F" w:rsidRPr="00767256" w:rsidRDefault="00D5117F" w:rsidP="009B25BE">
      <w:pPr>
        <w:spacing w:after="0" w:line="240" w:lineRule="auto"/>
        <w:jc w:val="both"/>
        <w:rPr>
          <w:rFonts w:ascii="Palatino Linotype" w:hAnsi="Palatino Linotype"/>
        </w:rPr>
      </w:pPr>
    </w:p>
    <w:p w:rsidR="00BF5AED" w:rsidRPr="001E3E9A" w:rsidRDefault="00D5117F" w:rsidP="009B25BE">
      <w:pPr>
        <w:spacing w:after="0" w:line="240" w:lineRule="auto"/>
        <w:jc w:val="both"/>
      </w:pPr>
      <w:r w:rsidRPr="001E3E9A">
        <w:rPr>
          <w:rFonts w:ascii="Palatino Linotype" w:hAnsi="Palatino Linotype"/>
          <w:b/>
        </w:rPr>
        <w:t>[1]</w:t>
      </w:r>
      <w:r w:rsidRPr="001E3E9A">
        <w:rPr>
          <w:rFonts w:ascii="Palatino Linotype" w:hAnsi="Palatino Linotype"/>
        </w:rPr>
        <w:t xml:space="preserve"> De qui partendosi si vien nella provincia di </w:t>
      </w:r>
      <w:r w:rsidRPr="001E3E9A">
        <w:rPr>
          <w:rFonts w:ascii="Palatino Linotype" w:hAnsi="Palatino Linotype"/>
          <w:i/>
          <w:u w:val="single"/>
        </w:rPr>
        <w:t>Carchan</w:t>
      </w:r>
      <w:r w:rsidRPr="001E3E9A">
        <w:rPr>
          <w:rFonts w:ascii="Palatino Linotype" w:hAnsi="Palatino Linotype"/>
        </w:rPr>
        <w:t xml:space="preserve">, la cui lunghezza dura cinque giornate. </w:t>
      </w:r>
      <w:r w:rsidRPr="001E3E9A">
        <w:rPr>
          <w:rFonts w:ascii="Palatino Linotype" w:hAnsi="Palatino Linotype"/>
          <w:b/>
        </w:rPr>
        <w:t>[2]</w:t>
      </w:r>
      <w:r w:rsidRPr="001E3E9A">
        <w:rPr>
          <w:rFonts w:ascii="Palatino Linotype" w:hAnsi="Palatino Linotype"/>
        </w:rPr>
        <w:t xml:space="preserve"> Le genti osservano la legge di </w:t>
      </w:r>
      <w:r w:rsidRPr="001E3E9A">
        <w:rPr>
          <w:rFonts w:ascii="Palatino Linotype" w:hAnsi="Palatino Linotype"/>
          <w:i/>
        </w:rPr>
        <w:t>Macometto</w:t>
      </w:r>
      <w:r w:rsidRPr="001E3E9A">
        <w:rPr>
          <w:rFonts w:ascii="Palatino Linotype" w:hAnsi="Palatino Linotype"/>
        </w:rPr>
        <w:t xml:space="preserve">, et vi sono alcuni </w:t>
      </w:r>
      <w:r w:rsidRPr="001E3E9A">
        <w:rPr>
          <w:rFonts w:ascii="Palatino Linotype" w:hAnsi="Palatino Linotype"/>
          <w:i/>
        </w:rPr>
        <w:t>christiani nestorini</w:t>
      </w:r>
      <w:r w:rsidRPr="001E3E9A">
        <w:rPr>
          <w:rFonts w:ascii="Palatino Linotype" w:hAnsi="Palatino Linotype"/>
        </w:rPr>
        <w:t xml:space="preserve">, et ‹sono› soggetti al dominio del sopradetto nepote del </w:t>
      </w:r>
      <w:r w:rsidRPr="001E3E9A">
        <w:rPr>
          <w:rFonts w:ascii="Palatino Linotype" w:hAnsi="Palatino Linotype"/>
          <w:i/>
        </w:rPr>
        <w:t>Gran Can</w:t>
      </w:r>
      <w:r w:rsidRPr="001E3E9A">
        <w:rPr>
          <w:rFonts w:ascii="Palatino Linotype" w:hAnsi="Palatino Linotype"/>
        </w:rPr>
        <w:t xml:space="preserve">. </w:t>
      </w:r>
      <w:r w:rsidRPr="001E3E9A">
        <w:rPr>
          <w:rFonts w:ascii="Palatino Linotype" w:hAnsi="Palatino Linotype"/>
          <w:b/>
        </w:rPr>
        <w:t>[3]</w:t>
      </w:r>
      <w:r w:rsidRPr="001E3E9A">
        <w:rPr>
          <w:rFonts w:ascii="Palatino Linotype" w:hAnsi="Palatino Linotype"/>
        </w:rPr>
        <w:t xml:space="preserve"> Sono copiosi delle cose necessarie, et massimamente di </w:t>
      </w:r>
      <w:r w:rsidRPr="001E3E9A">
        <w:rPr>
          <w:rFonts w:ascii="Palatino Linotype" w:hAnsi="Palatino Linotype"/>
          <w:smallCaps/>
        </w:rPr>
        <w:t>bambaso</w:t>
      </w:r>
      <w:r w:rsidRPr="001E3E9A">
        <w:rPr>
          <w:rFonts w:ascii="Palatino Linotype" w:hAnsi="Palatino Linotype"/>
        </w:rPr>
        <w:t xml:space="preserve">. </w:t>
      </w:r>
      <w:r w:rsidRPr="001E3E9A">
        <w:rPr>
          <w:rFonts w:ascii="Palatino Linotype" w:hAnsi="Palatino Linotype"/>
          <w:b/>
        </w:rPr>
        <w:t>[4]</w:t>
      </w:r>
      <w:r w:rsidRPr="001E3E9A">
        <w:rPr>
          <w:rFonts w:ascii="Palatino Linotype" w:hAnsi="Palatino Linotype"/>
        </w:rPr>
        <w:t xml:space="preserve"> Gli habitanti sono grandi artefici, et hanno per la maggior parte le gambe grosse et un gran gosso nella gola, il che avviene per la proprietà dell’acque che bevono. </w:t>
      </w:r>
      <w:r w:rsidRPr="001E3E9A">
        <w:rPr>
          <w:rFonts w:ascii="Palatino Linotype" w:hAnsi="Palatino Linotype"/>
          <w:b/>
        </w:rPr>
        <w:t xml:space="preserve">[5] </w:t>
      </w:r>
      <w:r w:rsidRPr="001E3E9A">
        <w:rPr>
          <w:rFonts w:ascii="Palatino Linotype" w:hAnsi="Palatino Linotype"/>
        </w:rPr>
        <w:t>Et in questa provincia altro non v’è degno di memoria.</w:t>
      </w:r>
    </w:p>
    <w:sectPr w:rsidR="00BF5AED" w:rsidRPr="001E3E9A" w:rsidSect="001E3E9A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D5117F"/>
    <w:rsid w:val="001E3E9A"/>
    <w:rsid w:val="00521F1D"/>
    <w:rsid w:val="00646C4D"/>
    <w:rsid w:val="00771370"/>
    <w:rsid w:val="009B25BE"/>
    <w:rsid w:val="00BF5AED"/>
    <w:rsid w:val="00D5117F"/>
    <w:rsid w:val="00D64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21F1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2020-03-27T16:16:00Z</dcterms:created>
  <dcterms:modified xsi:type="dcterms:W3CDTF">2020-03-27T16:16:00Z</dcterms:modified>
</cp:coreProperties>
</file>