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E2A" w:rsidRPr="00AE1723" w:rsidRDefault="00801E2A" w:rsidP="00545260">
      <w:pPr>
        <w:spacing w:after="0" w:line="240" w:lineRule="auto"/>
        <w:jc w:val="both"/>
        <w:rPr>
          <w:rFonts w:ascii="Palatino Linotype" w:hAnsi="Palatino Linotype"/>
          <w:b/>
          <w:u w:val="single"/>
        </w:rPr>
      </w:pPr>
      <w:r w:rsidRPr="00AE1723">
        <w:rPr>
          <w:rFonts w:ascii="Palatino Linotype" w:hAnsi="Palatino Linotype"/>
          <w:b/>
          <w:u w:val="single"/>
        </w:rPr>
        <w:t>V, 30</w:t>
      </w:r>
    </w:p>
    <w:p w:rsidR="00801E2A" w:rsidRPr="00545260" w:rsidRDefault="00801E2A" w:rsidP="00545260">
      <w:pPr>
        <w:spacing w:after="0" w:line="240" w:lineRule="auto"/>
        <w:jc w:val="both"/>
        <w:rPr>
          <w:rFonts w:ascii="Palatino Linotype" w:hAnsi="Palatino Linotype"/>
        </w:rPr>
      </w:pPr>
      <w:r w:rsidRPr="00545260">
        <w:rPr>
          <w:rFonts w:ascii="Palatino Linotype" w:hAnsi="Palatino Linotype"/>
        </w:rPr>
        <w:t xml:space="preserve">Dela zità de </w:t>
      </w:r>
      <w:r w:rsidRPr="00545260">
        <w:rPr>
          <w:rFonts w:ascii="Palatino Linotype" w:hAnsi="Palatino Linotype"/>
          <w:i/>
          <w:u w:val="single"/>
        </w:rPr>
        <w:t>Lop</w:t>
      </w:r>
      <w:r w:rsidRPr="00545260">
        <w:rPr>
          <w:rFonts w:ascii="Palatino Linotype" w:hAnsi="Palatino Linotype"/>
        </w:rPr>
        <w:t>.</w:t>
      </w:r>
    </w:p>
    <w:p w:rsidR="00801E2A" w:rsidRPr="00545260" w:rsidRDefault="00801E2A" w:rsidP="00545260">
      <w:pPr>
        <w:spacing w:after="0" w:line="240" w:lineRule="auto"/>
        <w:jc w:val="both"/>
        <w:rPr>
          <w:rFonts w:ascii="Palatino Linotype" w:hAnsi="Palatino Linotype"/>
          <w:i/>
        </w:rPr>
      </w:pPr>
    </w:p>
    <w:p w:rsidR="00AE43DC" w:rsidRPr="002437A1" w:rsidRDefault="00545260" w:rsidP="00A45823">
      <w:pPr>
        <w:spacing w:after="0" w:line="240" w:lineRule="auto"/>
        <w:jc w:val="both"/>
        <w:rPr>
          <w:rFonts w:ascii="Palatino Linotype" w:hAnsi="Palatino Linotype"/>
        </w:rPr>
      </w:pPr>
      <w:r w:rsidRPr="00545260">
        <w:rPr>
          <w:rFonts w:ascii="Palatino Linotype" w:hAnsi="Palatino Linotype"/>
          <w:b/>
        </w:rPr>
        <w:t>[1]</w:t>
      </w:r>
      <w:r w:rsidRPr="00545260">
        <w:rPr>
          <w:rFonts w:ascii="Palatino Linotype" w:hAnsi="Palatino Linotype"/>
        </w:rPr>
        <w:t xml:space="preserve"> </w:t>
      </w:r>
      <w:r w:rsidRPr="00545260">
        <w:rPr>
          <w:rFonts w:ascii="Palatino Linotype" w:hAnsi="Palatino Linotype"/>
          <w:i/>
          <w:u w:val="single"/>
        </w:rPr>
        <w:t>‹L›op</w:t>
      </w:r>
      <w:r w:rsidRPr="00545260">
        <w:rPr>
          <w:rFonts w:ascii="Palatino Linotype" w:hAnsi="Palatino Linotype"/>
        </w:rPr>
        <w:t xml:space="preserve"> </w:t>
      </w:r>
      <w:r w:rsidR="00AE43DC" w:rsidRPr="002437A1">
        <w:rPr>
          <w:rFonts w:ascii="Palatino Linotype" w:hAnsi="Palatino Linotype"/>
        </w:rPr>
        <w:t xml:space="preserve">sono una zitade la qual sono in chavo de uno deserto, ed è tra </w:t>
      </w:r>
      <w:r w:rsidR="00AE43DC" w:rsidRPr="00AE43DC">
        <w:rPr>
          <w:rFonts w:ascii="Palatino Linotype" w:hAnsi="Palatino Linotype"/>
          <w:smallCaps/>
        </w:rPr>
        <w:t>griego</w:t>
      </w:r>
      <w:r w:rsidR="00AE43DC" w:rsidRPr="002437A1">
        <w:rPr>
          <w:rFonts w:ascii="Palatino Linotype" w:hAnsi="Palatino Linotype"/>
        </w:rPr>
        <w:t xml:space="preserve"> e </w:t>
      </w:r>
      <w:r w:rsidR="00AE43DC" w:rsidRPr="00AE43DC">
        <w:rPr>
          <w:rFonts w:ascii="Palatino Linotype" w:hAnsi="Palatino Linotype"/>
          <w:smallCaps/>
        </w:rPr>
        <w:t>levante</w:t>
      </w:r>
      <w:r w:rsidR="00AE43DC" w:rsidRPr="002437A1">
        <w:rPr>
          <w:rFonts w:ascii="Palatino Linotype" w:hAnsi="Palatino Linotype"/>
        </w:rPr>
        <w:t xml:space="preserve">. </w:t>
      </w:r>
      <w:r w:rsidR="00AE43DC" w:rsidRPr="00AE43DC">
        <w:rPr>
          <w:rFonts w:ascii="Palatino Linotype" w:hAnsi="Palatino Linotype"/>
          <w:b/>
        </w:rPr>
        <w:t>[2]</w:t>
      </w:r>
      <w:r w:rsidR="00AE43DC" w:rsidRPr="002437A1">
        <w:rPr>
          <w:rFonts w:ascii="Palatino Linotype" w:hAnsi="Palatino Linotype"/>
        </w:rPr>
        <w:t xml:space="preserve"> Et questa zitade sono del </w:t>
      </w:r>
      <w:r w:rsidR="00AE43DC" w:rsidRPr="00AE43DC">
        <w:rPr>
          <w:rFonts w:ascii="Palatino Linotype" w:hAnsi="Palatino Linotype"/>
          <w:i/>
        </w:rPr>
        <w:t>Gran Chan</w:t>
      </w:r>
      <w:r w:rsidR="00AE43DC" w:rsidRPr="002437A1">
        <w:rPr>
          <w:rFonts w:ascii="Palatino Linotype" w:hAnsi="Palatino Linotype"/>
        </w:rPr>
        <w:t xml:space="preserve">. </w:t>
      </w:r>
      <w:r w:rsidR="00AE43DC" w:rsidRPr="00AE43DC">
        <w:rPr>
          <w:rFonts w:ascii="Palatino Linotype" w:hAnsi="Palatino Linotype"/>
          <w:b/>
        </w:rPr>
        <w:t xml:space="preserve">[3] </w:t>
      </w:r>
      <w:r w:rsidR="00AE43DC" w:rsidRPr="002437A1">
        <w:rPr>
          <w:rFonts w:ascii="Palatino Linotype" w:hAnsi="Palatino Linotype"/>
        </w:rPr>
        <w:t xml:space="preserve">E la zente de questa adora </w:t>
      </w:r>
      <w:r w:rsidR="00AE43DC" w:rsidRPr="00AE43DC">
        <w:rPr>
          <w:rFonts w:ascii="Palatino Linotype" w:hAnsi="Palatino Linotype"/>
          <w:i/>
        </w:rPr>
        <w:t>Machometo</w:t>
      </w:r>
      <w:r w:rsidR="00AE43DC" w:rsidRPr="002437A1">
        <w:rPr>
          <w:rFonts w:ascii="Palatino Linotype" w:hAnsi="Palatino Linotype"/>
        </w:rPr>
        <w:t xml:space="preserve">. </w:t>
      </w:r>
      <w:r w:rsidR="00AE43DC" w:rsidRPr="00AE43DC">
        <w:rPr>
          <w:rFonts w:ascii="Palatino Linotype" w:hAnsi="Palatino Linotype"/>
          <w:b/>
        </w:rPr>
        <w:t xml:space="preserve">[4] </w:t>
      </w:r>
      <w:r w:rsidR="00AE43DC" w:rsidRPr="002437A1">
        <w:rPr>
          <w:rFonts w:ascii="Palatino Linotype" w:hAnsi="Palatino Linotype"/>
        </w:rPr>
        <w:t xml:space="preserve">Et queli che vol pasar per ’sto dexerto per el mancho chonviense possar in questa zitade sie zornade, e puo’ se chonvien fornir per uno mexe de vituaria. </w:t>
      </w:r>
      <w:r w:rsidR="00AE43DC" w:rsidRPr="00AE43DC">
        <w:rPr>
          <w:rFonts w:ascii="Palatino Linotype" w:hAnsi="Palatino Linotype"/>
          <w:b/>
        </w:rPr>
        <w:t>[5]</w:t>
      </w:r>
      <w:r w:rsidR="00AE43DC" w:rsidRPr="002437A1">
        <w:rPr>
          <w:rFonts w:ascii="Palatino Linotype" w:hAnsi="Palatino Linotype"/>
        </w:rPr>
        <w:t xml:space="preserve"> E partendose da questa zitade se entra per uno dexerto e stase uno mexe a pasar quelo, el qual sono tuto in monti e vale e rena, e non se trova niente da manzar. </w:t>
      </w:r>
      <w:r w:rsidR="00AE43DC" w:rsidRPr="00AE43DC">
        <w:rPr>
          <w:rFonts w:ascii="Palatino Linotype" w:hAnsi="Palatino Linotype"/>
          <w:b/>
        </w:rPr>
        <w:t>[6]</w:t>
      </w:r>
      <w:r w:rsidR="00AE43DC" w:rsidRPr="002437A1">
        <w:rPr>
          <w:rFonts w:ascii="Palatino Linotype" w:hAnsi="Palatino Linotype"/>
        </w:rPr>
        <w:t xml:space="preserve"> Et quando se sono andado uno dì e una note el se trova de bone aque, ma non in quantità che gran zente se ne possa saziar, salvo per zinquanta over zento persone chon li suo’ anemali ne troveria al suo piaxer. </w:t>
      </w:r>
      <w:r w:rsidR="00AE43DC" w:rsidRPr="00AE43DC">
        <w:rPr>
          <w:rFonts w:ascii="Palatino Linotype" w:hAnsi="Palatino Linotype"/>
          <w:b/>
        </w:rPr>
        <w:t>[7]</w:t>
      </w:r>
      <w:r w:rsidR="00AE43DC" w:rsidRPr="002437A1">
        <w:rPr>
          <w:rFonts w:ascii="Palatino Linotype" w:hAnsi="Palatino Linotype"/>
        </w:rPr>
        <w:t xml:space="preserve"> E passado tre dì e tre note se trova aqua salada e amara, et non se trova bestie nì oxeli, perché in ’sto dexerto i non trova che man|zar. |29v| </w:t>
      </w:r>
      <w:r w:rsidR="00AE43DC" w:rsidRPr="00AE43DC">
        <w:rPr>
          <w:rFonts w:ascii="Palatino Linotype" w:hAnsi="Palatino Linotype"/>
          <w:b/>
        </w:rPr>
        <w:t xml:space="preserve">[8] </w:t>
      </w:r>
      <w:r w:rsidR="00AE43DC" w:rsidRPr="002437A1">
        <w:rPr>
          <w:rFonts w:ascii="Palatino Linotype" w:hAnsi="Palatino Linotype"/>
        </w:rPr>
        <w:t xml:space="preserve">Et in questo dexerto sono una chossa: che chavalchando de note per questo luogo, e che avegna che algun romagna over se smarisa dali chonpagni per far i suo’ fati, ’li olde molti spiriti parlar; e per el simel se li suo’ chonpagni lichiama, queli oldeno ogni chossa et sente da queli spiriti chiamar el suo propio nome; e queli, chredendo che i sia i suo’ chonpagni, seguita quele voxe, onde molti se ne perde; et anchora in quel dexerto se sente molti soni e stromenti e par propiamente chanpanele. </w:t>
      </w:r>
      <w:r w:rsidR="00AE43DC" w:rsidRPr="00AE43DC">
        <w:rPr>
          <w:rFonts w:ascii="Palatino Linotype" w:hAnsi="Palatino Linotype"/>
          <w:b/>
        </w:rPr>
        <w:t>[9]</w:t>
      </w:r>
      <w:r w:rsidR="00AE43DC" w:rsidRPr="002437A1">
        <w:rPr>
          <w:rFonts w:ascii="Palatino Linotype" w:hAnsi="Palatino Linotype"/>
        </w:rPr>
        <w:t xml:space="preserve"> E perzò queli che vol passar questo dexerto l’è de mestier de meter chanpanele al cholo ali suo’ </w:t>
      </w:r>
      <w:r w:rsidR="00AE43DC" w:rsidRPr="002E7270">
        <w:rPr>
          <w:rFonts w:ascii="Palatino Linotype" w:hAnsi="Palatino Linotype"/>
          <w:smallCaps/>
        </w:rPr>
        <w:t>chavali</w:t>
      </w:r>
      <w:r w:rsidR="00AE43DC" w:rsidRPr="002437A1">
        <w:rPr>
          <w:rFonts w:ascii="Palatino Linotype" w:hAnsi="Palatino Linotype"/>
        </w:rPr>
        <w:t xml:space="preserve"> e anemali per aldir de chontinuo, adziò che i non dorma; et passasse chon gran fastidio.</w:t>
      </w:r>
    </w:p>
    <w:p w:rsidR="00D1627C" w:rsidRPr="00801E2A" w:rsidRDefault="00D1627C" w:rsidP="00801E2A">
      <w:pPr>
        <w:spacing w:after="0" w:line="240" w:lineRule="auto"/>
        <w:jc w:val="both"/>
        <w:rPr>
          <w:rFonts w:ascii="Palatino Linotype" w:hAnsi="Palatino Linotype"/>
        </w:rPr>
      </w:pPr>
    </w:p>
    <w:sectPr w:rsidR="00D1627C" w:rsidRPr="00801E2A" w:rsidSect="00801E2A">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273" w:rsidRDefault="00762273" w:rsidP="00801E2A">
      <w:pPr>
        <w:spacing w:after="0" w:line="240" w:lineRule="auto"/>
      </w:pPr>
      <w:r>
        <w:separator/>
      </w:r>
    </w:p>
  </w:endnote>
  <w:endnote w:type="continuationSeparator" w:id="1">
    <w:p w:rsidR="00762273" w:rsidRDefault="00762273" w:rsidP="00801E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273" w:rsidRDefault="00762273" w:rsidP="00801E2A">
      <w:pPr>
        <w:spacing w:after="0" w:line="240" w:lineRule="auto"/>
      </w:pPr>
      <w:r>
        <w:separator/>
      </w:r>
    </w:p>
  </w:footnote>
  <w:footnote w:type="continuationSeparator" w:id="1">
    <w:p w:rsidR="00762273" w:rsidRDefault="00762273" w:rsidP="00801E2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01E2A"/>
    <w:rsid w:val="00145739"/>
    <w:rsid w:val="002E7270"/>
    <w:rsid w:val="003E4309"/>
    <w:rsid w:val="00545260"/>
    <w:rsid w:val="00582C1C"/>
    <w:rsid w:val="00695997"/>
    <w:rsid w:val="00762273"/>
    <w:rsid w:val="00771944"/>
    <w:rsid w:val="00801E2A"/>
    <w:rsid w:val="00A45823"/>
    <w:rsid w:val="00AE1723"/>
    <w:rsid w:val="00AE43DC"/>
    <w:rsid w:val="00B012D9"/>
    <w:rsid w:val="00D1627C"/>
    <w:rsid w:val="00E7648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7194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semiHidden/>
    <w:rsid w:val="00801E2A"/>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801E2A"/>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801E2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B1638-6247-44B4-9947-D0AEF855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1352</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2020-03-27T17:45:00Z</dcterms:created>
  <dcterms:modified xsi:type="dcterms:W3CDTF">2020-03-27T17:45:00Z</dcterms:modified>
</cp:coreProperties>
</file>