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078" w:rsidRPr="00286445" w:rsidRDefault="00EE1078" w:rsidP="00F056E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86445">
        <w:rPr>
          <w:rFonts w:ascii="Palatino Linotype" w:hAnsi="Palatino Linotype"/>
          <w:b/>
          <w:u w:val="single"/>
        </w:rPr>
        <w:t>V, 31</w:t>
      </w:r>
    </w:p>
    <w:p w:rsidR="00EE1078" w:rsidRPr="00947949" w:rsidRDefault="00EE1078" w:rsidP="00F056E2">
      <w:pPr>
        <w:spacing w:after="0" w:line="240" w:lineRule="auto"/>
        <w:jc w:val="both"/>
        <w:rPr>
          <w:rFonts w:ascii="Palatino Linotype" w:hAnsi="Palatino Linotype"/>
        </w:rPr>
      </w:pPr>
      <w:r w:rsidRPr="00947949">
        <w:rPr>
          <w:rFonts w:ascii="Palatino Linotype" w:hAnsi="Palatino Linotype"/>
        </w:rPr>
        <w:t xml:space="preserve">Dela provinzia de </w:t>
      </w:r>
      <w:r w:rsidRPr="00947949">
        <w:rPr>
          <w:rFonts w:ascii="Palatino Linotype" w:hAnsi="Palatino Linotype"/>
          <w:i/>
          <w:u w:val="single"/>
        </w:rPr>
        <w:t>Tangut</w:t>
      </w:r>
      <w:r w:rsidRPr="00947949">
        <w:rPr>
          <w:rFonts w:ascii="Palatino Linotype" w:hAnsi="Palatino Linotype"/>
        </w:rPr>
        <w:t>.</w:t>
      </w:r>
    </w:p>
    <w:p w:rsidR="00EE1078" w:rsidRPr="00947949" w:rsidRDefault="00EE1078" w:rsidP="00F056E2">
      <w:pPr>
        <w:spacing w:after="0" w:line="240" w:lineRule="auto"/>
        <w:jc w:val="both"/>
        <w:rPr>
          <w:rFonts w:ascii="Palatino Linotype" w:hAnsi="Palatino Linotype"/>
          <w:i/>
        </w:rPr>
      </w:pPr>
    </w:p>
    <w:p w:rsidR="00F056E2" w:rsidRPr="00DB7B48" w:rsidRDefault="00EE1078" w:rsidP="00F056E2">
      <w:pPr>
        <w:spacing w:after="0" w:line="240" w:lineRule="auto"/>
        <w:jc w:val="both"/>
        <w:rPr>
          <w:rFonts w:ascii="Palatino Linotype" w:eastAsia="Times New Roman" w:hAnsi="Palatino Linotype" w:cs="Times New Roman"/>
        </w:rPr>
      </w:pPr>
      <w:r w:rsidRPr="00947949">
        <w:rPr>
          <w:rFonts w:ascii="Palatino Linotype" w:hAnsi="Palatino Linotype"/>
          <w:b/>
        </w:rPr>
        <w:t>[1]</w:t>
      </w:r>
      <w:r w:rsidRPr="00947949">
        <w:rPr>
          <w:rFonts w:ascii="Palatino Linotype" w:hAnsi="Palatino Linotype"/>
        </w:rPr>
        <w:t xml:space="preserve"> </w:t>
      </w:r>
      <w:r w:rsidR="00F056E2" w:rsidRPr="00DB7B48">
        <w:rPr>
          <w:rFonts w:ascii="Palatino Linotype" w:hAnsi="Palatino Linotype"/>
        </w:rPr>
        <w:t xml:space="preserve">‹E›t abiando chavalchado per questo dexerto trenta zornade, el se trova una provinzia chiamata </w:t>
      </w:r>
      <w:r w:rsidR="00F056E2" w:rsidRPr="00F056E2">
        <w:rPr>
          <w:rFonts w:ascii="Palatino Linotype" w:hAnsi="Palatino Linotype"/>
          <w:i/>
          <w:u w:val="single"/>
        </w:rPr>
        <w:t>Tangut</w:t>
      </w:r>
      <w:r w:rsidR="00F056E2" w:rsidRPr="00DB7B48">
        <w:rPr>
          <w:rFonts w:ascii="Palatino Linotype" w:hAnsi="Palatino Linotype"/>
        </w:rPr>
        <w:t xml:space="preserve">, et sono del </w:t>
      </w:r>
      <w:r w:rsidR="00F056E2" w:rsidRPr="00F056E2">
        <w:rPr>
          <w:rFonts w:ascii="Palatino Linotype" w:hAnsi="Palatino Linotype"/>
          <w:i/>
        </w:rPr>
        <w:t>Gran Chan</w:t>
      </w:r>
      <w:r w:rsidR="00F056E2" w:rsidRPr="00DB7B48">
        <w:rPr>
          <w:rFonts w:ascii="Palatino Linotype" w:hAnsi="Palatino Linotype"/>
        </w:rPr>
        <w:t xml:space="preserve">. </w:t>
      </w:r>
      <w:r w:rsidR="00F056E2" w:rsidRPr="00F056E2">
        <w:rPr>
          <w:rFonts w:ascii="Palatino Linotype" w:hAnsi="Palatino Linotype"/>
          <w:b/>
        </w:rPr>
        <w:t>[2]</w:t>
      </w:r>
      <w:r w:rsidR="00F056E2" w:rsidRPr="00DB7B48">
        <w:rPr>
          <w:rFonts w:ascii="Palatino Linotype" w:hAnsi="Palatino Linotype"/>
        </w:rPr>
        <w:t xml:space="preserve"> Et la zente di quela </w:t>
      </w:r>
      <w:r w:rsidR="00F056E2" w:rsidRPr="00F056E2">
        <w:rPr>
          <w:rFonts w:ascii="Palatino Linotype" w:hAnsi="Palatino Linotype"/>
          <w:smallCaps/>
        </w:rPr>
        <w:t>adora le idole</w:t>
      </w:r>
      <w:r w:rsidR="00F056E2" w:rsidRPr="00DB7B48">
        <w:rPr>
          <w:rFonts w:ascii="Palatino Linotype" w:hAnsi="Palatino Linotype"/>
        </w:rPr>
        <w:t xml:space="preserve">, bench’el sono alguni </w:t>
      </w:r>
      <w:r w:rsidR="00F056E2" w:rsidRPr="00F056E2">
        <w:rPr>
          <w:rFonts w:ascii="Palatino Linotype" w:hAnsi="Palatino Linotype"/>
          <w:i/>
        </w:rPr>
        <w:t>Turchi</w:t>
      </w:r>
      <w:r w:rsidR="00F056E2" w:rsidRPr="00DB7B48">
        <w:rPr>
          <w:rFonts w:ascii="Palatino Linotype" w:hAnsi="Palatino Linotype"/>
        </w:rPr>
        <w:t xml:space="preserve"> che oserva la leze de’ </w:t>
      </w:r>
      <w:r w:rsidR="00F056E2" w:rsidRPr="00F056E2">
        <w:rPr>
          <w:rFonts w:ascii="Palatino Linotype" w:hAnsi="Palatino Linotype"/>
          <w:i/>
        </w:rPr>
        <w:t>christiani</w:t>
      </w:r>
      <w:r w:rsidR="00F056E2" w:rsidRPr="00DB7B48">
        <w:rPr>
          <w:rFonts w:ascii="Palatino Linotype" w:hAnsi="Palatino Linotype"/>
        </w:rPr>
        <w:t>.</w:t>
      </w:r>
      <w:r w:rsidR="00F056E2" w:rsidRPr="00F056E2">
        <w:rPr>
          <w:rFonts w:ascii="Palatino Linotype" w:hAnsi="Palatino Linotype"/>
          <w:b/>
        </w:rPr>
        <w:t xml:space="preserve"> [3] </w:t>
      </w:r>
      <w:r w:rsidR="00F056E2" w:rsidRPr="00DB7B48">
        <w:rPr>
          <w:rFonts w:ascii="Palatino Linotype" w:hAnsi="Palatino Linotype"/>
        </w:rPr>
        <w:t xml:space="preserve">E la zente de quela àno loquela per sí, ma la zitade sono tra </w:t>
      </w:r>
      <w:r w:rsidR="00F056E2" w:rsidRPr="00F056E2">
        <w:rPr>
          <w:rFonts w:ascii="Palatino Linotype" w:hAnsi="Palatino Linotype"/>
          <w:smallCaps/>
        </w:rPr>
        <w:t>griego</w:t>
      </w:r>
      <w:r w:rsidR="00F056E2" w:rsidRPr="00DB7B48">
        <w:rPr>
          <w:rFonts w:ascii="Palatino Linotype" w:hAnsi="Palatino Linotype"/>
        </w:rPr>
        <w:t xml:space="preserve"> e </w:t>
      </w:r>
      <w:r w:rsidR="00F056E2" w:rsidRPr="00F056E2">
        <w:rPr>
          <w:rFonts w:ascii="Palatino Linotype" w:hAnsi="Palatino Linotype"/>
          <w:smallCaps/>
        </w:rPr>
        <w:t>levante</w:t>
      </w:r>
      <w:r w:rsidR="00F056E2" w:rsidRPr="00DB7B48">
        <w:rPr>
          <w:rFonts w:ascii="Palatino Linotype" w:hAnsi="Palatino Linotype"/>
        </w:rPr>
        <w:t>, et nonn è zente che viva de marchadantia ma vive de so semenaxon, che lor archoie deli suo’ tereni</w:t>
      </w:r>
      <w:r w:rsidR="00F056E2" w:rsidRPr="00F056E2">
        <w:rPr>
          <w:rFonts w:ascii="Palatino Linotype" w:hAnsi="Palatino Linotype"/>
          <w:b/>
        </w:rPr>
        <w:t>. [4]</w:t>
      </w:r>
      <w:r w:rsidR="00F056E2" w:rsidRPr="00DB7B48">
        <w:rPr>
          <w:rFonts w:ascii="Palatino Linotype" w:hAnsi="Palatino Linotype"/>
        </w:rPr>
        <w:t xml:space="preserve"> Et in questa sono molti monestieri e badie, le qual sono piene de </w:t>
      </w:r>
      <w:r w:rsidR="00F056E2" w:rsidRPr="00F056E2">
        <w:rPr>
          <w:rFonts w:ascii="Palatino Linotype" w:hAnsi="Palatino Linotype"/>
          <w:smallCaps/>
        </w:rPr>
        <w:t>idole</w:t>
      </w:r>
      <w:r w:rsidR="00F056E2" w:rsidRPr="00DB7B48">
        <w:rPr>
          <w:rFonts w:ascii="Palatino Linotype" w:hAnsi="Palatino Linotype"/>
        </w:rPr>
        <w:t xml:space="preserve"> de diverse maniere, ali quali ’li fano gran reverenzia et honor. </w:t>
      </w:r>
      <w:r w:rsidR="00F056E2" w:rsidRPr="00F056E2">
        <w:rPr>
          <w:rFonts w:ascii="Palatino Linotype" w:hAnsi="Palatino Linotype"/>
          <w:b/>
        </w:rPr>
        <w:t>[5]</w:t>
      </w:r>
      <w:r w:rsidR="00F056E2" w:rsidRPr="00DB7B48">
        <w:rPr>
          <w:rFonts w:ascii="Palatino Linotype" w:hAnsi="Palatino Linotype"/>
        </w:rPr>
        <w:t xml:space="preserve"> Et sono uxanza in questa provinzia che tuti li omeni che à fioli ogni ano noriga uno </w:t>
      </w:r>
      <w:r w:rsidR="00F056E2" w:rsidRPr="00F056E2">
        <w:rPr>
          <w:rFonts w:ascii="Palatino Linotype" w:hAnsi="Palatino Linotype"/>
          <w:smallCaps/>
        </w:rPr>
        <w:t>chastron</w:t>
      </w:r>
      <w:r w:rsidR="00F056E2" w:rsidRPr="00DB7B48">
        <w:rPr>
          <w:rFonts w:ascii="Palatino Linotype" w:hAnsi="Palatino Linotype"/>
        </w:rPr>
        <w:t xml:space="preserve">, et in chavo del’ano invida el parentado e fa uno pasto ad onor dele lor </w:t>
      </w:r>
      <w:r w:rsidR="00F056E2" w:rsidRPr="00F056E2">
        <w:rPr>
          <w:rFonts w:ascii="Palatino Linotype" w:hAnsi="Palatino Linotype"/>
          <w:smallCaps/>
        </w:rPr>
        <w:t>idole</w:t>
      </w:r>
      <w:r w:rsidR="00F056E2" w:rsidRPr="00DB7B48">
        <w:rPr>
          <w:rFonts w:ascii="Palatino Linotype" w:hAnsi="Palatino Linotype"/>
        </w:rPr>
        <w:t xml:space="preserve">, oferandolo chon gran riverenzia, e mete quelo animal choto davanti le </w:t>
      </w:r>
      <w:r w:rsidR="00F056E2" w:rsidRPr="00F056E2">
        <w:rPr>
          <w:rFonts w:ascii="Palatino Linotype" w:hAnsi="Palatino Linotype"/>
          <w:smallCaps/>
        </w:rPr>
        <w:t>idole</w:t>
      </w:r>
      <w:r w:rsidR="00F056E2" w:rsidRPr="00DB7B48">
        <w:rPr>
          <w:rFonts w:ascii="Palatino Linotype" w:hAnsi="Palatino Linotype"/>
        </w:rPr>
        <w:t xml:space="preserve"> et lassalo star fina che li sazerdoti àno chonpido lo so hofizio et orazione: et f|ano |30r| questo aziò che quele </w:t>
      </w:r>
      <w:r w:rsidR="00F056E2" w:rsidRPr="00F056E2">
        <w:rPr>
          <w:rFonts w:ascii="Palatino Linotype" w:hAnsi="Palatino Linotype"/>
          <w:smallCaps/>
        </w:rPr>
        <w:t>idole</w:t>
      </w:r>
      <w:r w:rsidR="00F056E2" w:rsidRPr="00DB7B48">
        <w:rPr>
          <w:rFonts w:ascii="Palatino Linotype" w:hAnsi="Palatino Linotype"/>
        </w:rPr>
        <w:t xml:space="preserve"> i salva li so figlioli. </w:t>
      </w:r>
      <w:r w:rsidR="00F056E2" w:rsidRPr="00F056E2">
        <w:rPr>
          <w:rFonts w:ascii="Palatino Linotype" w:hAnsi="Palatino Linotype"/>
          <w:b/>
        </w:rPr>
        <w:t>[6]</w:t>
      </w:r>
      <w:r w:rsidR="00F056E2" w:rsidRPr="00DB7B48">
        <w:rPr>
          <w:rFonts w:ascii="Palatino Linotype" w:hAnsi="Palatino Linotype"/>
        </w:rPr>
        <w:t xml:space="preserve"> Et fato questo, i tuol quela charne che sono stada denanti dele </w:t>
      </w:r>
      <w:r w:rsidR="00F056E2" w:rsidRPr="00F056E2">
        <w:rPr>
          <w:rFonts w:ascii="Palatino Linotype" w:hAnsi="Palatino Linotype"/>
          <w:smallCaps/>
        </w:rPr>
        <w:t>idole</w:t>
      </w:r>
      <w:r w:rsidR="00F056E2" w:rsidRPr="00DB7B48">
        <w:rPr>
          <w:rFonts w:ascii="Palatino Linotype" w:hAnsi="Palatino Linotype"/>
        </w:rPr>
        <w:t xml:space="preserve"> et chon queli so parenti la manza chon gran reverenzia e chon gran festa; e li sazerdoti dele </w:t>
      </w:r>
      <w:r w:rsidR="00F056E2" w:rsidRPr="00F056E2">
        <w:rPr>
          <w:rFonts w:ascii="Palatino Linotype" w:hAnsi="Palatino Linotype"/>
          <w:smallCaps/>
        </w:rPr>
        <w:t>idole</w:t>
      </w:r>
      <w:r w:rsidR="00F056E2" w:rsidRPr="00DB7B48">
        <w:rPr>
          <w:rFonts w:ascii="Palatino Linotype" w:hAnsi="Palatino Linotype"/>
        </w:rPr>
        <w:t xml:space="preserve"> àno i piè e lo chavo e l’interiori, e la pele e uno pocho de charne. </w:t>
      </w:r>
      <w:r w:rsidR="00F056E2" w:rsidRPr="00F056E2">
        <w:rPr>
          <w:rFonts w:ascii="Palatino Linotype" w:hAnsi="Palatino Linotype"/>
          <w:b/>
        </w:rPr>
        <w:t>[7]</w:t>
      </w:r>
      <w:r w:rsidR="00F056E2" w:rsidRPr="00DB7B48">
        <w:rPr>
          <w:rFonts w:ascii="Palatino Linotype" w:hAnsi="Palatino Linotype"/>
        </w:rPr>
        <w:t xml:space="preserve"> Et manzato che questi àno ’sto </w:t>
      </w:r>
      <w:r w:rsidR="00F056E2" w:rsidRPr="00F056E2">
        <w:rPr>
          <w:rFonts w:ascii="Palatino Linotype" w:hAnsi="Palatino Linotype"/>
          <w:smallCaps/>
        </w:rPr>
        <w:t>chastrone</w:t>
      </w:r>
      <w:r w:rsidR="00F056E2" w:rsidRPr="00DB7B48">
        <w:rPr>
          <w:rFonts w:ascii="Palatino Linotype" w:hAnsi="Palatino Linotype"/>
        </w:rPr>
        <w:t xml:space="preserve">, tute le osse ’li salva in una archa {de tuti queli che adora le idole}. </w:t>
      </w:r>
      <w:r w:rsidR="00F056E2" w:rsidRPr="00F056E2">
        <w:rPr>
          <w:rFonts w:ascii="Palatino Linotype" w:hAnsi="Palatino Linotype"/>
          <w:b/>
        </w:rPr>
        <w:t>[8]</w:t>
      </w:r>
      <w:r w:rsidR="00F056E2" w:rsidRPr="00DB7B48">
        <w:rPr>
          <w:rFonts w:ascii="Palatino Linotype" w:hAnsi="Palatino Linotype"/>
        </w:rPr>
        <w:t xml:space="preserve"> Et sono una uxanzia in ’sta provinzia, che tuti queli che </w:t>
      </w:r>
      <w:r w:rsidR="00F056E2" w:rsidRPr="00F056E2">
        <w:rPr>
          <w:rFonts w:ascii="Palatino Linotype" w:hAnsi="Palatino Linotype"/>
          <w:smallCaps/>
        </w:rPr>
        <w:t>adora le idole</w:t>
      </w:r>
      <w:r w:rsidR="00F056E2" w:rsidRPr="00DB7B48">
        <w:rPr>
          <w:rFonts w:ascii="Palatino Linotype" w:hAnsi="Palatino Linotype"/>
        </w:rPr>
        <w:t xml:space="preserve"> quando i viene a morte ordena che ’l suo chorpo sia bruxado. </w:t>
      </w:r>
      <w:r w:rsidR="00F056E2" w:rsidRPr="00F056E2">
        <w:rPr>
          <w:rFonts w:ascii="Palatino Linotype" w:hAnsi="Palatino Linotype"/>
          <w:b/>
        </w:rPr>
        <w:t>[9]</w:t>
      </w:r>
      <w:r w:rsidR="00F056E2" w:rsidRPr="00DB7B48">
        <w:rPr>
          <w:rFonts w:ascii="Palatino Linotype" w:hAnsi="Palatino Linotype"/>
        </w:rPr>
        <w:t xml:space="preserve"> Et quando ’li sono morti, li suo’ parenti tuol quel chorpo e portalo alo luogo el se die’ bruxar; et essendo lì, queli fano molte chasete de venchi, e poi fano portar </w:t>
      </w:r>
      <w:r w:rsidR="00F056E2" w:rsidRPr="00F056E2">
        <w:rPr>
          <w:rFonts w:ascii="Palatino Linotype" w:hAnsi="Palatino Linotype"/>
          <w:smallCaps/>
        </w:rPr>
        <w:t>vin</w:t>
      </w:r>
      <w:r w:rsidR="00F056E2" w:rsidRPr="00DB7B48">
        <w:rPr>
          <w:rFonts w:ascii="Palatino Linotype" w:hAnsi="Palatino Linotype"/>
        </w:rPr>
        <w:t xml:space="preserve"> e altra vituaria davanti questo chorpo, et disse che in l’altro mondo el serà più onorevelmente rezevudo. </w:t>
      </w:r>
      <w:r w:rsidR="00F056E2" w:rsidRPr="00F056E2">
        <w:rPr>
          <w:rFonts w:ascii="Palatino Linotype" w:hAnsi="Palatino Linotype"/>
          <w:b/>
        </w:rPr>
        <w:t>[10]</w:t>
      </w:r>
      <w:r w:rsidR="00F056E2" w:rsidRPr="00DB7B48">
        <w:rPr>
          <w:rFonts w:ascii="Palatino Linotype" w:hAnsi="Palatino Linotype"/>
        </w:rPr>
        <w:t xml:space="preserve"> E possa queli suo’ parenti fano far homeni, </w:t>
      </w:r>
      <w:r w:rsidR="00F056E2" w:rsidRPr="00F056E2">
        <w:rPr>
          <w:rFonts w:ascii="Palatino Linotype" w:hAnsi="Palatino Linotype"/>
          <w:smallCaps/>
        </w:rPr>
        <w:t>chavali</w:t>
      </w:r>
      <w:r w:rsidR="00F056E2" w:rsidRPr="00DB7B48">
        <w:rPr>
          <w:rFonts w:ascii="Palatino Linotype" w:hAnsi="Palatino Linotype"/>
        </w:rPr>
        <w:t xml:space="preserve"> e </w:t>
      </w:r>
      <w:r w:rsidR="00F056E2" w:rsidRPr="00F056E2">
        <w:rPr>
          <w:rFonts w:ascii="Palatino Linotype" w:hAnsi="Palatino Linotype"/>
          <w:smallCaps/>
        </w:rPr>
        <w:t>ganbeli</w:t>
      </w:r>
      <w:r w:rsidR="00F056E2" w:rsidRPr="00DB7B48">
        <w:rPr>
          <w:rFonts w:ascii="Palatino Linotype" w:hAnsi="Palatino Linotype"/>
        </w:rPr>
        <w:t xml:space="preserve"> et monede tute de charta, e schriver el nome d’i parenti che i suo’ chorpi sono bruxadi, e tute queste chosse i mete chon el chorpo; et diseno che ’l morto che va </w:t>
      </w:r>
      <w:r w:rsidR="00F056E2" w:rsidRPr="00DB7B48">
        <w:rPr>
          <w:rFonts w:ascii="Palatino Linotype" w:eastAsia="Times New Roman" w:hAnsi="Palatino Linotype" w:cs="Times New Roman"/>
        </w:rPr>
        <w:t>in l’altro mondo àno chotanti hom</w:t>
      </w:r>
      <w:r w:rsidR="00F056E2">
        <w:rPr>
          <w:rFonts w:ascii="Palatino Linotype" w:eastAsia="Times New Roman" w:hAnsi="Palatino Linotype" w:cs="Times New Roman"/>
        </w:rPr>
        <w:t xml:space="preserve">eni, </w:t>
      </w:r>
      <w:r w:rsidR="00F056E2" w:rsidRPr="00F056E2">
        <w:rPr>
          <w:rFonts w:ascii="Palatino Linotype" w:eastAsia="Times New Roman" w:hAnsi="Palatino Linotype" w:cs="Times New Roman"/>
          <w:smallCaps/>
        </w:rPr>
        <w:t>ganbeli</w:t>
      </w:r>
      <w:r w:rsidR="00F056E2">
        <w:rPr>
          <w:rFonts w:ascii="Palatino Linotype" w:eastAsia="Times New Roman" w:hAnsi="Palatino Linotype" w:cs="Times New Roman"/>
        </w:rPr>
        <w:t xml:space="preserve"> e monede quante so</w:t>
      </w:r>
      <w:r w:rsidR="00F056E2" w:rsidRPr="00DB7B48">
        <w:rPr>
          <w:rFonts w:ascii="Palatino Linotype" w:eastAsia="Times New Roman" w:hAnsi="Palatino Linotype" w:cs="Times New Roman"/>
        </w:rPr>
        <w:t>no depente in quele charte, e poss</w:t>
      </w:r>
      <w:r w:rsidR="00F056E2">
        <w:rPr>
          <w:rFonts w:ascii="Palatino Linotype" w:eastAsia="Times New Roman" w:hAnsi="Palatino Linotype" w:cs="Times New Roman"/>
        </w:rPr>
        <w:t>a bruxano questo chorpo chon tu</w:t>
      </w:r>
      <w:r w:rsidR="00F056E2" w:rsidRPr="00DB7B48">
        <w:rPr>
          <w:rFonts w:ascii="Palatino Linotype" w:eastAsia="Times New Roman" w:hAnsi="Palatino Linotype" w:cs="Times New Roman"/>
        </w:rPr>
        <w:t xml:space="preserve">te queste chosse sonando tuti i stormenti atorno quel fuogo. </w:t>
      </w:r>
      <w:r w:rsidR="00F056E2" w:rsidRPr="00F056E2">
        <w:rPr>
          <w:rFonts w:ascii="Palatino Linotype" w:eastAsia="Times New Roman" w:hAnsi="Palatino Linotype" w:cs="Times New Roman"/>
          <w:b/>
        </w:rPr>
        <w:t>[11]</w:t>
      </w:r>
      <w:r w:rsidR="00F056E2" w:rsidRPr="00DB7B48">
        <w:rPr>
          <w:rFonts w:ascii="Palatino Linotype" w:eastAsia="Times New Roman" w:hAnsi="Palatino Linotype" w:cs="Times New Roman"/>
        </w:rPr>
        <w:t xml:space="preserve"> Et anchora sono che quando alguno muor de queli che </w:t>
      </w:r>
      <w:r w:rsidR="00F056E2" w:rsidRPr="00F056E2">
        <w:rPr>
          <w:rFonts w:ascii="Palatino Linotype" w:eastAsia="Times New Roman" w:hAnsi="Palatino Linotype" w:cs="Times New Roman"/>
          <w:smallCaps/>
        </w:rPr>
        <w:t>adora le idole</w:t>
      </w:r>
      <w:r w:rsidR="00F056E2" w:rsidRPr="00DB7B48">
        <w:rPr>
          <w:rFonts w:ascii="Palatino Linotype" w:eastAsia="Times New Roman" w:hAnsi="Palatino Linotype" w:cs="Times New Roman"/>
        </w:rPr>
        <w:t>, li manda molti astrologi, et quando queli sono dove sono el morto, questi astrologi, e vienli dito quando quelo è nasudo, l’ano e l’ora et el dì ch’el è morto; allora li astrologi fano le s</w:t>
      </w:r>
      <w:r w:rsidR="00F056E2">
        <w:rPr>
          <w:rFonts w:ascii="Palatino Linotype" w:eastAsia="Times New Roman" w:hAnsi="Palatino Linotype" w:cs="Times New Roman"/>
        </w:rPr>
        <w:t>uo’ inchantason per ar</w:t>
      </w:r>
      <w:r w:rsidR="00F056E2" w:rsidRPr="00DB7B48">
        <w:rPr>
          <w:rFonts w:ascii="Palatino Linotype" w:eastAsia="Times New Roman" w:hAnsi="Palatino Linotype" w:cs="Times New Roman"/>
        </w:rPr>
        <w:t>te diabolicha, e poi dixeno ali suo’ parenti quando ’li die’ bruxar quel chorpo; et ale fiade li dà termene un</w:t>
      </w:r>
      <w:r w:rsidR="00F056E2">
        <w:rPr>
          <w:rFonts w:ascii="Palatino Linotype" w:eastAsia="Times New Roman" w:hAnsi="Palatino Linotype" w:cs="Times New Roman"/>
        </w:rPr>
        <w:t>a domada e uno mexe, et ale fia</w:t>
      </w:r>
      <w:r w:rsidR="00F056E2" w:rsidRPr="00DB7B48">
        <w:rPr>
          <w:rFonts w:ascii="Palatino Linotype" w:eastAsia="Times New Roman" w:hAnsi="Palatino Linotype" w:cs="Times New Roman"/>
        </w:rPr>
        <w:t xml:space="preserve">de sie mexi, sì ch’è di nezeso che li parenti d’i morti tegna queli in chaxa fina che l’indivinadori li dà lo tempo quando lo |30v| {lo} die’ bruxar. </w:t>
      </w:r>
      <w:r w:rsidR="00F056E2" w:rsidRPr="00F056E2">
        <w:rPr>
          <w:rFonts w:ascii="Palatino Linotype" w:eastAsia="Times New Roman" w:hAnsi="Palatino Linotype" w:cs="Times New Roman"/>
          <w:b/>
        </w:rPr>
        <w:t>[12]</w:t>
      </w:r>
      <w:r w:rsidR="00F056E2" w:rsidRPr="00DB7B48">
        <w:rPr>
          <w:rFonts w:ascii="Palatino Linotype" w:eastAsia="Times New Roman" w:hAnsi="Palatino Linotype" w:cs="Times New Roman"/>
        </w:rPr>
        <w:t xml:space="preserve"> Et infina che lo chorpo s</w:t>
      </w:r>
      <w:r w:rsidR="00F056E2">
        <w:rPr>
          <w:rFonts w:ascii="Palatino Linotype" w:eastAsia="Times New Roman" w:hAnsi="Palatino Linotype" w:cs="Times New Roman"/>
        </w:rPr>
        <w:t>tano in chaxa deli parenti, que</w:t>
      </w:r>
      <w:r w:rsidR="00F056E2" w:rsidRPr="00DB7B48">
        <w:rPr>
          <w:rFonts w:ascii="Palatino Linotype" w:eastAsia="Times New Roman" w:hAnsi="Palatino Linotype" w:cs="Times New Roman"/>
        </w:rPr>
        <w:t xml:space="preserve">li fano far una chasa de legno grosa uno </w:t>
      </w:r>
      <w:r w:rsidR="00F056E2" w:rsidRPr="00F056E2">
        <w:rPr>
          <w:rFonts w:ascii="Palatino Linotype" w:eastAsia="Times New Roman" w:hAnsi="Palatino Linotype" w:cs="Times New Roman"/>
          <w:smallCaps/>
        </w:rPr>
        <w:t>palmo</w:t>
      </w:r>
      <w:r w:rsidR="00F056E2" w:rsidRPr="00DB7B48">
        <w:rPr>
          <w:rFonts w:ascii="Palatino Linotype" w:eastAsia="Times New Roman" w:hAnsi="Palatino Linotype" w:cs="Times New Roman"/>
        </w:rPr>
        <w:t xml:space="preserve">, et quando i mete el chorpo dentro la dita chassa ’li lo chovre chon </w:t>
      </w:r>
      <w:r w:rsidR="00F056E2" w:rsidRPr="00F056E2">
        <w:rPr>
          <w:rFonts w:ascii="Palatino Linotype" w:eastAsia="Times New Roman" w:hAnsi="Palatino Linotype" w:cs="Times New Roman"/>
          <w:smallCaps/>
        </w:rPr>
        <w:t>drapi</w:t>
      </w:r>
      <w:r w:rsidR="00F056E2" w:rsidRPr="00DB7B48">
        <w:rPr>
          <w:rFonts w:ascii="Palatino Linotype" w:eastAsia="Times New Roman" w:hAnsi="Palatino Linotype" w:cs="Times New Roman"/>
        </w:rPr>
        <w:t xml:space="preserve"> hodoriferi, e poi inpegola la chasa azò che ’l chorpo non renda fetor. </w:t>
      </w:r>
      <w:r w:rsidR="00F056E2" w:rsidRPr="00F056E2">
        <w:rPr>
          <w:rFonts w:ascii="Palatino Linotype" w:eastAsia="Times New Roman" w:hAnsi="Palatino Linotype" w:cs="Times New Roman"/>
          <w:b/>
        </w:rPr>
        <w:t>[13]</w:t>
      </w:r>
      <w:r w:rsidR="00F056E2" w:rsidRPr="00DB7B48">
        <w:rPr>
          <w:rFonts w:ascii="Palatino Linotype" w:eastAsia="Times New Roman" w:hAnsi="Palatino Linotype" w:cs="Times New Roman"/>
        </w:rPr>
        <w:t xml:space="preserve"> E li parenti de quel chorpo, domentre il sta in chaxa, ogni zorno eli fano apariar una tavola avanti quela chasa dove so</w:t>
      </w:r>
      <w:r w:rsidR="00F056E2">
        <w:rPr>
          <w:rFonts w:ascii="Palatino Linotype" w:eastAsia="Times New Roman" w:hAnsi="Palatino Linotype" w:cs="Times New Roman"/>
        </w:rPr>
        <w:t>no el chorpo dentro, e suxo que</w:t>
      </w:r>
      <w:r w:rsidR="00F056E2" w:rsidRPr="00DB7B48">
        <w:rPr>
          <w:rFonts w:ascii="Palatino Linotype" w:eastAsia="Times New Roman" w:hAnsi="Palatino Linotype" w:cs="Times New Roman"/>
        </w:rPr>
        <w:t xml:space="preserve">la mete pan e </w:t>
      </w:r>
      <w:r w:rsidR="00F056E2" w:rsidRPr="00F056E2">
        <w:rPr>
          <w:rFonts w:ascii="Palatino Linotype" w:eastAsia="Times New Roman" w:hAnsi="Palatino Linotype" w:cs="Times New Roman"/>
          <w:smallCaps/>
        </w:rPr>
        <w:t>vin</w:t>
      </w:r>
      <w:r w:rsidR="00F056E2" w:rsidRPr="00DB7B48">
        <w:rPr>
          <w:rFonts w:ascii="Palatino Linotype" w:eastAsia="Times New Roman" w:hAnsi="Palatino Linotype" w:cs="Times New Roman"/>
        </w:rPr>
        <w:t xml:space="preserve"> e charne e de molta altra vituaria, chomo el chorpo fose vivo; e lasa quela tavola tanto star quanto che loro posa pensar che quel morto chon so destro possa aver disnado, e per el simel i fa a zena, e chrede queli che l’anima </w:t>
      </w:r>
      <w:r w:rsidR="00F056E2">
        <w:rPr>
          <w:rFonts w:ascii="Palatino Linotype" w:eastAsia="Times New Roman" w:hAnsi="Palatino Linotype" w:cs="Times New Roman"/>
        </w:rPr>
        <w:t>de cholui che hè morto abia man</w:t>
      </w:r>
      <w:r w:rsidR="00F056E2" w:rsidRPr="00DB7B48">
        <w:rPr>
          <w:rFonts w:ascii="Palatino Linotype" w:eastAsia="Times New Roman" w:hAnsi="Palatino Linotype" w:cs="Times New Roman"/>
        </w:rPr>
        <w:t xml:space="preserve">zado de quela vianda; et a questo partito i tien quel chorpo perfina el dì ch’eli el die’ bruxar. </w:t>
      </w:r>
      <w:r w:rsidR="00F056E2" w:rsidRPr="00F056E2">
        <w:rPr>
          <w:rFonts w:ascii="Palatino Linotype" w:eastAsia="Times New Roman" w:hAnsi="Palatino Linotype" w:cs="Times New Roman"/>
          <w:b/>
        </w:rPr>
        <w:t>[14]</w:t>
      </w:r>
      <w:r w:rsidR="00F056E2" w:rsidRPr="00DB7B48">
        <w:rPr>
          <w:rFonts w:ascii="Palatino Linotype" w:eastAsia="Times New Roman" w:hAnsi="Palatino Linotype" w:cs="Times New Roman"/>
        </w:rPr>
        <w:t xml:space="preserve"> E quando sono el zorno diputado per i astrologi, queli parenti fano ronper el muro dela chaxa e traze quel chorpo per quel muro roto e non per la porta dela chaxa, per‹ché› lor dixe che nonn è bona chosa che uno morto sia trato de chaxa per la porta; e per questo i fano quelo ho dito di sopra. </w:t>
      </w:r>
      <w:r w:rsidR="00F056E2" w:rsidRPr="00F056E2">
        <w:rPr>
          <w:rFonts w:ascii="Palatino Linotype" w:eastAsia="Times New Roman" w:hAnsi="Palatino Linotype" w:cs="Times New Roman"/>
          <w:b/>
        </w:rPr>
        <w:t>[15]</w:t>
      </w:r>
      <w:r w:rsidR="00F056E2" w:rsidRPr="00DB7B48">
        <w:rPr>
          <w:rFonts w:ascii="Palatino Linotype" w:eastAsia="Times New Roman" w:hAnsi="Palatino Linotype" w:cs="Times New Roman"/>
        </w:rPr>
        <w:t xml:space="preserve"> Anchora queli astrologi dano intender a queli che ’l chorpo morto non se die’ trar de chaxa se no </w:t>
      </w:r>
      <w:r w:rsidR="00F056E2" w:rsidRPr="00DB7B48">
        <w:rPr>
          <w:rFonts w:ascii="Palatino Linotype" w:eastAsia="Times New Roman" w:hAnsi="Palatino Linotype" w:cs="Times New Roman"/>
        </w:rPr>
        <w:lastRenderedPageBreak/>
        <w:t>soto el pianeto l’è nasudo, over soto lo so chontrario, et se li parenti lo trazese de altro tenpo patiria gran pena; sì che per questo ognuno oserva el dito d’i astrologi.</w:t>
      </w:r>
    </w:p>
    <w:p w:rsidR="00F056E2" w:rsidRPr="00DB7B48" w:rsidRDefault="00F056E2" w:rsidP="00F056E2">
      <w:pPr>
        <w:spacing w:after="0" w:line="240" w:lineRule="auto"/>
        <w:jc w:val="both"/>
        <w:rPr>
          <w:rFonts w:ascii="Palatino Linotype" w:hAnsi="Palatino Linotype"/>
        </w:rPr>
      </w:pPr>
    </w:p>
    <w:p w:rsidR="00E83978" w:rsidRPr="00947949" w:rsidRDefault="00E83978" w:rsidP="00947949">
      <w:pPr>
        <w:spacing w:after="0" w:line="240" w:lineRule="auto"/>
        <w:jc w:val="both"/>
        <w:rPr>
          <w:rFonts w:ascii="Palatino Linotype" w:hAnsi="Palatino Linotype"/>
        </w:rPr>
      </w:pPr>
    </w:p>
    <w:sectPr w:rsidR="00E83978" w:rsidRPr="00947949" w:rsidSect="00801E2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C22" w:rsidRDefault="009E7C22" w:rsidP="00947949">
      <w:pPr>
        <w:spacing w:after="0" w:line="240" w:lineRule="auto"/>
      </w:pPr>
      <w:r>
        <w:separator/>
      </w:r>
    </w:p>
  </w:endnote>
  <w:endnote w:type="continuationSeparator" w:id="1">
    <w:p w:rsidR="009E7C22" w:rsidRDefault="009E7C22" w:rsidP="0094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C22" w:rsidRDefault="009E7C22" w:rsidP="00947949">
      <w:pPr>
        <w:spacing w:after="0" w:line="240" w:lineRule="auto"/>
      </w:pPr>
      <w:r>
        <w:separator/>
      </w:r>
    </w:p>
  </w:footnote>
  <w:footnote w:type="continuationSeparator" w:id="1">
    <w:p w:rsidR="009E7C22" w:rsidRDefault="009E7C22" w:rsidP="00947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1078"/>
    <w:rsid w:val="000614D8"/>
    <w:rsid w:val="00286445"/>
    <w:rsid w:val="0060192C"/>
    <w:rsid w:val="008116FD"/>
    <w:rsid w:val="00947949"/>
    <w:rsid w:val="009E7C22"/>
    <w:rsid w:val="00C919AB"/>
    <w:rsid w:val="00D444C6"/>
    <w:rsid w:val="00E83978"/>
    <w:rsid w:val="00EE1078"/>
    <w:rsid w:val="00F0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19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947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947949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94794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2020-03-28T06:00:00Z</dcterms:created>
  <dcterms:modified xsi:type="dcterms:W3CDTF">2020-03-28T06:00:00Z</dcterms:modified>
</cp:coreProperties>
</file>