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A1" w:rsidRPr="003463A1" w:rsidRDefault="003463A1" w:rsidP="004A1629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3463A1">
        <w:rPr>
          <w:rFonts w:ascii="Palatino Linotype" w:eastAsiaTheme="minorEastAsia" w:hAnsi="Palatino Linotype" w:cstheme="minorBidi"/>
          <w:b/>
          <w:noProof w:val="0"/>
          <w:sz w:val="22"/>
          <w:szCs w:val="22"/>
          <w:u w:val="single"/>
        </w:rPr>
        <w:t xml:space="preserve">L, </w:t>
      </w:r>
      <w:r w:rsidRPr="003463A1">
        <w:rPr>
          <w:rFonts w:ascii="Palatino Linotype" w:hAnsi="Palatino Linotype"/>
          <w:b/>
          <w:sz w:val="22"/>
          <w:szCs w:val="22"/>
          <w:u w:val="single"/>
          <w:lang w:val="fr-FR"/>
        </w:rPr>
        <w:t>58</w:t>
      </w:r>
    </w:p>
    <w:p w:rsidR="003463A1" w:rsidRPr="00DE609C" w:rsidRDefault="003463A1" w:rsidP="004A1629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De civitate </w:t>
      </w:r>
      <w:r w:rsidRPr="002A060C">
        <w:rPr>
          <w:rFonts w:ascii="Palatino Linotype" w:hAnsi="Palatino Linotype"/>
          <w:i/>
          <w:sz w:val="22"/>
          <w:szCs w:val="22"/>
          <w:u w:val="single"/>
          <w:lang w:val="fr-FR"/>
        </w:rPr>
        <w:t>Caracoron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de origine </w:t>
      </w:r>
      <w:r w:rsidRPr="003463A1">
        <w:rPr>
          <w:rFonts w:ascii="Palatino Linotype" w:hAnsi="Palatino Linotype"/>
          <w:i/>
          <w:sz w:val="22"/>
          <w:szCs w:val="22"/>
          <w:lang w:val="fr-FR"/>
        </w:rPr>
        <w:t>Magni Canis</w:t>
      </w:r>
      <w:r w:rsidRPr="00DE609C">
        <w:rPr>
          <w:rFonts w:ascii="Palatino Linotype" w:hAnsi="Palatino Linotype"/>
          <w:sz w:val="22"/>
          <w:szCs w:val="22"/>
          <w:lang w:val="fr-FR"/>
        </w:rPr>
        <w:t>. Rubrica.</w:t>
      </w:r>
    </w:p>
    <w:p w:rsidR="003463A1" w:rsidRDefault="003463A1" w:rsidP="004A1629">
      <w:pPr>
        <w:spacing w:after="0" w:line="240" w:lineRule="auto"/>
        <w:jc w:val="both"/>
        <w:rPr>
          <w:rFonts w:ascii="Palatino Linotype" w:hAnsi="Palatino Linotype"/>
        </w:rPr>
      </w:pPr>
    </w:p>
    <w:p w:rsidR="00837E91" w:rsidRDefault="003463A1" w:rsidP="004A1629">
      <w:pPr>
        <w:spacing w:after="0" w:line="240" w:lineRule="auto"/>
        <w:jc w:val="both"/>
      </w:pPr>
      <w:r w:rsidRPr="003463A1">
        <w:rPr>
          <w:rFonts w:ascii="Palatino Linotype" w:hAnsi="Palatino Linotype"/>
          <w:b/>
        </w:rPr>
        <w:t>[7]</w:t>
      </w:r>
      <w:r w:rsidRPr="00DE609C">
        <w:rPr>
          <w:rFonts w:ascii="Palatino Linotype" w:hAnsi="Palatino Linotype"/>
        </w:rPr>
        <w:t xml:space="preserve"> </w:t>
      </w:r>
      <w:r w:rsidRPr="003463A1">
        <w:rPr>
          <w:rFonts w:ascii="Palatino Linotype" w:hAnsi="Palatino Linotype"/>
          <w:i/>
        </w:rPr>
        <w:t>Cinghis Kan</w:t>
      </w:r>
      <w:r w:rsidRPr="00DE609C">
        <w:rPr>
          <w:rFonts w:ascii="Palatino Linotype" w:hAnsi="Palatino Linotype"/>
        </w:rPr>
        <w:t xml:space="preserve">, hac iniuriosa responsione turbatus, innumeram congregavit gentem, misitque </w:t>
      </w:r>
      <w:r w:rsidRPr="003463A1">
        <w:rPr>
          <w:rFonts w:ascii="Palatino Linotype" w:hAnsi="Palatino Linotype"/>
          <w:i/>
        </w:rPr>
        <w:t>Unc Kani</w:t>
      </w:r>
      <w:r w:rsidRPr="00DE609C">
        <w:rPr>
          <w:rFonts w:ascii="Palatino Linotype" w:hAnsi="Palatino Linotype"/>
        </w:rPr>
        <w:t xml:space="preserve"> quod intendebat ipsum personaliter visitare. Tunc </w:t>
      </w:r>
      <w:r w:rsidRPr="003463A1">
        <w:rPr>
          <w:rFonts w:ascii="Palatino Linotype" w:hAnsi="Palatino Linotype"/>
          <w:i/>
        </w:rPr>
        <w:t>Unc Kan</w:t>
      </w:r>
      <w:r w:rsidRPr="00DE609C">
        <w:rPr>
          <w:rFonts w:ascii="Palatino Linotype" w:hAnsi="Palatino Linotype"/>
        </w:rPr>
        <w:t xml:space="preserve"> infinitam gentem univit; sed </w:t>
      </w:r>
      <w:r w:rsidRPr="003463A1">
        <w:rPr>
          <w:rFonts w:ascii="Palatino Linotype" w:hAnsi="Palatino Linotype"/>
          <w:i/>
        </w:rPr>
        <w:t>Cinghis Kan</w:t>
      </w:r>
      <w:r w:rsidRPr="00DE609C">
        <w:rPr>
          <w:rFonts w:ascii="Palatino Linotype" w:hAnsi="Palatino Linotype"/>
        </w:rPr>
        <w:t xml:space="preserve"> pervenit, duxitque gentem suam innumeram in pertinentiis </w:t>
      </w:r>
      <w:r w:rsidRPr="003463A1">
        <w:rPr>
          <w:rFonts w:ascii="Palatino Linotype" w:hAnsi="Palatino Linotype"/>
          <w:i/>
        </w:rPr>
        <w:t>Unc Kanis</w:t>
      </w:r>
      <w:r w:rsidRPr="00DE609C">
        <w:rPr>
          <w:rFonts w:ascii="Palatino Linotype" w:hAnsi="Palatino Linotype"/>
        </w:rPr>
        <w:t xml:space="preserve">, in pulcra planicie valde dicta </w:t>
      </w:r>
      <w:r w:rsidRPr="003463A1">
        <w:rPr>
          <w:rFonts w:ascii="Palatino Linotype" w:hAnsi="Palatino Linotype"/>
          <w:i/>
          <w:u w:val="single"/>
        </w:rPr>
        <w:t>Tanduc</w:t>
      </w:r>
      <w:r w:rsidRPr="00DE609C">
        <w:rPr>
          <w:rFonts w:ascii="Palatino Linotype" w:hAnsi="Palatino Linotype"/>
        </w:rPr>
        <w:t xml:space="preserve">; quod audiens </w:t>
      </w:r>
      <w:r w:rsidRPr="003463A1">
        <w:rPr>
          <w:rFonts w:ascii="Palatino Linotype" w:hAnsi="Palatino Linotype"/>
          <w:i/>
        </w:rPr>
        <w:t>Unc Kan</w:t>
      </w:r>
      <w:r w:rsidRPr="00DE609C">
        <w:rPr>
          <w:rFonts w:ascii="Palatino Linotype" w:hAnsi="Palatino Linotype"/>
        </w:rPr>
        <w:t>, et ipse cum gente sua ei obviam venit posuitque castra in dicta planicie a</w:t>
      </w:r>
      <w:r w:rsidRPr="003463A1">
        <w:rPr>
          <w:rFonts w:ascii="Palatino Linotype" w:hAnsi="Palatino Linotype"/>
          <w:i/>
        </w:rPr>
        <w:t xml:space="preserve"> Cinghis Kan</w:t>
      </w:r>
      <w:r w:rsidRPr="00DE609C">
        <w:rPr>
          <w:rFonts w:ascii="Palatino Linotype" w:hAnsi="Palatino Linotype"/>
        </w:rPr>
        <w:t xml:space="preserve"> .X. tamen </w:t>
      </w:r>
      <w:r w:rsidRPr="003463A1">
        <w:rPr>
          <w:rFonts w:ascii="Palatino Linotype" w:hAnsi="Palatino Linotype"/>
          <w:smallCaps/>
        </w:rPr>
        <w:t>milia</w:t>
      </w:r>
      <w:r w:rsidRPr="00DE609C">
        <w:rPr>
          <w:rFonts w:ascii="Palatino Linotype" w:hAnsi="Palatino Linotype"/>
        </w:rPr>
        <w:t xml:space="preserve"> elongata.</w:t>
      </w:r>
    </w:p>
    <w:sectPr w:rsidR="00837E91" w:rsidSect="003463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463A1"/>
    <w:rsid w:val="00044180"/>
    <w:rsid w:val="002A060C"/>
    <w:rsid w:val="003463A1"/>
    <w:rsid w:val="004A1629"/>
    <w:rsid w:val="0067241E"/>
    <w:rsid w:val="0083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41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3463A1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3463A1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2020-03-28T11:13:00Z</dcterms:created>
  <dcterms:modified xsi:type="dcterms:W3CDTF">2020-03-28T11:13:00Z</dcterms:modified>
</cp:coreProperties>
</file>