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C2" w:rsidRPr="000A5AC2" w:rsidRDefault="000A5AC2" w:rsidP="00AF551D">
      <w:pPr>
        <w:tabs>
          <w:tab w:val="left" w:pos="8080"/>
        </w:tabs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0A5AC2">
        <w:rPr>
          <w:rStyle w:val="apple-converted-space"/>
          <w:rFonts w:ascii="Palatino Linotype" w:hAnsi="Palatino Linotype"/>
          <w:b/>
          <w:color w:val="000000"/>
          <w:u w:val="single"/>
        </w:rPr>
        <w:t>TA, 66</w:t>
      </w:r>
    </w:p>
    <w:p w:rsidR="000A5AC2" w:rsidRPr="009506A4" w:rsidRDefault="000A5AC2" w:rsidP="00AF551D">
      <w:pPr>
        <w:pStyle w:val="NormaleWeb"/>
        <w:tabs>
          <w:tab w:val="left" w:pos="8080"/>
        </w:tabs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Come ’l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Preste G‹i›anni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venne contra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0A5AC2" w:rsidRPr="009506A4" w:rsidRDefault="000A5AC2" w:rsidP="00AF551D">
      <w:pPr>
        <w:tabs>
          <w:tab w:val="left" w:pos="8080"/>
        </w:tabs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FC7D75" w:rsidRDefault="000A5AC2" w:rsidP="00AF551D">
      <w:pPr>
        <w:pStyle w:val="NormaleWeb"/>
        <w:tabs>
          <w:tab w:val="left" w:pos="8080"/>
        </w:tabs>
        <w:spacing w:before="0" w:beforeAutospacing="0" w:after="0" w:afterAutospacing="0"/>
        <w:jc w:val="both"/>
      </w:pPr>
      <w:r w:rsidRPr="000A5AC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lo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Preste Giani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seppe che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venuto sopra lui, mossesi con sua gente, e venne al piano ov’era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presso al campo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X </w:t>
      </w:r>
      <w:r w:rsidRPr="000A5AC2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ciascuno si riposò per essere freschi lo dì della battaglia; e l’uno e l’altro istava nel piano de </w:t>
      </w:r>
      <w:r w:rsidRPr="000A5AC2">
        <w:rPr>
          <w:rFonts w:ascii="Palatino Linotype" w:hAnsi="Palatino Linotype"/>
          <w:i/>
          <w:color w:val="000000"/>
          <w:sz w:val="22"/>
          <w:szCs w:val="22"/>
          <w:u w:val="single"/>
        </w:rPr>
        <w:t>Ten[d]uc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Uno giorno fee venire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suoi astorlogi cristiani e saracini, e comandogli che gli dicesse‹r› chi dovea vincere.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fecero venire una </w:t>
      </w:r>
      <w:r w:rsidRPr="000A5AC2">
        <w:rPr>
          <w:rFonts w:ascii="Palatino Linotype" w:hAnsi="Palatino Linotype"/>
          <w:smallCaps/>
          <w:color w:val="000000"/>
          <w:sz w:val="22"/>
          <w:szCs w:val="22"/>
        </w:rPr>
        <w:t>canna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e·ffesserla nel mezzo, e dilungaro l’una da l’altra, e l’una misero da la parte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l’altra da la parte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Preste Gianne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miser el nome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sulla </w:t>
      </w:r>
      <w:r w:rsidRPr="000A5AC2">
        <w:rPr>
          <w:rFonts w:ascii="Palatino Linotype" w:hAnsi="Palatino Linotype"/>
          <w:smallCaps/>
          <w:color w:val="000000"/>
          <w:sz w:val="22"/>
          <w:szCs w:val="22"/>
        </w:rPr>
        <w:t>canna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dal suo lato e ’l nome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 su l’altra, e dissero: «Qual </w:t>
      </w:r>
      <w:r w:rsidRPr="000A5AC2">
        <w:rPr>
          <w:rFonts w:ascii="Palatino Linotype" w:hAnsi="Palatino Linotype"/>
          <w:smallCaps/>
          <w:color w:val="000000"/>
          <w:sz w:val="22"/>
          <w:szCs w:val="22"/>
        </w:rPr>
        <w:t>canna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andarà su l’altra, quegli sarà vincente».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disse che questo volea egli bene vedere, e disse che glil mostrassero il più tosto che potessoro.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Quegli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ebbero lo Saltero e lessero certi versi e salmi e loro incantamenti; alora la </w:t>
      </w:r>
      <w:r w:rsidRPr="000A5AC2">
        <w:rPr>
          <w:rFonts w:ascii="Palatino Linotype" w:hAnsi="Palatino Linotype"/>
          <w:smallCaps/>
          <w:color w:val="000000"/>
          <w:sz w:val="22"/>
          <w:szCs w:val="22"/>
        </w:rPr>
        <w:t>canna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ov’era lo nome di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montò su l’altra, e questo vide ogni uomo che v’era.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vide questo, egli ebbe grande alegrezza, perché vide li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veritieri. </w:t>
      </w:r>
      <w:r w:rsidRPr="000A5AC2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0A5AC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istarlogichi di queste cose non seppero fare nulla.</w:t>
      </w:r>
    </w:p>
    <w:sectPr w:rsidR="00FC7D75" w:rsidSect="000A5A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A5AC2"/>
    <w:rsid w:val="000A5AC2"/>
    <w:rsid w:val="00705486"/>
    <w:rsid w:val="00AF551D"/>
    <w:rsid w:val="00FC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54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A5AC2"/>
  </w:style>
  <w:style w:type="paragraph" w:styleId="NormaleWeb">
    <w:name w:val="Normal (Web)"/>
    <w:basedOn w:val="Normale"/>
    <w:rsid w:val="000A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2020-03-28T12:27:00Z</dcterms:created>
  <dcterms:modified xsi:type="dcterms:W3CDTF">2020-03-28T12:27:00Z</dcterms:modified>
</cp:coreProperties>
</file>