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665" w:rsidRPr="006E6665" w:rsidRDefault="006E6665" w:rsidP="00C73FE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6E6665">
        <w:rPr>
          <w:rFonts w:ascii="Palatino Linotype" w:hAnsi="Palatino Linotype"/>
          <w:b/>
          <w:u w:val="single"/>
          <w:lang w:val="fr-FR"/>
        </w:rPr>
        <w:t>P</w:t>
      </w:r>
      <w:r w:rsidR="00C73FE1">
        <w:rPr>
          <w:rFonts w:ascii="Palatino Linotype" w:hAnsi="Palatino Linotype"/>
          <w:b/>
          <w:u w:val="single"/>
          <w:lang w:val="fr-FR"/>
        </w:rPr>
        <w:t>, I</w:t>
      </w:r>
      <w:r w:rsidRPr="006E6665">
        <w:rPr>
          <w:rFonts w:ascii="Palatino Linotype" w:hAnsi="Palatino Linotype"/>
          <w:b/>
          <w:u w:val="single"/>
          <w:lang w:val="fr-FR"/>
        </w:rPr>
        <w:t xml:space="preserve"> 62</w:t>
      </w:r>
    </w:p>
    <w:p w:rsidR="006E6665" w:rsidRPr="00680713" w:rsidRDefault="006E6665" w:rsidP="00C73FE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680713">
        <w:rPr>
          <w:rFonts w:ascii="Palatino Linotype" w:hAnsi="Palatino Linotype"/>
          <w:lang w:val="fr-FR"/>
        </w:rPr>
        <w:t xml:space="preserve">De campestribus </w:t>
      </w:r>
      <w:r w:rsidRPr="006E6665">
        <w:rPr>
          <w:rFonts w:ascii="Palatino Linotype" w:hAnsi="Palatino Linotype"/>
          <w:i/>
          <w:u w:val="single"/>
          <w:lang w:val="fr-FR"/>
        </w:rPr>
        <w:t>Burgi</w:t>
      </w:r>
      <w:r w:rsidRPr="00680713">
        <w:rPr>
          <w:rFonts w:ascii="Palatino Linotype" w:hAnsi="Palatino Linotype"/>
          <w:lang w:val="fr-FR"/>
        </w:rPr>
        <w:t xml:space="preserve"> et extremis </w:t>
      </w:r>
      <w:r w:rsidRPr="006E6665">
        <w:rPr>
          <w:rFonts w:ascii="Palatino Linotype" w:hAnsi="Palatino Linotype"/>
          <w:smallCaps/>
          <w:lang w:val="fr-FR"/>
        </w:rPr>
        <w:t>aquilonis</w:t>
      </w:r>
      <w:r w:rsidRPr="00680713">
        <w:rPr>
          <w:rFonts w:ascii="Palatino Linotype" w:hAnsi="Palatino Linotype"/>
          <w:lang w:val="fr-FR"/>
        </w:rPr>
        <w:t xml:space="preserve"> insulis. </w:t>
      </w:r>
      <w:r w:rsidRPr="00680713">
        <w:rPr>
          <w:rFonts w:ascii="Palatino Linotype" w:hAnsi="Palatino Linotype"/>
        </w:rPr>
        <w:t>Capitulum 62</w:t>
      </w:r>
      <w:r w:rsidRPr="00680713">
        <w:rPr>
          <w:rFonts w:ascii="Palatino Linotype" w:hAnsi="Palatino Linotype"/>
          <w:vertAlign w:val="superscript"/>
        </w:rPr>
        <w:t>m</w:t>
      </w:r>
      <w:r w:rsidRPr="00680713">
        <w:rPr>
          <w:rFonts w:ascii="Palatino Linotype" w:hAnsi="Palatino Linotype"/>
        </w:rPr>
        <w:t xml:space="preserve">. </w:t>
      </w:r>
    </w:p>
    <w:p w:rsidR="006E6665" w:rsidRPr="00680713" w:rsidRDefault="006E6665" w:rsidP="00C73FE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6E6665" w:rsidRPr="00680713" w:rsidRDefault="006E6665" w:rsidP="00C73FE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E6665">
        <w:rPr>
          <w:rFonts w:ascii="Palatino Linotype" w:hAnsi="Palatino Linotype"/>
          <w:b/>
        </w:rPr>
        <w:t>[1]</w:t>
      </w:r>
      <w:r w:rsidRPr="00680713">
        <w:rPr>
          <w:rFonts w:ascii="Palatino Linotype" w:hAnsi="Palatino Linotype"/>
        </w:rPr>
        <w:t xml:space="preserve"> Recitatis in parte moribus </w:t>
      </w:r>
      <w:r w:rsidRPr="006E6665">
        <w:rPr>
          <w:rFonts w:ascii="Palatino Linotype" w:hAnsi="Palatino Linotype"/>
          <w:i/>
        </w:rPr>
        <w:t>Tartarorum</w:t>
      </w:r>
      <w:r w:rsidRPr="00680713">
        <w:rPr>
          <w:rFonts w:ascii="Palatino Linotype" w:hAnsi="Palatino Linotype"/>
        </w:rPr>
        <w:t xml:space="preserve">, nunc ad describendas regiones aliquas accedamus. </w:t>
      </w:r>
      <w:r w:rsidRPr="006E6665">
        <w:rPr>
          <w:rFonts w:ascii="Palatino Linotype" w:hAnsi="Palatino Linotype"/>
          <w:b/>
        </w:rPr>
        <w:t>[2]</w:t>
      </w:r>
      <w:r w:rsidRPr="00680713">
        <w:rPr>
          <w:rFonts w:ascii="Palatino Linotype" w:hAnsi="Palatino Linotype"/>
        </w:rPr>
        <w:t xml:space="preserve"> Post discessum a civitas </w:t>
      </w:r>
      <w:r w:rsidRPr="006E6665">
        <w:rPr>
          <w:rFonts w:ascii="Palatino Linotype" w:hAnsi="Palatino Linotype"/>
          <w:i/>
          <w:u w:val="single"/>
        </w:rPr>
        <w:t>Corocoram</w:t>
      </w:r>
      <w:r w:rsidRPr="00680713">
        <w:rPr>
          <w:rFonts w:ascii="Palatino Linotype" w:hAnsi="Palatino Linotype"/>
        </w:rPr>
        <w:t xml:space="preserve"> et a monte </w:t>
      </w:r>
      <w:r w:rsidRPr="006E6665">
        <w:rPr>
          <w:rFonts w:ascii="Palatino Linotype" w:hAnsi="Palatino Linotype"/>
          <w:i/>
          <w:u w:val="single"/>
        </w:rPr>
        <w:t>Alchay</w:t>
      </w:r>
      <w:r w:rsidRPr="00680713">
        <w:rPr>
          <w:rFonts w:ascii="Palatino Linotype" w:hAnsi="Palatino Linotype"/>
        </w:rPr>
        <w:t xml:space="preserve">, proceditur per aquilonarem plagam per campestria </w:t>
      </w:r>
      <w:r w:rsidRPr="006E6665">
        <w:rPr>
          <w:rFonts w:ascii="Palatino Linotype" w:hAnsi="Palatino Linotype"/>
          <w:i/>
          <w:u w:val="single"/>
        </w:rPr>
        <w:t>Bangu</w:t>
      </w:r>
      <w:r w:rsidRPr="00680713">
        <w:rPr>
          <w:rFonts w:ascii="Palatino Linotype" w:hAnsi="Palatino Linotype"/>
        </w:rPr>
        <w:t xml:space="preserve"> que habent in longitudine .XL.</w:t>
      </w:r>
      <w:r w:rsidRPr="00680713">
        <w:rPr>
          <w:rFonts w:ascii="Palatino Linotype" w:hAnsi="Palatino Linotype"/>
          <w:smallCaps/>
        </w:rPr>
        <w:t xml:space="preserve"> </w:t>
      </w:r>
      <w:r w:rsidRPr="00680713">
        <w:rPr>
          <w:rFonts w:ascii="Palatino Linotype" w:hAnsi="Palatino Linotype"/>
        </w:rPr>
        <w:t xml:space="preserve">dietas. </w:t>
      </w:r>
      <w:r w:rsidRPr="006E6665">
        <w:rPr>
          <w:rFonts w:ascii="Palatino Linotype" w:hAnsi="Palatino Linotype"/>
          <w:b/>
          <w:lang w:val="fr-FR"/>
        </w:rPr>
        <w:t>[3]</w:t>
      </w:r>
      <w:r w:rsidRPr="00680713">
        <w:rPr>
          <w:rFonts w:ascii="Palatino Linotype" w:hAnsi="Palatino Linotype"/>
          <w:lang w:val="fr-FR"/>
        </w:rPr>
        <w:t xml:space="preserve"> Incole loci vocantur </w:t>
      </w:r>
      <w:r w:rsidRPr="006E6665">
        <w:rPr>
          <w:rFonts w:ascii="Palatino Linotype" w:hAnsi="Palatino Linotype"/>
          <w:i/>
          <w:lang w:val="fr-FR"/>
        </w:rPr>
        <w:t>Mecrith</w:t>
      </w:r>
      <w:r w:rsidRPr="00680713">
        <w:rPr>
          <w:rFonts w:ascii="Palatino Linotype" w:hAnsi="Palatino Linotype"/>
          <w:lang w:val="fr-FR"/>
        </w:rPr>
        <w:t xml:space="preserve">, qui subiecti |28d| sunt </w:t>
      </w:r>
      <w:r w:rsidRPr="006E6665">
        <w:rPr>
          <w:rFonts w:ascii="Palatino Linotype" w:hAnsi="Palatino Linotype"/>
          <w:i/>
          <w:lang w:val="fr-FR"/>
        </w:rPr>
        <w:t>Magno Kaam</w:t>
      </w:r>
      <w:r w:rsidRPr="00680713">
        <w:rPr>
          <w:rFonts w:ascii="Palatino Linotype" w:hAnsi="Palatino Linotype"/>
          <w:lang w:val="fr-FR"/>
        </w:rPr>
        <w:t xml:space="preserve"> et habent </w:t>
      </w:r>
      <w:r w:rsidRPr="006E6665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 xml:space="preserve"> mores; sunt autem silvestres homines. </w:t>
      </w:r>
      <w:r w:rsidRPr="006E6665">
        <w:rPr>
          <w:rFonts w:ascii="Palatino Linotype" w:hAnsi="Palatino Linotype"/>
          <w:b/>
          <w:lang w:val="fr-FR"/>
        </w:rPr>
        <w:t>[4]</w:t>
      </w:r>
      <w:r w:rsidRPr="00680713">
        <w:rPr>
          <w:rFonts w:ascii="Palatino Linotype" w:hAnsi="Palatino Linotype"/>
          <w:lang w:val="fr-FR"/>
        </w:rPr>
        <w:t xml:space="preserve"> Carnibus vescuntur animalium que in venacionibus capiunt, et specialiter cervorum, de quibus copiam habent quos etiam domesticant et factos domesticos equitant. </w:t>
      </w:r>
      <w:r w:rsidRPr="006E6665">
        <w:rPr>
          <w:rFonts w:ascii="Palatino Linotype" w:hAnsi="Palatino Linotype"/>
          <w:b/>
          <w:lang w:val="fr-FR"/>
        </w:rPr>
        <w:t>[5]</w:t>
      </w:r>
      <w:r w:rsidRPr="00680713">
        <w:rPr>
          <w:rFonts w:ascii="Palatino Linotype" w:hAnsi="Palatino Linotype"/>
          <w:lang w:val="fr-FR"/>
        </w:rPr>
        <w:t xml:space="preserve"> Blado carent et </w:t>
      </w:r>
      <w:r w:rsidRPr="006E6665">
        <w:rPr>
          <w:rFonts w:ascii="Palatino Linotype" w:hAnsi="Palatino Linotype"/>
          <w:smallCaps/>
          <w:lang w:val="fr-FR"/>
        </w:rPr>
        <w:t>vino</w:t>
      </w:r>
      <w:r w:rsidRPr="00680713">
        <w:rPr>
          <w:rFonts w:ascii="Palatino Linotype" w:hAnsi="Palatino Linotype"/>
          <w:lang w:val="fr-FR"/>
        </w:rPr>
        <w:t xml:space="preserve">. </w:t>
      </w:r>
      <w:r w:rsidRPr="006E6665">
        <w:rPr>
          <w:rFonts w:ascii="Palatino Linotype" w:hAnsi="Palatino Linotype"/>
          <w:b/>
          <w:lang w:val="fr-FR"/>
        </w:rPr>
        <w:t>[6]</w:t>
      </w:r>
      <w:r w:rsidRPr="00680713">
        <w:rPr>
          <w:rFonts w:ascii="Palatino Linotype" w:hAnsi="Palatino Linotype"/>
          <w:lang w:val="fr-FR"/>
        </w:rPr>
        <w:t xml:space="preserve"> In estate venacionem maximam habent avium et silvestrium animalium, hyeme vero animalia et volatilia cocta habent, et inde discedunt propter frigus maximum regionis illius. </w:t>
      </w:r>
      <w:r w:rsidRPr="006E6665">
        <w:rPr>
          <w:rFonts w:ascii="Palatino Linotype" w:hAnsi="Palatino Linotype"/>
          <w:b/>
          <w:lang w:val="fr-FR"/>
        </w:rPr>
        <w:t>[7]</w:t>
      </w:r>
      <w:r w:rsidRPr="00680713">
        <w:rPr>
          <w:rFonts w:ascii="Palatino Linotype" w:hAnsi="Palatino Linotype"/>
          <w:lang w:val="fr-FR"/>
        </w:rPr>
        <w:t xml:space="preserve"> Post terminum illarum .</w:t>
      </w:r>
      <w:r w:rsidRPr="00680713">
        <w:rPr>
          <w:rFonts w:ascii="Palatino Linotype" w:hAnsi="Palatino Linotype"/>
          <w:smallCaps/>
          <w:lang w:val="fr-FR"/>
        </w:rPr>
        <w:t xml:space="preserve">XL. </w:t>
      </w:r>
      <w:r w:rsidRPr="00680713">
        <w:rPr>
          <w:rFonts w:ascii="Palatino Linotype" w:hAnsi="Palatino Linotype"/>
          <w:lang w:val="fr-FR"/>
        </w:rPr>
        <w:t xml:space="preserve">dietarum pervenitur ad </w:t>
      </w:r>
      <w:r w:rsidRPr="006E6665">
        <w:rPr>
          <w:rFonts w:ascii="Palatino Linotype" w:hAnsi="Palatino Linotype"/>
          <w:i/>
          <w:u w:val="single"/>
          <w:lang w:val="fr-FR"/>
        </w:rPr>
        <w:t>mare Occeanum</w:t>
      </w:r>
      <w:r w:rsidRPr="00680713">
        <w:rPr>
          <w:rFonts w:ascii="Palatino Linotype" w:hAnsi="Palatino Linotype"/>
          <w:lang w:val="fr-FR"/>
        </w:rPr>
        <w:t xml:space="preserve">, iuxta quod sunt montes in quibus </w:t>
      </w:r>
      <w:r w:rsidRPr="006E6665">
        <w:rPr>
          <w:rFonts w:ascii="Palatino Linotype" w:hAnsi="Palatino Linotype"/>
          <w:smallCaps/>
          <w:lang w:val="fr-FR"/>
        </w:rPr>
        <w:t>herodii</w:t>
      </w:r>
      <w:r w:rsidRPr="00680713">
        <w:rPr>
          <w:rFonts w:ascii="Palatino Linotype" w:hAnsi="Palatino Linotype"/>
          <w:lang w:val="fr-FR"/>
        </w:rPr>
        <w:t xml:space="preserve"> seu </w:t>
      </w:r>
      <w:r w:rsidRPr="006E6665">
        <w:rPr>
          <w:rFonts w:ascii="Palatino Linotype" w:hAnsi="Palatino Linotype"/>
          <w:smallCaps/>
          <w:lang w:val="fr-FR"/>
        </w:rPr>
        <w:t>falcones peregrini</w:t>
      </w:r>
      <w:r w:rsidRPr="00680713">
        <w:rPr>
          <w:rFonts w:ascii="Palatino Linotype" w:hAnsi="Palatino Linotype"/>
          <w:lang w:val="fr-FR"/>
        </w:rPr>
        <w:t xml:space="preserve"> nidos habent, qui inde ad </w:t>
      </w:r>
      <w:r w:rsidRPr="006E6665">
        <w:rPr>
          <w:rFonts w:ascii="Palatino Linotype" w:hAnsi="Palatino Linotype"/>
          <w:i/>
          <w:lang w:val="fr-FR"/>
        </w:rPr>
        <w:t>Magni Kaam</w:t>
      </w:r>
      <w:r w:rsidRPr="00680713">
        <w:rPr>
          <w:rFonts w:ascii="Palatino Linotype" w:hAnsi="Palatino Linotype"/>
          <w:lang w:val="fr-FR"/>
        </w:rPr>
        <w:t xml:space="preserve"> curiam deferuntur; in montibus illis nulle alie reperiuntur aves nisi </w:t>
      </w:r>
      <w:r w:rsidRPr="006E6665">
        <w:rPr>
          <w:rFonts w:ascii="Palatino Linotype" w:hAnsi="Palatino Linotype"/>
          <w:smallCaps/>
          <w:lang w:val="fr-FR"/>
        </w:rPr>
        <w:t>herodii</w:t>
      </w:r>
      <w:r w:rsidRPr="00680713">
        <w:rPr>
          <w:rFonts w:ascii="Palatino Linotype" w:hAnsi="Palatino Linotype"/>
          <w:lang w:val="fr-FR"/>
        </w:rPr>
        <w:t xml:space="preserve"> predicti et avium species altera que dicuntur ‘</w:t>
      </w:r>
      <w:r w:rsidRPr="006E6665">
        <w:rPr>
          <w:rFonts w:ascii="Palatino Linotype" w:hAnsi="Palatino Linotype"/>
          <w:smallCaps/>
          <w:lang w:val="fr-FR"/>
        </w:rPr>
        <w:t>bargelac’</w:t>
      </w:r>
      <w:r w:rsidRPr="00680713">
        <w:rPr>
          <w:rFonts w:ascii="Palatino Linotype" w:hAnsi="Palatino Linotype"/>
          <w:lang w:val="fr-FR"/>
        </w:rPr>
        <w:t xml:space="preserve">, quibus pascuntur </w:t>
      </w:r>
      <w:r w:rsidRPr="006E6665">
        <w:rPr>
          <w:rFonts w:ascii="Palatino Linotype" w:hAnsi="Palatino Linotype"/>
          <w:smallCaps/>
          <w:lang w:val="fr-FR"/>
        </w:rPr>
        <w:t>herodii</w:t>
      </w:r>
      <w:r w:rsidRPr="00680713">
        <w:rPr>
          <w:rFonts w:ascii="Palatino Linotype" w:hAnsi="Palatino Linotype"/>
          <w:lang w:val="fr-FR"/>
        </w:rPr>
        <w:t xml:space="preserve">: aves ille grandes sunt ut </w:t>
      </w:r>
      <w:r w:rsidRPr="006E6665">
        <w:rPr>
          <w:rFonts w:ascii="Palatino Linotype" w:hAnsi="Palatino Linotype"/>
          <w:smallCaps/>
          <w:lang w:val="fr-FR"/>
        </w:rPr>
        <w:t>perdices</w:t>
      </w:r>
      <w:r w:rsidRPr="00680713">
        <w:rPr>
          <w:rFonts w:ascii="Palatino Linotype" w:hAnsi="Palatino Linotype"/>
          <w:lang w:val="fr-FR"/>
        </w:rPr>
        <w:t xml:space="preserve">, |29a| pedes </w:t>
      </w:r>
      <w:r w:rsidRPr="006E6665">
        <w:rPr>
          <w:rFonts w:ascii="Palatino Linotype" w:hAnsi="Palatino Linotype"/>
          <w:smallCaps/>
          <w:lang w:val="fr-FR"/>
        </w:rPr>
        <w:t>papagalli</w:t>
      </w:r>
      <w:r w:rsidRPr="00680713">
        <w:rPr>
          <w:rFonts w:ascii="Palatino Linotype" w:hAnsi="Palatino Linotype"/>
          <w:lang w:val="fr-FR"/>
        </w:rPr>
        <w:t xml:space="preserve"> similes, caudam vero habent ut </w:t>
      </w:r>
      <w:r w:rsidRPr="006E6665">
        <w:rPr>
          <w:rFonts w:ascii="Palatino Linotype" w:hAnsi="Palatino Linotype"/>
          <w:smallCaps/>
          <w:lang w:val="fr-FR"/>
        </w:rPr>
        <w:t>rodii</w:t>
      </w:r>
      <w:r w:rsidRPr="00680713">
        <w:rPr>
          <w:rFonts w:ascii="Palatino Linotype" w:hAnsi="Palatino Linotype"/>
          <w:lang w:val="fr-FR"/>
        </w:rPr>
        <w:t xml:space="preserve"> et sunt velocis magnique volatus. In insulis autem maris illius </w:t>
      </w:r>
      <w:r w:rsidRPr="006E6665">
        <w:rPr>
          <w:rFonts w:ascii="Palatino Linotype" w:hAnsi="Palatino Linotype"/>
          <w:smallCaps/>
          <w:lang w:val="fr-FR"/>
        </w:rPr>
        <w:t>girfalchi</w:t>
      </w:r>
      <w:r w:rsidRPr="00680713">
        <w:rPr>
          <w:rFonts w:ascii="Palatino Linotype" w:hAnsi="Palatino Linotype"/>
          <w:lang w:val="fr-FR"/>
        </w:rPr>
        <w:t xml:space="preserve"> nascuntur in multitudine maxima, qui ad </w:t>
      </w:r>
      <w:r w:rsidRPr="006E6665">
        <w:rPr>
          <w:rFonts w:ascii="Palatino Linotype" w:hAnsi="Palatino Linotype"/>
          <w:i/>
          <w:lang w:val="fr-FR"/>
        </w:rPr>
        <w:t>Magnum Kaam</w:t>
      </w:r>
      <w:r w:rsidRPr="00680713">
        <w:rPr>
          <w:rFonts w:ascii="Palatino Linotype" w:hAnsi="Palatino Linotype"/>
          <w:lang w:val="fr-FR"/>
        </w:rPr>
        <w:t xml:space="preserve"> deferuntur; </w:t>
      </w:r>
      <w:r w:rsidRPr="006E6665">
        <w:rPr>
          <w:rFonts w:ascii="Palatino Linotype" w:hAnsi="Palatino Linotype"/>
          <w:smallCaps/>
          <w:lang w:val="fr-FR"/>
        </w:rPr>
        <w:t>girfalchi</w:t>
      </w:r>
      <w:r w:rsidRPr="00680713">
        <w:rPr>
          <w:rFonts w:ascii="Palatino Linotype" w:hAnsi="Palatino Linotype"/>
          <w:lang w:val="fr-FR"/>
        </w:rPr>
        <w:t xml:space="preserve"> autem qui de </w:t>
      </w:r>
      <w:r w:rsidRPr="006E6665">
        <w:rPr>
          <w:rFonts w:ascii="Palatino Linotype" w:hAnsi="Palatino Linotype"/>
          <w:i/>
          <w:lang w:val="fr-FR"/>
        </w:rPr>
        <w:t>christianorum</w:t>
      </w:r>
      <w:r w:rsidRPr="00680713">
        <w:rPr>
          <w:rFonts w:ascii="Palatino Linotype" w:hAnsi="Palatino Linotype"/>
          <w:lang w:val="fr-FR"/>
        </w:rPr>
        <w:t xml:space="preserve"> terris deferuntur ad </w:t>
      </w:r>
      <w:r w:rsidRPr="006E6665">
        <w:rPr>
          <w:rFonts w:ascii="Palatino Linotype" w:hAnsi="Palatino Linotype"/>
          <w:i/>
          <w:lang w:val="fr-FR"/>
        </w:rPr>
        <w:t>Tartaros</w:t>
      </w:r>
      <w:r w:rsidRPr="00680713">
        <w:rPr>
          <w:rFonts w:ascii="Palatino Linotype" w:hAnsi="Palatino Linotype"/>
          <w:lang w:val="fr-FR"/>
        </w:rPr>
        <w:t xml:space="preserve"> non portantur ad </w:t>
      </w:r>
      <w:r w:rsidRPr="006E6665">
        <w:rPr>
          <w:rFonts w:ascii="Palatino Linotype" w:hAnsi="Palatino Linotype"/>
          <w:i/>
          <w:lang w:val="fr-FR"/>
        </w:rPr>
        <w:t>Magnum Kaam</w:t>
      </w:r>
      <w:r w:rsidRPr="00680713">
        <w:rPr>
          <w:rFonts w:ascii="Palatino Linotype" w:hAnsi="Palatino Linotype"/>
          <w:lang w:val="fr-FR"/>
        </w:rPr>
        <w:t xml:space="preserve">, quia supramodum habundat, sed deferuntur ad </w:t>
      </w:r>
      <w:r w:rsidRPr="006E6665">
        <w:rPr>
          <w:rFonts w:ascii="Palatino Linotype" w:hAnsi="Palatino Linotype"/>
          <w:i/>
          <w:lang w:val="fr-FR"/>
        </w:rPr>
        <w:t>Tartaros</w:t>
      </w:r>
      <w:r w:rsidRPr="00680713">
        <w:rPr>
          <w:rFonts w:ascii="Palatino Linotype" w:hAnsi="Palatino Linotype"/>
          <w:lang w:val="fr-FR"/>
        </w:rPr>
        <w:t xml:space="preserve"> alios qui </w:t>
      </w:r>
      <w:r w:rsidRPr="006E6665">
        <w:rPr>
          <w:rFonts w:ascii="Palatino Linotype" w:hAnsi="Palatino Linotype"/>
          <w:i/>
          <w:lang w:val="fr-FR"/>
        </w:rPr>
        <w:t>Armenis</w:t>
      </w:r>
      <w:r w:rsidRPr="00680713">
        <w:rPr>
          <w:rFonts w:ascii="Palatino Linotype" w:hAnsi="Palatino Linotype"/>
          <w:lang w:val="fr-FR"/>
        </w:rPr>
        <w:t xml:space="preserve"> et </w:t>
      </w:r>
      <w:r w:rsidRPr="006E6665">
        <w:rPr>
          <w:rFonts w:ascii="Palatino Linotype" w:hAnsi="Palatino Linotype"/>
          <w:i/>
          <w:lang w:val="fr-FR"/>
        </w:rPr>
        <w:t>Cumanis</w:t>
      </w:r>
      <w:r w:rsidRPr="00680713">
        <w:rPr>
          <w:rFonts w:ascii="Palatino Linotype" w:hAnsi="Palatino Linotype"/>
          <w:lang w:val="fr-FR"/>
        </w:rPr>
        <w:t xml:space="preserve"> sunt affines. </w:t>
      </w:r>
      <w:r w:rsidRPr="006E6665">
        <w:rPr>
          <w:rFonts w:ascii="Palatino Linotype" w:hAnsi="Palatino Linotype"/>
          <w:b/>
          <w:lang w:val="fr-FR"/>
        </w:rPr>
        <w:t xml:space="preserve">[8] </w:t>
      </w:r>
      <w:r w:rsidRPr="00680713">
        <w:rPr>
          <w:rFonts w:ascii="Palatino Linotype" w:hAnsi="Palatino Linotype"/>
          <w:lang w:val="fr-FR"/>
        </w:rPr>
        <w:t xml:space="preserve">In illis partibus insule sunt que tantum sunt ad </w:t>
      </w:r>
      <w:r w:rsidRPr="006E6665">
        <w:rPr>
          <w:rFonts w:ascii="Palatino Linotype" w:hAnsi="Palatino Linotype"/>
          <w:smallCaps/>
          <w:lang w:val="fr-FR"/>
        </w:rPr>
        <w:t>acquilonem</w:t>
      </w:r>
      <w:r w:rsidRPr="00680713">
        <w:rPr>
          <w:rFonts w:ascii="Palatino Linotype" w:hAnsi="Palatino Linotype"/>
          <w:lang w:val="fr-FR"/>
        </w:rPr>
        <w:t xml:space="preserve"> posite quod polus articus, scilicet </w:t>
      </w:r>
      <w:r w:rsidRPr="006E6665">
        <w:rPr>
          <w:rFonts w:ascii="Palatino Linotype" w:hAnsi="Palatino Linotype"/>
          <w:smallCaps/>
          <w:lang w:val="fr-FR"/>
        </w:rPr>
        <w:t>stella</w:t>
      </w:r>
      <w:r w:rsidRPr="00680713">
        <w:rPr>
          <w:rFonts w:ascii="Palatino Linotype" w:hAnsi="Palatino Linotype"/>
          <w:lang w:val="fr-FR"/>
        </w:rPr>
        <w:t xml:space="preserve"> </w:t>
      </w:r>
      <w:r w:rsidRPr="006E6665">
        <w:rPr>
          <w:rFonts w:ascii="Palatino Linotype" w:hAnsi="Palatino Linotype"/>
          <w:smallCaps/>
          <w:lang w:val="fr-FR"/>
        </w:rPr>
        <w:t>ultramontana</w:t>
      </w:r>
      <w:r w:rsidRPr="00680713">
        <w:rPr>
          <w:rFonts w:ascii="Palatino Linotype" w:hAnsi="Palatino Linotype"/>
          <w:lang w:val="fr-FR"/>
        </w:rPr>
        <w:t>, est eis ad plagam meridionalem.</w:t>
      </w:r>
    </w:p>
    <w:p w:rsidR="002A45E6" w:rsidRDefault="002A45E6" w:rsidP="00C73FE1">
      <w:pPr>
        <w:spacing w:after="0" w:line="240" w:lineRule="auto"/>
        <w:jc w:val="both"/>
      </w:pPr>
    </w:p>
    <w:sectPr w:rsidR="002A45E6" w:rsidSect="006E666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E6665"/>
    <w:rsid w:val="002A45E6"/>
    <w:rsid w:val="00326C68"/>
    <w:rsid w:val="006E6665"/>
    <w:rsid w:val="00C73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26C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2020-03-28T16:36:00Z</dcterms:created>
  <dcterms:modified xsi:type="dcterms:W3CDTF">2020-03-28T16:36:00Z</dcterms:modified>
</cp:coreProperties>
</file>