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B24" w:rsidRPr="00B76B24" w:rsidRDefault="00B76B24" w:rsidP="004F5CF4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  <w:r w:rsidRPr="00B76B24">
        <w:rPr>
          <w:rFonts w:ascii="Palatino Linotype" w:hAnsi="Palatino Linotype"/>
          <w:b/>
          <w:color w:val="000000" w:themeColor="text1"/>
          <w:u w:val="single"/>
        </w:rPr>
        <w:t>TB, 43</w:t>
      </w:r>
    </w:p>
    <w:p w:rsidR="00B76B24" w:rsidRPr="00467657" w:rsidRDefault="00B76B24" w:rsidP="004F5CF4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</w:p>
    <w:p w:rsidR="00B76B24" w:rsidRPr="00467657" w:rsidRDefault="00B76B24" w:rsidP="004F5CF4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B76B24">
        <w:rPr>
          <w:rFonts w:ascii="Palatino Linotype" w:hAnsi="Palatino Linotype"/>
          <w:b/>
          <w:color w:val="000000" w:themeColor="text1"/>
        </w:rPr>
        <w:t>[1]</w:t>
      </w:r>
      <w:r w:rsidRPr="00467657">
        <w:rPr>
          <w:rFonts w:ascii="Palatino Linotype" w:hAnsi="Palatino Linotype"/>
          <w:color w:val="000000" w:themeColor="text1"/>
        </w:rPr>
        <w:t xml:space="preserve"> In questa parte del nostro libro vi voglio contare di tutti li gran fatti del </w:t>
      </w:r>
      <w:r w:rsidRPr="00B76B24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lo quale regna ora, ch’à nome </w:t>
      </w:r>
      <w:r w:rsidRPr="00B76B24">
        <w:rPr>
          <w:rFonts w:ascii="Palatino Linotype" w:hAnsi="Palatino Linotype"/>
          <w:i/>
          <w:color w:val="000000" w:themeColor="text1"/>
        </w:rPr>
        <w:t>Cublui Can</w:t>
      </w:r>
      <w:r w:rsidRPr="00467657">
        <w:rPr>
          <w:rFonts w:ascii="Palatino Linotype" w:hAnsi="Palatino Linotype"/>
          <w:color w:val="000000" w:themeColor="text1"/>
        </w:rPr>
        <w:t xml:space="preserve">, che viene a dire i∙nostra lingua ‘signor de’ signori’. </w:t>
      </w:r>
      <w:r w:rsidRPr="00B76B24">
        <w:rPr>
          <w:rFonts w:ascii="Palatino Linotype" w:hAnsi="Palatino Linotype"/>
          <w:b/>
          <w:color w:val="000000" w:themeColor="text1"/>
        </w:rPr>
        <w:t>[2]</w:t>
      </w:r>
      <w:r w:rsidRPr="00467657">
        <w:rPr>
          <w:rFonts w:ascii="Palatino Linotype" w:hAnsi="Palatino Linotype"/>
          <w:color w:val="000000" w:themeColor="text1"/>
        </w:rPr>
        <w:t xml:space="preserve"> E certo questo signore che regna ora è bene signor de’ signori, per ciò ch’egli è più possente di gente e di tereno e di tezoro che niun’altro signore che∙ssia o che già mai fosse al mondo, da poi che </w:t>
      </w:r>
      <w:r w:rsidRPr="00B76B24">
        <w:rPr>
          <w:rFonts w:ascii="Palatino Linotype" w:hAnsi="Palatino Linotype"/>
          <w:i/>
          <w:color w:val="000000" w:themeColor="text1"/>
        </w:rPr>
        <w:t>Adam</w:t>
      </w:r>
      <w:r w:rsidRPr="00467657">
        <w:rPr>
          <w:rFonts w:ascii="Palatino Linotype" w:hAnsi="Palatino Linotype"/>
          <w:color w:val="000000" w:themeColor="text1"/>
        </w:rPr>
        <w:t xml:space="preserve"> fue insino alo tempo di moe. </w:t>
      </w:r>
      <w:r w:rsidRPr="00B76B24">
        <w:rPr>
          <w:rFonts w:ascii="Palatino Linotype" w:hAnsi="Palatino Linotype"/>
          <w:b/>
          <w:color w:val="000000" w:themeColor="text1"/>
        </w:rPr>
        <w:t>[3]</w:t>
      </w:r>
      <w:r w:rsidRPr="00467657">
        <w:rPr>
          <w:rFonts w:ascii="Palatino Linotype" w:hAnsi="Palatino Linotype"/>
          <w:color w:val="000000" w:themeColor="text1"/>
        </w:rPr>
        <w:t xml:space="preserve"> E che sia la verità io mosterò in questo libro apertamente. </w:t>
      </w:r>
    </w:p>
    <w:p w:rsidR="00B76B24" w:rsidRPr="00467657" w:rsidRDefault="00B76B24" w:rsidP="00B76B24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</w:p>
    <w:p w:rsidR="00432BFB" w:rsidRDefault="00432BFB"/>
    <w:sectPr w:rsidR="00432BFB" w:rsidSect="00B76B2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76B24"/>
    <w:rsid w:val="00097727"/>
    <w:rsid w:val="00432BFB"/>
    <w:rsid w:val="004F5CF4"/>
    <w:rsid w:val="00B76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772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2020-03-29T08:05:00Z</dcterms:created>
  <dcterms:modified xsi:type="dcterms:W3CDTF">2020-03-29T08:05:00Z</dcterms:modified>
</cp:coreProperties>
</file>