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452772" w:rsidRDefault="00452772" w:rsidP="00452772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452772">
        <w:rPr>
          <w:rFonts w:ascii="Palatino Linotype" w:hAnsi="Palatino Linotype"/>
          <w:b/>
          <w:u w:val="single"/>
        </w:rPr>
        <w:t>VB, 67</w:t>
      </w:r>
    </w:p>
    <w:p w:rsidR="00452772" w:rsidRDefault="00452772" w:rsidP="00452772">
      <w:pPr>
        <w:spacing w:after="0" w:line="240" w:lineRule="auto"/>
        <w:jc w:val="both"/>
        <w:rPr>
          <w:rFonts w:ascii="Palatino Linotype" w:hAnsi="Palatino Linotype"/>
          <w:noProof/>
        </w:rPr>
      </w:pPr>
    </w:p>
    <w:p w:rsidR="00452772" w:rsidRPr="00452772" w:rsidRDefault="00452772" w:rsidP="00452772">
      <w:pPr>
        <w:spacing w:after="0" w:line="240" w:lineRule="auto"/>
        <w:jc w:val="both"/>
        <w:rPr>
          <w:rFonts w:ascii="Palatino Linotype" w:hAnsi="Palatino Linotype"/>
        </w:rPr>
      </w:pPr>
      <w:r w:rsidRPr="00452772">
        <w:rPr>
          <w:rFonts w:ascii="Palatino Linotype" w:hAnsi="Palatino Linotype"/>
          <w:noProof/>
        </w:rPr>
        <w:t xml:space="preserve">|245v| </w:t>
      </w:r>
      <w:r w:rsidRPr="00452772">
        <w:rPr>
          <w:rFonts w:ascii="Palatino Linotype" w:hAnsi="Palatino Linotype"/>
          <w:b/>
          <w:noProof/>
        </w:rPr>
        <w:t>[1]</w:t>
      </w:r>
      <w:r w:rsidRPr="00452772">
        <w:rPr>
          <w:rFonts w:ascii="Palatino Linotype" w:hAnsi="Palatino Linotype"/>
          <w:noProof/>
        </w:rPr>
        <w:t xml:space="preserve"> </w:t>
      </w:r>
      <w:r w:rsidRPr="00452772">
        <w:rPr>
          <w:rFonts w:ascii="Palatino Linotype" w:hAnsi="Palatino Linotype"/>
          <w:i/>
          <w:noProof/>
        </w:rPr>
        <w:t>‹</w:t>
      </w:r>
      <w:r w:rsidRPr="00452772">
        <w:rPr>
          <w:rFonts w:ascii="Palatino Linotype" w:hAnsi="Palatino Linotype"/>
          <w:bCs/>
          <w:i/>
          <w:noProof/>
        </w:rPr>
        <w:t>C</w:t>
      </w:r>
      <w:r w:rsidRPr="00452772">
        <w:rPr>
          <w:rFonts w:ascii="Palatino Linotype" w:hAnsi="Palatino Linotype"/>
          <w:i/>
          <w:noProof/>
        </w:rPr>
        <w:t>›lobai</w:t>
      </w:r>
      <w:r w:rsidRPr="00452772">
        <w:rPr>
          <w:rFonts w:ascii="Palatino Linotype" w:hAnsi="Palatino Linotype"/>
          <w:noProof/>
        </w:rPr>
        <w:t xml:space="preserve">, sesto </w:t>
      </w:r>
      <w:r w:rsidRPr="00452772">
        <w:rPr>
          <w:rFonts w:ascii="Palatino Linotype" w:hAnsi="Palatino Linotype"/>
          <w:i/>
          <w:noProof/>
        </w:rPr>
        <w:t>Gran Chan</w:t>
      </w:r>
      <w:r w:rsidRPr="00452772">
        <w:rPr>
          <w:rFonts w:ascii="Palatino Linotype" w:hAnsi="Palatino Linotype"/>
          <w:noProof/>
        </w:rPr>
        <w:t xml:space="preserve"> el qual de pressente regna, è del sangue de </w:t>
      </w:r>
      <w:r w:rsidRPr="00452772">
        <w:rPr>
          <w:rFonts w:ascii="Palatino Linotype" w:hAnsi="Palatino Linotype"/>
          <w:i/>
          <w:noProof/>
        </w:rPr>
        <w:t>Çeçin Chan</w:t>
      </w:r>
      <w:r w:rsidRPr="00452772">
        <w:rPr>
          <w:rFonts w:ascii="Palatino Linotype" w:hAnsi="Palatino Linotype"/>
          <w:noProof/>
        </w:rPr>
        <w:t xml:space="preserve"> inperador tartaro et chomençò a regnare nel .</w:t>
      </w:r>
      <w:r w:rsidRPr="00452772">
        <w:rPr>
          <w:rFonts w:ascii="Palatino Linotype" w:hAnsi="Palatino Linotype"/>
          <w:smallCaps/>
          <w:noProof/>
        </w:rPr>
        <w:t>MCCLVI.;</w:t>
      </w:r>
      <w:r w:rsidRPr="00452772">
        <w:rPr>
          <w:rFonts w:ascii="Palatino Linotype" w:hAnsi="Palatino Linotype"/>
          <w:noProof/>
        </w:rPr>
        <w:t xml:space="preserve"> et aquistò la segnoria per suo gran prodeça e seno, e contra la volontà d’i frateli et molti altri baroni suo’ parenti, de etade de ani .</w:t>
      </w:r>
      <w:r w:rsidRPr="00452772">
        <w:rPr>
          <w:rFonts w:ascii="Palatino Linotype" w:hAnsi="Palatino Linotype"/>
          <w:smallCaps/>
          <w:noProof/>
        </w:rPr>
        <w:t xml:space="preserve">XXVII.; </w:t>
      </w:r>
      <w:r w:rsidRPr="00452772">
        <w:rPr>
          <w:rFonts w:ascii="Palatino Linotype" w:hAnsi="Palatino Linotype"/>
          <w:noProof/>
        </w:rPr>
        <w:t>et de pressente è in etade de anni .</w:t>
      </w:r>
      <w:r w:rsidRPr="00452772">
        <w:rPr>
          <w:rFonts w:ascii="Palatino Linotype" w:hAnsi="Palatino Linotype"/>
          <w:smallCaps/>
          <w:noProof/>
        </w:rPr>
        <w:t xml:space="preserve">LXXXV. </w:t>
      </w:r>
      <w:r w:rsidRPr="00452772">
        <w:rPr>
          <w:rFonts w:ascii="Palatino Linotype" w:hAnsi="Palatino Linotype"/>
          <w:b/>
          <w:smallCaps/>
          <w:noProof/>
        </w:rPr>
        <w:t>[2]</w:t>
      </w:r>
      <w:r w:rsidRPr="00452772">
        <w:rPr>
          <w:rFonts w:ascii="Palatino Linotype" w:hAnsi="Palatino Linotype"/>
          <w:noProof/>
        </w:rPr>
        <w:t xml:space="preserve"> Avanti el fose segnore andava volentieri in hoste et fo nel suo tenpo excelentissimo chapitano et de astucie e mestier del’arme passò ogni altro. </w:t>
      </w:r>
      <w:r w:rsidRPr="00452772">
        <w:rPr>
          <w:rFonts w:ascii="Palatino Linotype" w:hAnsi="Palatino Linotype"/>
          <w:b/>
          <w:noProof/>
        </w:rPr>
        <w:t>[3]</w:t>
      </w:r>
      <w:r w:rsidRPr="00452772">
        <w:rPr>
          <w:rFonts w:ascii="Palatino Linotype" w:hAnsi="Palatino Linotype"/>
          <w:noProof/>
        </w:rPr>
        <w:t xml:space="preserve"> Aquistato ebe la segnoria non andò con la persona in oste salvo che una fiada in uno suo gran pericollo nel .</w:t>
      </w:r>
      <w:r w:rsidRPr="00452772">
        <w:rPr>
          <w:rFonts w:ascii="Palatino Linotype" w:hAnsi="Palatino Linotype"/>
          <w:smallCaps/>
          <w:noProof/>
        </w:rPr>
        <w:t>MCCLXXXVI.</w:t>
      </w:r>
      <w:r w:rsidRPr="00452772">
        <w:rPr>
          <w:rFonts w:ascii="Palatino Linotype" w:hAnsi="Palatino Linotype"/>
          <w:noProof/>
        </w:rPr>
        <w:t xml:space="preserve"> però che </w:t>
      </w:r>
      <w:r w:rsidRPr="00452772">
        <w:rPr>
          <w:rFonts w:ascii="Palatino Linotype" w:hAnsi="Palatino Linotype"/>
          <w:i/>
          <w:noProof/>
        </w:rPr>
        <w:t>Naian</w:t>
      </w:r>
      <w:r w:rsidRPr="00452772">
        <w:rPr>
          <w:rFonts w:ascii="Palatino Linotype" w:hAnsi="Palatino Linotype"/>
          <w:noProof/>
        </w:rPr>
        <w:t xml:space="preserve">, segnore barbano de </w:t>
      </w:r>
      <w:r w:rsidRPr="00452772">
        <w:rPr>
          <w:rFonts w:ascii="Palatino Linotype" w:hAnsi="Palatino Linotype"/>
          <w:i/>
          <w:noProof/>
        </w:rPr>
        <w:t>Choblai</w:t>
      </w:r>
      <w:r w:rsidRPr="00452772">
        <w:rPr>
          <w:rFonts w:ascii="Palatino Linotype" w:hAnsi="Palatino Linotype"/>
          <w:noProof/>
        </w:rPr>
        <w:t xml:space="preserve"> sottoposto alla soa segnoria (era çovene e segnore de gran possança et podeva cavalcare con .</w:t>
      </w:r>
      <w:r w:rsidRPr="00452772">
        <w:rPr>
          <w:rFonts w:ascii="Palatino Linotype" w:hAnsi="Palatino Linotype"/>
          <w:smallCaps/>
          <w:noProof/>
        </w:rPr>
        <w:t>IIII</w:t>
      </w:r>
      <w:r w:rsidRPr="00452772">
        <w:rPr>
          <w:rFonts w:ascii="Palatino Linotype" w:hAnsi="Palatino Linotype"/>
          <w:noProof/>
          <w:vertAlign w:val="superscript"/>
        </w:rPr>
        <w:t>c</w:t>
      </w:r>
      <w:r w:rsidRPr="00452772">
        <w:rPr>
          <w:rFonts w:ascii="Palatino Linotype" w:hAnsi="Palatino Linotype"/>
          <w:noProof/>
        </w:rPr>
        <w:t xml:space="preserve">. millia homeni), deliberò rebelarssi a </w:t>
      </w:r>
      <w:r w:rsidRPr="00452772">
        <w:rPr>
          <w:rFonts w:ascii="Palatino Linotype" w:hAnsi="Palatino Linotype"/>
          <w:i/>
          <w:noProof/>
        </w:rPr>
        <w:t>Coblai</w:t>
      </w:r>
      <w:r w:rsidRPr="00452772">
        <w:rPr>
          <w:rFonts w:ascii="Palatino Linotype" w:hAnsi="Palatino Linotype"/>
          <w:noProof/>
        </w:rPr>
        <w:t xml:space="preserve"> e torge la segnoria: e per poder far questo secretissimamente se achordò con </w:t>
      </w:r>
      <w:r w:rsidRPr="00452772">
        <w:rPr>
          <w:rFonts w:ascii="Palatino Linotype" w:hAnsi="Palatino Linotype"/>
          <w:i/>
          <w:noProof/>
        </w:rPr>
        <w:t>Candu</w:t>
      </w:r>
      <w:r w:rsidRPr="00452772">
        <w:rPr>
          <w:rFonts w:ascii="Palatino Linotype" w:hAnsi="Palatino Linotype"/>
          <w:noProof/>
        </w:rPr>
        <w:t xml:space="preserve">, el qual era grandissimo segnore, nevodo de </w:t>
      </w:r>
      <w:r w:rsidRPr="00452772">
        <w:rPr>
          <w:rFonts w:ascii="Palatino Linotype" w:hAnsi="Palatino Linotype"/>
          <w:i/>
          <w:noProof/>
        </w:rPr>
        <w:t>Clobai Can</w:t>
      </w:r>
      <w:r w:rsidRPr="00452772">
        <w:rPr>
          <w:rFonts w:ascii="Palatino Linotype" w:hAnsi="Palatino Linotype"/>
          <w:noProof/>
        </w:rPr>
        <w:t xml:space="preserve">. </w:t>
      </w:r>
      <w:r w:rsidRPr="00452772">
        <w:rPr>
          <w:rFonts w:ascii="Palatino Linotype" w:hAnsi="Palatino Linotype"/>
          <w:b/>
          <w:noProof/>
        </w:rPr>
        <w:t>[4]</w:t>
      </w:r>
      <w:r w:rsidRPr="00452772">
        <w:rPr>
          <w:rFonts w:ascii="Palatino Linotype" w:hAnsi="Palatino Linotype"/>
          <w:noProof/>
        </w:rPr>
        <w:t xml:space="preserve"> Et achordati insieme quanto se‹c›retamente potevano, se andavano preperando de giente açò che, al termene fra loro deputato, chadauno fosse in ordene.</w:t>
      </w:r>
    </w:p>
    <w:sectPr w:rsidR="00452772" w:rsidRPr="00452772" w:rsidSect="00452772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452772"/>
    <w:rsid w:val="004527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Rimandocommento">
    <w:name w:val="annotation reference"/>
    <w:uiPriority w:val="99"/>
    <w:semiHidden/>
    <w:unhideWhenUsed/>
    <w:rsid w:val="00452772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452772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28"/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452772"/>
    <w:rPr>
      <w:rFonts w:ascii="Times New Roman" w:eastAsia="Times New Roman" w:hAnsi="Times New Roman" w:cs="Times New Roman"/>
      <w:kern w:val="28"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527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527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2020-03-29T08:57:00Z</dcterms:created>
  <dcterms:modified xsi:type="dcterms:W3CDTF">2020-03-29T08:57:00Z</dcterms:modified>
</cp:coreProperties>
</file>